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EDE4A0A" w14:textId="77777777" w:rsidR="00A80A4A" w:rsidRDefault="00000000">
      <w:pPr>
        <w:widowControl/>
        <w:spacing w:after="0"/>
        <w:jc w:val="center"/>
        <w:rPr>
          <w:rFonts w:ascii="Times New Roman" w:hAnsi="Times New Roman" w:cs="Times New Roman"/>
          <w:sz w:val="32"/>
          <w:szCs w:val="32"/>
        </w:rPr>
      </w:pPr>
      <w:r>
        <w:rPr>
          <w:rFonts w:ascii="Times New Roman" w:eastAsia="宋体" w:hAnsi="Times New Roman" w:cs="Times New Roman" w:hint="eastAsia"/>
          <w:b/>
          <w:bCs/>
          <w:kern w:val="0"/>
          <w:sz w:val="44"/>
          <w:szCs w:val="44"/>
        </w:rPr>
        <w:t>安徽骆岗徽风皖韵酒店</w:t>
      </w:r>
      <w:r>
        <w:rPr>
          <w:rFonts w:ascii="Times New Roman" w:eastAsia="宋体" w:hAnsi="Times New Roman" w:cs="Times New Roman" w:hint="eastAsia"/>
          <w:b/>
          <w:bCs/>
          <w:kern w:val="0"/>
          <w:sz w:val="44"/>
          <w:szCs w:val="44"/>
        </w:rPr>
        <w:t>2026</w:t>
      </w:r>
      <w:r>
        <w:rPr>
          <w:rFonts w:ascii="Times New Roman" w:eastAsia="宋体" w:hAnsi="Times New Roman" w:cs="Times New Roman" w:hint="eastAsia"/>
          <w:b/>
          <w:bCs/>
          <w:kern w:val="0"/>
          <w:sz w:val="44"/>
          <w:szCs w:val="44"/>
        </w:rPr>
        <w:t>年精开荒保洁服务采购项目</w:t>
      </w:r>
    </w:p>
    <w:p w14:paraId="10CB3E79" w14:textId="77777777" w:rsidR="00A80A4A" w:rsidRDefault="00A80A4A">
      <w:pPr>
        <w:spacing w:after="0" w:line="540" w:lineRule="exact"/>
        <w:ind w:firstLine="420"/>
        <w:rPr>
          <w:rFonts w:ascii="Times New Roman" w:hAnsi="Times New Roman" w:cs="Times New Roman"/>
          <w:szCs w:val="21"/>
        </w:rPr>
      </w:pPr>
    </w:p>
    <w:p w14:paraId="60285D74" w14:textId="77777777" w:rsidR="00A80A4A" w:rsidRDefault="00A80A4A">
      <w:pPr>
        <w:pStyle w:val="a6"/>
        <w:spacing w:after="0"/>
        <w:rPr>
          <w:rFonts w:ascii="Times New Roman" w:hAnsi="Times New Roman" w:cs="Times New Roman"/>
          <w:szCs w:val="21"/>
        </w:rPr>
      </w:pPr>
    </w:p>
    <w:p w14:paraId="07961F82" w14:textId="77777777" w:rsidR="00A80A4A" w:rsidRDefault="00A80A4A">
      <w:pPr>
        <w:pStyle w:val="a6"/>
        <w:spacing w:after="0"/>
        <w:rPr>
          <w:rFonts w:ascii="Times New Roman" w:hAnsi="Times New Roman" w:cs="Times New Roman"/>
          <w:szCs w:val="21"/>
        </w:rPr>
      </w:pPr>
    </w:p>
    <w:p w14:paraId="25437513" w14:textId="77777777" w:rsidR="00A80A4A" w:rsidRDefault="00A80A4A">
      <w:pPr>
        <w:pStyle w:val="a6"/>
        <w:spacing w:after="0"/>
        <w:rPr>
          <w:rFonts w:ascii="Times New Roman" w:hAnsi="Times New Roman" w:cs="Times New Roman"/>
          <w:szCs w:val="21"/>
        </w:rPr>
      </w:pPr>
    </w:p>
    <w:p w14:paraId="27EF323F" w14:textId="77777777" w:rsidR="00A80A4A" w:rsidRDefault="00A80A4A">
      <w:pPr>
        <w:spacing w:after="0" w:line="540" w:lineRule="exact"/>
        <w:ind w:firstLine="420"/>
        <w:rPr>
          <w:rFonts w:ascii="Times New Roman" w:hAnsi="Times New Roman" w:cs="Times New Roman"/>
          <w:szCs w:val="21"/>
        </w:rPr>
      </w:pPr>
    </w:p>
    <w:p w14:paraId="1E675449" w14:textId="77777777" w:rsidR="00A80A4A" w:rsidRDefault="00A80A4A">
      <w:pPr>
        <w:spacing w:after="0" w:line="540" w:lineRule="exact"/>
        <w:ind w:firstLine="420"/>
        <w:rPr>
          <w:rFonts w:ascii="Times New Roman" w:hAnsi="Times New Roman" w:cs="Times New Roman"/>
          <w:szCs w:val="21"/>
        </w:rPr>
      </w:pPr>
    </w:p>
    <w:p w14:paraId="7D192D3D" w14:textId="77777777" w:rsidR="00A80A4A" w:rsidRDefault="00A80A4A">
      <w:pPr>
        <w:spacing w:after="0" w:line="540" w:lineRule="exact"/>
        <w:ind w:firstLine="420"/>
        <w:rPr>
          <w:rFonts w:ascii="Times New Roman" w:hAnsi="Times New Roman" w:cs="Times New Roman"/>
          <w:szCs w:val="21"/>
        </w:rPr>
      </w:pPr>
    </w:p>
    <w:p w14:paraId="49E96A41" w14:textId="77777777" w:rsidR="00A80A4A" w:rsidRDefault="00A80A4A">
      <w:pPr>
        <w:spacing w:after="0" w:line="540" w:lineRule="exact"/>
        <w:ind w:firstLine="420"/>
        <w:rPr>
          <w:rFonts w:ascii="Times New Roman" w:hAnsi="Times New Roman" w:cs="Times New Roman"/>
          <w:szCs w:val="21"/>
        </w:rPr>
      </w:pPr>
    </w:p>
    <w:p w14:paraId="1A9E2B70" w14:textId="77777777" w:rsidR="00A80A4A" w:rsidRDefault="00A80A4A">
      <w:pPr>
        <w:spacing w:after="0" w:line="540" w:lineRule="exact"/>
        <w:ind w:firstLine="420"/>
        <w:rPr>
          <w:rFonts w:ascii="Times New Roman" w:hAnsi="Times New Roman" w:cs="Times New Roman"/>
          <w:szCs w:val="21"/>
        </w:rPr>
      </w:pPr>
    </w:p>
    <w:p w14:paraId="40F529C6" w14:textId="77777777" w:rsidR="00A80A4A" w:rsidRDefault="00A80A4A">
      <w:pPr>
        <w:spacing w:after="0" w:line="540" w:lineRule="exact"/>
        <w:ind w:firstLine="420"/>
        <w:rPr>
          <w:rFonts w:ascii="Times New Roman" w:hAnsi="Times New Roman" w:cs="Times New Roman"/>
          <w:szCs w:val="21"/>
        </w:rPr>
      </w:pPr>
    </w:p>
    <w:p w14:paraId="185072B7" w14:textId="77777777" w:rsidR="00A80A4A" w:rsidRDefault="00000000">
      <w:pPr>
        <w:spacing w:after="0"/>
        <w:jc w:val="center"/>
        <w:rPr>
          <w:rFonts w:ascii="Times New Roman" w:eastAsia="黑体" w:hAnsi="Times New Roman" w:cs="Times New Roman"/>
          <w:sz w:val="72"/>
          <w:szCs w:val="72"/>
        </w:rPr>
      </w:pPr>
      <w:proofErr w:type="gramStart"/>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proofErr w:type="gramEnd"/>
      <w:r>
        <w:rPr>
          <w:rFonts w:ascii="Times New Roman" w:eastAsia="黑体" w:hAnsi="Times New Roman" w:cs="Times New Roman"/>
          <w:sz w:val="72"/>
          <w:szCs w:val="72"/>
        </w:rPr>
        <w:t xml:space="preserve">  </w:t>
      </w:r>
      <w:proofErr w:type="gramStart"/>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roofErr w:type="gramEnd"/>
    </w:p>
    <w:p w14:paraId="614D8B87" w14:textId="77777777" w:rsidR="00A80A4A" w:rsidRDefault="00A80A4A">
      <w:pPr>
        <w:spacing w:after="0" w:line="540" w:lineRule="exact"/>
        <w:ind w:firstLine="420"/>
        <w:rPr>
          <w:rFonts w:ascii="Times New Roman" w:hAnsi="Times New Roman" w:cs="Times New Roman"/>
          <w:szCs w:val="21"/>
        </w:rPr>
      </w:pPr>
    </w:p>
    <w:p w14:paraId="76EEAAF5" w14:textId="77777777" w:rsidR="00A80A4A" w:rsidRDefault="00A80A4A">
      <w:pPr>
        <w:spacing w:after="0" w:line="540" w:lineRule="exact"/>
        <w:ind w:firstLine="420"/>
        <w:rPr>
          <w:rFonts w:ascii="Times New Roman" w:hAnsi="Times New Roman" w:cs="Times New Roman"/>
          <w:szCs w:val="21"/>
        </w:rPr>
      </w:pPr>
    </w:p>
    <w:p w14:paraId="3D216EF1" w14:textId="77777777" w:rsidR="00A80A4A" w:rsidRDefault="00A80A4A">
      <w:pPr>
        <w:spacing w:after="0" w:line="540" w:lineRule="exact"/>
        <w:ind w:firstLine="420"/>
        <w:rPr>
          <w:rFonts w:ascii="Times New Roman" w:hAnsi="Times New Roman" w:cs="Times New Roman"/>
          <w:szCs w:val="21"/>
        </w:rPr>
      </w:pPr>
    </w:p>
    <w:p w14:paraId="46A9E9CB" w14:textId="77777777" w:rsidR="00A80A4A" w:rsidRDefault="00A80A4A">
      <w:pPr>
        <w:spacing w:after="0" w:line="540" w:lineRule="exact"/>
        <w:ind w:firstLine="420"/>
        <w:rPr>
          <w:rFonts w:ascii="Times New Roman" w:hAnsi="Times New Roman" w:cs="Times New Roman"/>
          <w:szCs w:val="21"/>
        </w:rPr>
      </w:pPr>
    </w:p>
    <w:p w14:paraId="7F7AED34" w14:textId="77777777" w:rsidR="00A80A4A" w:rsidRDefault="00A80A4A">
      <w:pPr>
        <w:spacing w:after="0" w:line="540" w:lineRule="exact"/>
        <w:ind w:firstLine="420"/>
        <w:rPr>
          <w:rFonts w:ascii="Times New Roman" w:hAnsi="Times New Roman" w:cs="Times New Roman"/>
          <w:szCs w:val="21"/>
        </w:rPr>
      </w:pPr>
    </w:p>
    <w:p w14:paraId="29EAE9A4" w14:textId="77777777" w:rsidR="00A80A4A" w:rsidRDefault="00A80A4A">
      <w:pPr>
        <w:spacing w:after="0" w:line="540" w:lineRule="exact"/>
        <w:ind w:firstLine="420"/>
        <w:rPr>
          <w:rFonts w:ascii="Times New Roman" w:hAnsi="Times New Roman" w:cs="Times New Roman"/>
          <w:szCs w:val="21"/>
        </w:rPr>
      </w:pPr>
    </w:p>
    <w:p w14:paraId="3411F4E5" w14:textId="77777777" w:rsidR="00A80A4A" w:rsidRDefault="00A80A4A">
      <w:pPr>
        <w:spacing w:after="0" w:line="540" w:lineRule="exact"/>
        <w:ind w:firstLine="420"/>
        <w:rPr>
          <w:rFonts w:ascii="Times New Roman" w:hAnsi="Times New Roman" w:cs="Times New Roman"/>
          <w:szCs w:val="21"/>
        </w:rPr>
      </w:pPr>
    </w:p>
    <w:p w14:paraId="2FECD780" w14:textId="77777777" w:rsidR="00A80A4A" w:rsidRDefault="00A80A4A">
      <w:pPr>
        <w:spacing w:after="0" w:line="540" w:lineRule="exact"/>
        <w:ind w:firstLine="640"/>
        <w:rPr>
          <w:rFonts w:ascii="Times New Roman" w:eastAsia="黑体" w:hAnsi="Times New Roman" w:cs="Times New Roman"/>
          <w:sz w:val="32"/>
          <w:szCs w:val="32"/>
        </w:rPr>
      </w:pPr>
    </w:p>
    <w:p w14:paraId="2C1408F7" w14:textId="77777777" w:rsidR="00A80A4A" w:rsidRDefault="00A80A4A">
      <w:pPr>
        <w:spacing w:after="0" w:line="540" w:lineRule="exact"/>
        <w:ind w:leftChars="903" w:left="1896"/>
        <w:rPr>
          <w:rFonts w:ascii="Times New Roman" w:hAnsi="Times New Roman" w:cs="Times New Roman"/>
          <w:szCs w:val="21"/>
        </w:rPr>
      </w:pPr>
    </w:p>
    <w:p w14:paraId="17A8BFCE" w14:textId="77777777" w:rsidR="00A80A4A" w:rsidRDefault="00000000">
      <w:pPr>
        <w:snapToGrid w:val="0"/>
        <w:spacing w:after="0" w:line="240" w:lineRule="auto"/>
        <w:jc w:val="center"/>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rPr>
        <w:t>安徽骆岗徽风皖韵酒店管理有限公司</w:t>
      </w:r>
    </w:p>
    <w:p w14:paraId="3FD2EDAB" w14:textId="77777777" w:rsidR="00A80A4A" w:rsidRDefault="00A80A4A">
      <w:pPr>
        <w:snapToGrid w:val="0"/>
        <w:spacing w:after="0" w:line="240" w:lineRule="auto"/>
        <w:ind w:leftChars="903" w:left="1896"/>
        <w:rPr>
          <w:rFonts w:ascii="Times New Roman" w:eastAsia="黑体" w:hAnsi="Times New Roman" w:cs="Times New Roman"/>
          <w:sz w:val="32"/>
          <w:szCs w:val="32"/>
        </w:rPr>
      </w:pPr>
    </w:p>
    <w:p w14:paraId="19F49CEE" w14:textId="3E6E0323" w:rsidR="00A80A4A"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8-06T00:00:00Z">
            <w:dateFormat w:val="yyyy'年'MM'月'dd'日'"/>
            <w:lid w:val="zh-CN"/>
            <w:storeMappedDataAs w:val="dateTime"/>
            <w:calendar w:val="gregorian"/>
          </w:date>
        </w:sdtPr>
        <w:sdtContent>
          <w:r w:rsidR="00761C40">
            <w:rPr>
              <w:rFonts w:ascii="Times New Roman" w:hAnsi="Times New Roman" w:cs="Times New Roman" w:hint="eastAsia"/>
              <w:sz w:val="32"/>
              <w:szCs w:val="32"/>
            </w:rPr>
            <w:t>2026</w:t>
          </w:r>
          <w:r w:rsidR="00761C40">
            <w:rPr>
              <w:rFonts w:ascii="Times New Roman" w:hAnsi="Times New Roman" w:cs="Times New Roman" w:hint="eastAsia"/>
              <w:sz w:val="32"/>
              <w:szCs w:val="32"/>
            </w:rPr>
            <w:t>年</w:t>
          </w:r>
          <w:r w:rsidR="00761C40">
            <w:rPr>
              <w:rFonts w:ascii="Times New Roman" w:hAnsi="Times New Roman" w:cs="Times New Roman" w:hint="eastAsia"/>
              <w:sz w:val="32"/>
              <w:szCs w:val="32"/>
            </w:rPr>
            <w:t>08</w:t>
          </w:r>
          <w:r w:rsidR="00761C40">
            <w:rPr>
              <w:rFonts w:ascii="Times New Roman" w:hAnsi="Times New Roman" w:cs="Times New Roman" w:hint="eastAsia"/>
              <w:sz w:val="32"/>
              <w:szCs w:val="32"/>
            </w:rPr>
            <w:t>月</w:t>
          </w:r>
          <w:r w:rsidR="00761C40">
            <w:rPr>
              <w:rFonts w:ascii="Times New Roman" w:hAnsi="Times New Roman" w:cs="Times New Roman" w:hint="eastAsia"/>
              <w:sz w:val="32"/>
              <w:szCs w:val="32"/>
            </w:rPr>
            <w:t>06</w:t>
          </w:r>
          <w:r w:rsidR="00761C40">
            <w:rPr>
              <w:rFonts w:ascii="Times New Roman" w:hAnsi="Times New Roman" w:cs="Times New Roman" w:hint="eastAsia"/>
              <w:sz w:val="32"/>
              <w:szCs w:val="32"/>
            </w:rPr>
            <w:t>日</w:t>
          </w:r>
        </w:sdtContent>
      </w:sdt>
    </w:p>
    <w:p w14:paraId="583507D6" w14:textId="77777777" w:rsidR="00A80A4A" w:rsidRDefault="00A80A4A">
      <w:pPr>
        <w:spacing w:after="0"/>
        <w:ind w:leftChars="903" w:left="1896"/>
        <w:rPr>
          <w:rFonts w:ascii="Times New Roman" w:eastAsia="宋体" w:hAnsi="Times New Roman" w:cs="Times New Roman"/>
          <w:sz w:val="24"/>
        </w:rPr>
        <w:sectPr w:rsidR="00A80A4A">
          <w:headerReference w:type="even" r:id="rId9"/>
          <w:headerReference w:type="default" r:id="rId10"/>
          <w:pgSz w:w="11906" w:h="16838"/>
          <w:pgMar w:top="1440" w:right="1800" w:bottom="1440" w:left="1800" w:header="851" w:footer="992" w:gutter="0"/>
          <w:cols w:space="425"/>
          <w:docGrid w:type="lines" w:linePitch="312"/>
        </w:sectPr>
      </w:pPr>
    </w:p>
    <w:permStart w:id="624565407" w:edGrp="everyone" w:displacedByCustomXml="next"/>
    <w:bookmarkStart w:id="0"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057A917C" w14:textId="77777777" w:rsidR="00A80A4A" w:rsidRDefault="00000000">
          <w:pPr>
            <w:pStyle w:val="WPSOffice1"/>
            <w:tabs>
              <w:tab w:val="right" w:leader="dot" w:pos="8312"/>
            </w:tabs>
            <w:spacing w:after="0"/>
            <w:jc w:val="center"/>
            <w:rPr>
              <w:rFonts w:ascii="Times New Roman" w:eastAsia="宋体" w:hAnsi="Times New Roman" w:cs="Times New Roman"/>
              <w:sz w:val="28"/>
              <w:szCs w:val="28"/>
              <w:lang w:eastAsia="zh-CN"/>
            </w:rPr>
          </w:pPr>
          <w:proofErr w:type="gramStart"/>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roofErr w:type="gramEnd"/>
        </w:p>
        <w:p w14:paraId="4A2BF55F" w14:textId="77777777" w:rsidR="00A80A4A" w:rsidRDefault="00A80A4A">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采购公告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1371279D" w14:textId="77777777" w:rsidR="00A80A4A" w:rsidRDefault="00A80A4A">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7</w:t>
            </w:r>
          </w:hyperlink>
        </w:p>
        <w:p w14:paraId="77096D4D" w14:textId="77777777" w:rsidR="00A80A4A" w:rsidRDefault="00A80A4A">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1" w:name="_Toc29272_WPSOffice_Level1Page"/>
            <w:r>
              <w:rPr>
                <w:rFonts w:ascii="Times New Roman" w:eastAsia="宋体" w:hAnsi="Times New Roman" w:cs="Times New Roman"/>
                <w:sz w:val="28"/>
                <w:szCs w:val="28"/>
                <w:lang w:eastAsia="zh-CN"/>
              </w:rPr>
              <w:t>1</w:t>
            </w:r>
            <w:bookmarkEnd w:id="1"/>
            <w:r>
              <w:rPr>
                <w:rFonts w:ascii="Times New Roman" w:eastAsia="宋体" w:hAnsi="Times New Roman" w:cs="Times New Roman" w:hint="eastAsia"/>
                <w:sz w:val="28"/>
                <w:szCs w:val="28"/>
                <w:lang w:eastAsia="zh-CN"/>
              </w:rPr>
              <w:t>4</w:t>
            </w:r>
          </w:hyperlink>
        </w:p>
        <w:p w14:paraId="3FB316D0" w14:textId="476F4DFF" w:rsidR="00A80A4A" w:rsidRDefault="00A80A4A">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21</w:t>
            </w:r>
          </w:hyperlink>
        </w:p>
        <w:p w14:paraId="547EFC82" w14:textId="77777777" w:rsidR="00A80A4A" w:rsidRDefault="00A80A4A">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41</w:t>
            </w:r>
          </w:hyperlink>
        </w:p>
        <w:p w14:paraId="26A9E3FD" w14:textId="4836C8BF" w:rsidR="00A80A4A" w:rsidRDefault="00A80A4A">
          <w:pPr>
            <w:pStyle w:val="WPSOffice1"/>
            <w:tabs>
              <w:tab w:val="right" w:leader="dot" w:pos="8312"/>
            </w:tabs>
            <w:spacing w:after="0"/>
          </w:pPr>
          <w:hyperlink w:anchor="_Toc27766_WPSOffice_Level1" w:history="1">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48</w:t>
            </w:r>
          </w:hyperlink>
        </w:p>
        <w:permEnd w:id="624565407" w:displacedByCustomXml="next"/>
      </w:sdtContent>
    </w:sdt>
    <w:bookmarkEnd w:id="0"/>
    <w:p w14:paraId="5E9C35CD" w14:textId="77777777" w:rsidR="00A80A4A" w:rsidRDefault="00A80A4A">
      <w:pPr>
        <w:spacing w:after="0" w:line="240" w:lineRule="auto"/>
        <w:jc w:val="center"/>
        <w:rPr>
          <w:rFonts w:ascii="宋体" w:eastAsia="宋体" w:hAnsi="宋体" w:hint="eastAsia"/>
        </w:rPr>
      </w:pPr>
    </w:p>
    <w:p w14:paraId="29C8F1F6" w14:textId="77777777" w:rsidR="00A80A4A" w:rsidRDefault="00A80A4A">
      <w:pPr>
        <w:spacing w:after="0" w:line="240" w:lineRule="auto"/>
        <w:jc w:val="center"/>
        <w:rPr>
          <w:rFonts w:ascii="宋体" w:eastAsia="宋体" w:hAnsi="宋体" w:hint="eastAsia"/>
        </w:rPr>
      </w:pPr>
    </w:p>
    <w:p w14:paraId="1CF720D8" w14:textId="77777777" w:rsidR="00A80A4A" w:rsidRDefault="00A80A4A">
      <w:pPr>
        <w:spacing w:after="0" w:line="240" w:lineRule="auto"/>
        <w:jc w:val="center"/>
        <w:rPr>
          <w:rFonts w:ascii="宋体" w:eastAsia="宋体" w:hAnsi="宋体" w:hint="eastAsia"/>
        </w:rPr>
      </w:pPr>
    </w:p>
    <w:p w14:paraId="4FB3B3F8" w14:textId="77777777" w:rsidR="00A80A4A" w:rsidRDefault="00A80A4A">
      <w:pPr>
        <w:spacing w:after="0" w:line="240" w:lineRule="auto"/>
        <w:jc w:val="center"/>
        <w:rPr>
          <w:rFonts w:ascii="宋体" w:eastAsia="宋体" w:hAnsi="宋体" w:hint="eastAsia"/>
        </w:rPr>
      </w:pPr>
    </w:p>
    <w:p w14:paraId="3C0BFF18" w14:textId="77777777" w:rsidR="00A80A4A" w:rsidRDefault="00A80A4A">
      <w:pPr>
        <w:spacing w:after="0" w:line="240" w:lineRule="auto"/>
        <w:jc w:val="center"/>
        <w:rPr>
          <w:rFonts w:ascii="宋体" w:eastAsia="宋体" w:hAnsi="宋体" w:hint="eastAsia"/>
        </w:rPr>
      </w:pPr>
    </w:p>
    <w:p w14:paraId="334618EE" w14:textId="77777777" w:rsidR="00A80A4A" w:rsidRDefault="00A80A4A">
      <w:pPr>
        <w:spacing w:after="0" w:line="240" w:lineRule="auto"/>
        <w:jc w:val="center"/>
        <w:rPr>
          <w:rFonts w:ascii="宋体" w:eastAsia="宋体" w:hAnsi="宋体" w:hint="eastAsia"/>
        </w:rPr>
      </w:pPr>
    </w:p>
    <w:p w14:paraId="23373ACE" w14:textId="77777777" w:rsidR="00A80A4A" w:rsidRDefault="00A80A4A">
      <w:pPr>
        <w:spacing w:after="0" w:line="240" w:lineRule="auto"/>
        <w:jc w:val="center"/>
        <w:rPr>
          <w:rFonts w:ascii="宋体" w:eastAsia="宋体" w:hAnsi="宋体" w:hint="eastAsia"/>
        </w:rPr>
      </w:pPr>
    </w:p>
    <w:p w14:paraId="18D7AA3C" w14:textId="77777777" w:rsidR="00A80A4A" w:rsidRDefault="00A80A4A">
      <w:pPr>
        <w:spacing w:after="0" w:line="240" w:lineRule="auto"/>
        <w:jc w:val="center"/>
        <w:rPr>
          <w:rFonts w:ascii="宋体" w:eastAsia="宋体" w:hAnsi="宋体" w:hint="eastAsia"/>
        </w:rPr>
      </w:pPr>
    </w:p>
    <w:p w14:paraId="24AA7885" w14:textId="77777777" w:rsidR="00A80A4A" w:rsidRDefault="00A80A4A">
      <w:pPr>
        <w:spacing w:after="0" w:line="240" w:lineRule="auto"/>
        <w:jc w:val="center"/>
        <w:rPr>
          <w:rFonts w:ascii="宋体" w:eastAsia="宋体" w:hAnsi="宋体" w:hint="eastAsia"/>
        </w:rPr>
      </w:pPr>
    </w:p>
    <w:p w14:paraId="3ADE4D0D" w14:textId="77777777" w:rsidR="00A80A4A" w:rsidRDefault="00A80A4A">
      <w:pPr>
        <w:spacing w:after="0" w:line="240" w:lineRule="auto"/>
        <w:jc w:val="center"/>
        <w:rPr>
          <w:rFonts w:ascii="宋体" w:eastAsia="宋体" w:hAnsi="宋体" w:hint="eastAsia"/>
        </w:rPr>
      </w:pPr>
    </w:p>
    <w:p w14:paraId="7D3EB12E" w14:textId="77777777" w:rsidR="00A80A4A" w:rsidRDefault="00A80A4A">
      <w:pPr>
        <w:spacing w:after="0" w:line="240" w:lineRule="auto"/>
        <w:jc w:val="center"/>
        <w:rPr>
          <w:rFonts w:ascii="宋体" w:eastAsia="宋体" w:hAnsi="宋体" w:hint="eastAsia"/>
        </w:rPr>
      </w:pPr>
    </w:p>
    <w:p w14:paraId="69201A29" w14:textId="77777777" w:rsidR="00A80A4A" w:rsidRDefault="00A80A4A">
      <w:pPr>
        <w:spacing w:after="0" w:line="240" w:lineRule="auto"/>
        <w:jc w:val="center"/>
        <w:rPr>
          <w:rFonts w:ascii="宋体" w:eastAsia="宋体" w:hAnsi="宋体" w:hint="eastAsia"/>
        </w:rPr>
      </w:pPr>
    </w:p>
    <w:p w14:paraId="0F9878D4" w14:textId="77777777" w:rsidR="00A80A4A" w:rsidRDefault="00A80A4A">
      <w:pPr>
        <w:spacing w:after="0" w:line="240" w:lineRule="auto"/>
        <w:jc w:val="center"/>
        <w:rPr>
          <w:rFonts w:ascii="宋体" w:eastAsia="宋体" w:hAnsi="宋体" w:hint="eastAsia"/>
        </w:rPr>
      </w:pPr>
    </w:p>
    <w:p w14:paraId="67602000" w14:textId="77777777" w:rsidR="00A80A4A" w:rsidRDefault="00A80A4A">
      <w:pPr>
        <w:spacing w:after="0" w:line="240" w:lineRule="auto"/>
        <w:jc w:val="center"/>
        <w:rPr>
          <w:rFonts w:ascii="宋体" w:eastAsia="宋体" w:hAnsi="宋体" w:hint="eastAsia"/>
        </w:rPr>
      </w:pPr>
    </w:p>
    <w:p w14:paraId="6DB888AC" w14:textId="77777777" w:rsidR="00A80A4A" w:rsidRDefault="00A80A4A">
      <w:pPr>
        <w:spacing w:after="0" w:line="240" w:lineRule="auto"/>
        <w:jc w:val="center"/>
        <w:rPr>
          <w:rFonts w:ascii="宋体" w:eastAsia="宋体" w:hAnsi="宋体" w:hint="eastAsia"/>
        </w:rPr>
      </w:pPr>
    </w:p>
    <w:p w14:paraId="5B60252B" w14:textId="77777777" w:rsidR="00A80A4A" w:rsidRDefault="00A80A4A">
      <w:pPr>
        <w:spacing w:after="0" w:line="240" w:lineRule="auto"/>
        <w:jc w:val="center"/>
        <w:rPr>
          <w:rFonts w:ascii="宋体" w:eastAsia="宋体" w:hAnsi="宋体" w:hint="eastAsia"/>
        </w:rPr>
      </w:pPr>
    </w:p>
    <w:p w14:paraId="127ED809" w14:textId="77777777" w:rsidR="00A80A4A" w:rsidRDefault="00A80A4A">
      <w:pPr>
        <w:spacing w:after="0" w:line="240" w:lineRule="auto"/>
        <w:jc w:val="center"/>
        <w:rPr>
          <w:rFonts w:ascii="宋体" w:eastAsia="宋体" w:hAnsi="宋体" w:hint="eastAsia"/>
        </w:rPr>
      </w:pPr>
    </w:p>
    <w:p w14:paraId="27329CF3" w14:textId="77777777" w:rsidR="00A80A4A" w:rsidRDefault="00A80A4A">
      <w:pPr>
        <w:spacing w:after="0" w:line="240" w:lineRule="auto"/>
        <w:jc w:val="center"/>
        <w:rPr>
          <w:rFonts w:ascii="宋体" w:eastAsia="宋体" w:hAnsi="宋体" w:hint="eastAsia"/>
        </w:rPr>
      </w:pPr>
    </w:p>
    <w:p w14:paraId="5BBBDB49" w14:textId="77777777" w:rsidR="00A80A4A" w:rsidRDefault="00A80A4A">
      <w:pPr>
        <w:spacing w:after="0" w:line="240" w:lineRule="auto"/>
        <w:jc w:val="center"/>
        <w:rPr>
          <w:rFonts w:ascii="宋体" w:eastAsia="宋体" w:hAnsi="宋体" w:hint="eastAsia"/>
        </w:rPr>
      </w:pPr>
    </w:p>
    <w:p w14:paraId="50D86486" w14:textId="77777777" w:rsidR="00A80A4A" w:rsidRDefault="00A80A4A">
      <w:pPr>
        <w:spacing w:after="0" w:line="240" w:lineRule="auto"/>
        <w:jc w:val="center"/>
        <w:rPr>
          <w:rFonts w:ascii="宋体" w:eastAsia="宋体" w:hAnsi="宋体" w:hint="eastAsia"/>
        </w:rPr>
      </w:pPr>
    </w:p>
    <w:p w14:paraId="18953CD4" w14:textId="77777777" w:rsidR="00A80A4A" w:rsidRDefault="00A80A4A">
      <w:pPr>
        <w:spacing w:after="0" w:line="240" w:lineRule="auto"/>
        <w:jc w:val="center"/>
        <w:rPr>
          <w:rFonts w:ascii="宋体" w:eastAsia="宋体" w:hAnsi="宋体" w:hint="eastAsia"/>
        </w:rPr>
      </w:pPr>
    </w:p>
    <w:p w14:paraId="304B43D1" w14:textId="77777777" w:rsidR="00A80A4A" w:rsidRDefault="00A80A4A">
      <w:pPr>
        <w:spacing w:after="0" w:line="240" w:lineRule="auto"/>
        <w:jc w:val="center"/>
        <w:rPr>
          <w:rFonts w:ascii="宋体" w:eastAsia="宋体" w:hAnsi="宋体" w:hint="eastAsia"/>
        </w:rPr>
      </w:pPr>
    </w:p>
    <w:p w14:paraId="5275889C" w14:textId="77777777" w:rsidR="00A80A4A" w:rsidRDefault="00A80A4A">
      <w:pPr>
        <w:spacing w:after="0" w:line="240" w:lineRule="auto"/>
        <w:jc w:val="center"/>
        <w:rPr>
          <w:rFonts w:ascii="宋体" w:eastAsia="宋体" w:hAnsi="宋体" w:hint="eastAsia"/>
        </w:rPr>
      </w:pPr>
    </w:p>
    <w:p w14:paraId="0206A0CB" w14:textId="77777777" w:rsidR="00A80A4A" w:rsidRDefault="00A80A4A">
      <w:pPr>
        <w:spacing w:after="0" w:line="240" w:lineRule="auto"/>
        <w:jc w:val="center"/>
        <w:rPr>
          <w:rFonts w:ascii="宋体" w:eastAsia="宋体" w:hAnsi="宋体" w:hint="eastAsia"/>
        </w:rPr>
      </w:pPr>
    </w:p>
    <w:p w14:paraId="5353303C" w14:textId="77777777" w:rsidR="00A80A4A" w:rsidRDefault="00A80A4A">
      <w:pPr>
        <w:spacing w:after="0" w:line="240" w:lineRule="auto"/>
        <w:jc w:val="center"/>
        <w:rPr>
          <w:rFonts w:ascii="宋体" w:eastAsia="宋体" w:hAnsi="宋体" w:hint="eastAsia"/>
        </w:rPr>
      </w:pPr>
    </w:p>
    <w:p w14:paraId="396E593F" w14:textId="77777777" w:rsidR="00A80A4A" w:rsidRDefault="00A80A4A">
      <w:pPr>
        <w:spacing w:after="0" w:line="240" w:lineRule="auto"/>
        <w:jc w:val="center"/>
        <w:rPr>
          <w:rFonts w:ascii="宋体" w:eastAsia="宋体" w:hAnsi="宋体" w:hint="eastAsia"/>
        </w:rPr>
      </w:pPr>
    </w:p>
    <w:p w14:paraId="5962A27F" w14:textId="77777777" w:rsidR="00A80A4A" w:rsidRDefault="00A80A4A">
      <w:pPr>
        <w:rPr>
          <w:rFonts w:ascii="Times New Roman" w:eastAsia="宋体" w:hAnsi="Times New Roman" w:cs="Times New Roman"/>
          <w:b/>
          <w:bCs/>
          <w:kern w:val="44"/>
          <w:sz w:val="36"/>
          <w:szCs w:val="44"/>
        </w:rPr>
      </w:pPr>
    </w:p>
    <w:p w14:paraId="3800CF75" w14:textId="77777777" w:rsidR="00A80A4A" w:rsidRDefault="00A80A4A"/>
    <w:p w14:paraId="122395DF" w14:textId="77777777" w:rsidR="00A80A4A" w:rsidRDefault="00A80A4A">
      <w:pPr>
        <w:sectPr w:rsidR="00A80A4A">
          <w:footerReference w:type="default" r:id="rId11"/>
          <w:footnotePr>
            <w:numFmt w:val="decimalEnclosedCircleChinese"/>
            <w:numRestart w:val="eachPage"/>
          </w:footnotePr>
          <w:pgSz w:w="11906" w:h="16838"/>
          <w:pgMar w:top="1440" w:right="1797" w:bottom="1440" w:left="1797" w:header="851" w:footer="992" w:gutter="0"/>
          <w:cols w:space="720"/>
          <w:docGrid w:type="linesAndChars" w:linePitch="312"/>
        </w:sectPr>
      </w:pPr>
    </w:p>
    <w:p w14:paraId="7A3941BB" w14:textId="77777777" w:rsidR="00A80A4A" w:rsidRDefault="00000000">
      <w:pPr>
        <w:pStyle w:val="1"/>
        <w:numPr>
          <w:ilvl w:val="0"/>
          <w:numId w:val="3"/>
        </w:numPr>
        <w:spacing w:before="312" w:after="312"/>
        <w:rPr>
          <w:rFonts w:ascii="Times New Roman" w:eastAsia="宋体" w:hAnsi="Times New Roman" w:cs="Times New Roman"/>
        </w:rPr>
      </w:pPr>
      <w:bookmarkStart w:id="2" w:name="OLE_LINK2"/>
      <w:r>
        <w:rPr>
          <w:rFonts w:ascii="Times New Roman" w:eastAsia="宋体" w:hAnsi="Times New Roman" w:cs="Times New Roman" w:hint="eastAsia"/>
        </w:rPr>
        <w:lastRenderedPageBreak/>
        <w:t>采购公告</w:t>
      </w:r>
    </w:p>
    <w:p w14:paraId="019BAC35"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 w:name="_Toc525632585"/>
      <w:bookmarkStart w:id="4" w:name="_Toc12765"/>
      <w:bookmarkStart w:id="5" w:name="_Toc10395_WPSOffice_Level2"/>
      <w:bookmarkStart w:id="6" w:name="_Toc6496_WPSOffice_Level2"/>
      <w:bookmarkStart w:id="7" w:name="_Toc13871"/>
      <w:bookmarkStart w:id="8" w:name="_Toc4489_WPSOffice_Level2"/>
      <w:bookmarkStart w:id="9" w:name="_Toc24354_WPSOffice_Level2"/>
      <w:r>
        <w:rPr>
          <w:rFonts w:ascii="Times New Roman" w:eastAsia="黑体" w:hAnsi="Times New Roman" w:cs="Times New Roman"/>
          <w:bCs w:val="0"/>
          <w:sz w:val="22"/>
          <w:szCs w:val="15"/>
        </w:rPr>
        <w:t>项目简介</w:t>
      </w:r>
      <w:bookmarkEnd w:id="3"/>
      <w:bookmarkEnd w:id="4"/>
      <w:bookmarkEnd w:id="5"/>
      <w:bookmarkEnd w:id="6"/>
      <w:bookmarkEnd w:id="7"/>
      <w:bookmarkEnd w:id="8"/>
      <w:bookmarkEnd w:id="9"/>
    </w:p>
    <w:p w14:paraId="4C2A17BD" w14:textId="77777777" w:rsidR="00A80A4A"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bookmarkStart w:id="10" w:name="OLE_LINK1"/>
      <w:r>
        <w:rPr>
          <w:rFonts w:ascii="Times New Roman" w:hAnsi="Times New Roman" w:cs="Times New Roman" w:hint="eastAsia"/>
          <w:szCs w:val="22"/>
          <w:u w:val="single"/>
        </w:rPr>
        <w:t>安徽骆岗徽风皖韵酒店</w:t>
      </w:r>
      <w:r>
        <w:rPr>
          <w:rFonts w:ascii="Times New Roman" w:hAnsi="Times New Roman" w:cs="Times New Roman" w:hint="eastAsia"/>
          <w:szCs w:val="22"/>
          <w:u w:val="single"/>
        </w:rPr>
        <w:t>2026</w:t>
      </w:r>
      <w:r>
        <w:rPr>
          <w:rFonts w:ascii="Times New Roman" w:hAnsi="Times New Roman" w:cs="Times New Roman" w:hint="eastAsia"/>
          <w:szCs w:val="22"/>
          <w:u w:val="single"/>
        </w:rPr>
        <w:t>年精开荒保洁服务采购项目</w:t>
      </w:r>
      <w:bookmarkEnd w:id="10"/>
    </w:p>
    <w:p w14:paraId="05DD8721"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1E95B749" w14:textId="77777777" w:rsidR="00A80A4A" w:rsidRDefault="00000000">
      <w:pPr>
        <w:snapToGrid w:val="0"/>
        <w:spacing w:after="0" w:line="440" w:lineRule="exact"/>
        <w:ind w:firstLineChars="200" w:firstLine="420"/>
        <w:rPr>
          <w:rFonts w:ascii="Times New Roman" w:eastAsia="宋体" w:hAnsi="Times New Roman" w:cs="Times New Roman"/>
          <w:szCs w:val="22"/>
        </w:rPr>
      </w:pPr>
      <w:r>
        <w:rPr>
          <w:rFonts w:ascii="Times New Roman" w:hAnsi="Times New Roman" w:cs="Times New Roman"/>
          <w:szCs w:val="22"/>
        </w:rPr>
        <w:t xml:space="preserve">1.3 </w:t>
      </w:r>
      <w:r>
        <w:rPr>
          <w:rFonts w:ascii="Times New Roman" w:hAnsi="Times New Roman" w:cs="Times New Roman"/>
          <w:szCs w:val="22"/>
        </w:rPr>
        <w:t>项目概况：</w:t>
      </w:r>
      <w:r>
        <w:rPr>
          <w:rFonts w:ascii="Times New Roman" w:hAnsi="Times New Roman" w:cs="Times New Roman" w:hint="eastAsia"/>
          <w:szCs w:val="22"/>
          <w:u w:val="single"/>
        </w:rPr>
        <w:t>安徽骆岗徽风皖韵酒店</w:t>
      </w:r>
      <w:r>
        <w:rPr>
          <w:rFonts w:ascii="Times New Roman" w:hAnsi="Times New Roman" w:cs="Times New Roman" w:hint="eastAsia"/>
          <w:szCs w:val="22"/>
          <w:u w:val="single"/>
        </w:rPr>
        <w:t>2026</w:t>
      </w:r>
      <w:r>
        <w:rPr>
          <w:rFonts w:ascii="Times New Roman" w:hAnsi="Times New Roman" w:cs="Times New Roman" w:hint="eastAsia"/>
          <w:szCs w:val="22"/>
          <w:u w:val="single"/>
        </w:rPr>
        <w:t>年精开荒保洁服务采购项目，具体详见询比文件及采购需求清单</w:t>
      </w:r>
    </w:p>
    <w:p w14:paraId="70A52B22"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1" w:name="_Toc10274"/>
      <w:bookmarkStart w:id="12" w:name="_Toc18453"/>
      <w:bookmarkStart w:id="13" w:name="_Toc525632586"/>
      <w:bookmarkStart w:id="14" w:name="_Toc17858_WPSOffice_Level2"/>
      <w:bookmarkStart w:id="15" w:name="_Toc8128_WPSOffice_Level2"/>
      <w:bookmarkStart w:id="16" w:name="_Toc23266_WPSOffice_Level2"/>
      <w:bookmarkStart w:id="17" w:name="_Toc18367_WPSOffice_Level2"/>
      <w:r>
        <w:rPr>
          <w:rFonts w:ascii="Times New Roman" w:eastAsia="黑体" w:hAnsi="Times New Roman" w:cs="Times New Roman"/>
          <w:bCs w:val="0"/>
          <w:sz w:val="22"/>
          <w:szCs w:val="15"/>
        </w:rPr>
        <w:t>采购说明</w:t>
      </w:r>
      <w:bookmarkEnd w:id="11"/>
      <w:bookmarkEnd w:id="12"/>
      <w:bookmarkEnd w:id="13"/>
      <w:bookmarkEnd w:id="14"/>
      <w:bookmarkEnd w:id="15"/>
      <w:bookmarkEnd w:id="16"/>
      <w:bookmarkEnd w:id="17"/>
    </w:p>
    <w:p w14:paraId="0B74995C" w14:textId="77777777" w:rsidR="00A80A4A" w:rsidRDefault="00000000">
      <w:pPr>
        <w:snapToGrid w:val="0"/>
        <w:spacing w:after="0" w:line="440" w:lineRule="exact"/>
        <w:ind w:firstLineChars="200" w:firstLine="420"/>
        <w:rPr>
          <w:rFonts w:ascii="Times New Roman" w:hAnsi="Times New Roman" w:cs="Times New Roman"/>
          <w:szCs w:val="22"/>
          <w:u w:val="single"/>
        </w:rPr>
      </w:pPr>
      <w:bookmarkStart w:id="18"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18"/>
      <w:permStart w:id="957501346" w:edGrp="everyone"/>
      <w:r>
        <w:rPr>
          <w:rFonts w:ascii="Times New Roman" w:hAnsi="Times New Roman" w:cs="Times New Roman"/>
          <w:szCs w:val="22"/>
          <w:u w:val="single"/>
        </w:rPr>
        <w:t>公开询比采购</w:t>
      </w:r>
    </w:p>
    <w:p w14:paraId="132C2861" w14:textId="77777777" w:rsidR="00A80A4A" w:rsidRDefault="00000000">
      <w:pPr>
        <w:snapToGrid w:val="0"/>
        <w:spacing w:after="0" w:line="440" w:lineRule="exact"/>
        <w:ind w:firstLineChars="200" w:firstLine="420"/>
        <w:rPr>
          <w:rFonts w:ascii="Times New Roman" w:hAnsi="Times New Roman" w:cs="Times New Roman"/>
          <w:szCs w:val="22"/>
          <w:u w:val="single"/>
        </w:rPr>
      </w:pPr>
      <w:bookmarkStart w:id="19" w:name="_Toc23266_WPSOffice_Level3"/>
      <w:permEnd w:id="957501346"/>
      <w:r>
        <w:rPr>
          <w:rFonts w:ascii="Times New Roman" w:hAnsi="Times New Roman" w:cs="Times New Roman"/>
          <w:szCs w:val="22"/>
        </w:rPr>
        <w:t xml:space="preserve">2.2 </w:t>
      </w:r>
      <w:r>
        <w:rPr>
          <w:rFonts w:ascii="Times New Roman" w:hAnsi="Times New Roman" w:cs="Times New Roman"/>
          <w:szCs w:val="22"/>
        </w:rPr>
        <w:t>资金来源及比例：</w:t>
      </w:r>
      <w:bookmarkStart w:id="20" w:name="_Toc22379_WPSOffice_Level3"/>
      <w:bookmarkEnd w:id="19"/>
      <w:permStart w:id="1770076646"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1770076646"/>
    <w:p w14:paraId="2015CF6E" w14:textId="6F88BADE" w:rsidR="00A80A4A"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2.3 </w:t>
      </w:r>
      <w:r>
        <w:rPr>
          <w:rFonts w:ascii="Times New Roman" w:hAnsi="Times New Roman" w:cs="Times New Roman" w:hint="eastAsia"/>
          <w:szCs w:val="22"/>
        </w:rPr>
        <w:t>采购范围：</w:t>
      </w:r>
      <w:r>
        <w:rPr>
          <w:rFonts w:ascii="Times New Roman" w:hAnsi="Times New Roman" w:cs="Times New Roman" w:hint="eastAsia"/>
          <w:szCs w:val="22"/>
          <w:u w:val="single"/>
        </w:rPr>
        <w:t>安徽骆岗徽风皖韵酒店</w:t>
      </w:r>
      <w:r>
        <w:rPr>
          <w:rFonts w:ascii="Times New Roman" w:hAnsi="Times New Roman" w:cs="Times New Roman" w:hint="eastAsia"/>
          <w:szCs w:val="22"/>
          <w:u w:val="single"/>
        </w:rPr>
        <w:t>2026</w:t>
      </w:r>
      <w:r>
        <w:rPr>
          <w:rFonts w:ascii="Times New Roman" w:hAnsi="Times New Roman" w:cs="Times New Roman" w:hint="eastAsia"/>
          <w:szCs w:val="22"/>
          <w:u w:val="single"/>
        </w:rPr>
        <w:t>年精开荒保洁服务采购项目，服务区域为</w:t>
      </w:r>
      <w:r>
        <w:rPr>
          <w:rFonts w:ascii="Times New Roman" w:hAnsi="Times New Roman" w:cs="Times New Roman" w:hint="eastAsia"/>
          <w:szCs w:val="22"/>
          <w:u w:val="single"/>
        </w:rPr>
        <w:t>3#</w:t>
      </w:r>
      <w:r>
        <w:rPr>
          <w:rFonts w:ascii="Times New Roman" w:hAnsi="Times New Roman" w:cs="Times New Roman" w:hint="eastAsia"/>
          <w:szCs w:val="22"/>
          <w:u w:val="single"/>
        </w:rPr>
        <w:t>、</w:t>
      </w:r>
      <w:r>
        <w:rPr>
          <w:rFonts w:ascii="Times New Roman" w:hAnsi="Times New Roman" w:cs="Times New Roman" w:hint="eastAsia"/>
          <w:szCs w:val="22"/>
          <w:u w:val="single"/>
        </w:rPr>
        <w:t>5#</w:t>
      </w:r>
      <w:r>
        <w:rPr>
          <w:rFonts w:ascii="Times New Roman" w:hAnsi="Times New Roman" w:cs="Times New Roman" w:hint="eastAsia"/>
          <w:szCs w:val="22"/>
          <w:u w:val="single"/>
        </w:rPr>
        <w:t>、</w:t>
      </w:r>
      <w:r>
        <w:rPr>
          <w:rFonts w:ascii="Times New Roman" w:hAnsi="Times New Roman" w:cs="Times New Roman" w:hint="eastAsia"/>
          <w:szCs w:val="22"/>
          <w:u w:val="single"/>
        </w:rPr>
        <w:t>7#</w:t>
      </w:r>
      <w:r>
        <w:rPr>
          <w:rFonts w:ascii="Times New Roman" w:hAnsi="Times New Roman" w:cs="Times New Roman" w:hint="eastAsia"/>
          <w:szCs w:val="22"/>
          <w:u w:val="single"/>
        </w:rPr>
        <w:t>、</w:t>
      </w:r>
      <w:r>
        <w:rPr>
          <w:rFonts w:ascii="Times New Roman" w:hAnsi="Times New Roman" w:cs="Times New Roman" w:hint="eastAsia"/>
          <w:szCs w:val="22"/>
          <w:u w:val="single"/>
        </w:rPr>
        <w:t>9#</w:t>
      </w:r>
      <w:r>
        <w:rPr>
          <w:rFonts w:ascii="Times New Roman" w:hAnsi="Times New Roman" w:cs="Times New Roman" w:hint="eastAsia"/>
          <w:szCs w:val="22"/>
          <w:u w:val="single"/>
        </w:rPr>
        <w:t>楼，服务内容</w:t>
      </w:r>
      <w:r>
        <w:rPr>
          <w:rFonts w:ascii="Times New Roman" w:hAnsi="Times New Roman" w:cs="Times New Roman"/>
          <w:szCs w:val="22"/>
          <w:u w:val="single"/>
        </w:rPr>
        <w:t>包括但不限于：客房及楼道区域、公共区域、电梯轿厢、消防疏散通道、管道井、后场区域、会议及用餐区域、外围广场及停车场、楼顶天台等所有区域精开荒保洁及所有区域地毯清洗吸尘、各区域装修残留垃圾清运、酒店所有区域地面天然石材结晶、大理石</w:t>
      </w:r>
      <w:r w:rsidR="00DA2ECB">
        <w:rPr>
          <w:rFonts w:ascii="Times New Roman" w:hAnsi="Times New Roman" w:cs="Times New Roman" w:hint="eastAsia"/>
          <w:szCs w:val="22"/>
          <w:u w:val="single"/>
        </w:rPr>
        <w:t>抛光</w:t>
      </w:r>
      <w:r>
        <w:rPr>
          <w:rFonts w:ascii="Times New Roman" w:hAnsi="Times New Roman" w:cs="Times New Roman"/>
          <w:szCs w:val="22"/>
          <w:u w:val="single"/>
        </w:rPr>
        <w:t>及防渗透处理等服务全过程</w:t>
      </w:r>
      <w:r>
        <w:rPr>
          <w:rFonts w:ascii="Times New Roman" w:hAnsi="Times New Roman" w:cs="Times New Roman" w:hint="eastAsia"/>
          <w:szCs w:val="22"/>
          <w:u w:val="single"/>
        </w:rPr>
        <w:t>。具体详见询比文件及采购需求清单</w:t>
      </w:r>
    </w:p>
    <w:p w14:paraId="7FC37FA8"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1506426602"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个标段</w:t>
      </w:r>
      <w:r>
        <w:rPr>
          <w:rFonts w:ascii="Times New Roman" w:hAnsi="Times New Roman" w:cs="Times New Roman"/>
          <w:szCs w:val="22"/>
          <w:u w:val="single"/>
        </w:rPr>
        <w:t xml:space="preserve">  </w:t>
      </w:r>
    </w:p>
    <w:permEnd w:id="1506426602"/>
    <w:p w14:paraId="0A0541ED" w14:textId="6D0505D9" w:rsidR="00A80A4A"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r>
        <w:rPr>
          <w:rFonts w:ascii="Times New Roman" w:hAnsi="Times New Roman" w:cs="Times New Roman"/>
          <w:szCs w:val="22"/>
        </w:rPr>
        <w:t xml:space="preserve"> </w:t>
      </w:r>
      <w:r>
        <w:rPr>
          <w:rFonts w:ascii="Times New Roman" w:hAnsi="Times New Roman" w:cs="Times New Roman"/>
          <w:szCs w:val="22"/>
        </w:rPr>
        <w:t>最高限价：</w:t>
      </w:r>
      <w:bookmarkEnd w:id="20"/>
      <w:permStart w:id="901012904" w:edGrp="everyone"/>
      <w:r w:rsidR="009F7943">
        <w:rPr>
          <w:rFonts w:ascii="Times New Roman" w:hAnsi="Times New Roman" w:cs="Times New Roman" w:hint="eastAsia"/>
          <w:szCs w:val="22"/>
          <w:u w:val="single"/>
        </w:rPr>
        <w:t>634400</w:t>
      </w:r>
      <w:r>
        <w:rPr>
          <w:rFonts w:ascii="Times New Roman" w:hAnsi="Times New Roman" w:cs="Times New Roman" w:hint="eastAsia"/>
          <w:szCs w:val="22"/>
          <w:u w:val="single"/>
        </w:rPr>
        <w:t>元</w:t>
      </w:r>
      <w:r>
        <w:rPr>
          <w:rFonts w:ascii="Times New Roman" w:hAnsi="Times New Roman" w:cs="Times New Roman" w:hint="eastAsia"/>
          <w:szCs w:val="22"/>
          <w:u w:val="single"/>
        </w:rPr>
        <w:t>(</w:t>
      </w:r>
      <w:r>
        <w:rPr>
          <w:rFonts w:ascii="Times New Roman" w:hAnsi="Times New Roman" w:cs="Times New Roman" w:hint="eastAsia"/>
          <w:szCs w:val="22"/>
          <w:u w:val="single"/>
        </w:rPr>
        <w:t>含税，税率为</w:t>
      </w:r>
      <w:proofErr w:type="gramStart"/>
      <w:r>
        <w:rPr>
          <w:rFonts w:ascii="Times New Roman" w:hAnsi="Times New Roman" w:cs="Times New Roman" w:hint="eastAsia"/>
          <w:szCs w:val="22"/>
          <w:u w:val="single"/>
        </w:rPr>
        <w:t>6%)</w:t>
      </w:r>
      <w:proofErr w:type="gramEnd"/>
    </w:p>
    <w:permEnd w:id="901012904"/>
    <w:p w14:paraId="06BED82C" w14:textId="137AC371"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2.6 </w:t>
      </w:r>
      <w:r>
        <w:rPr>
          <w:rFonts w:ascii="Times New Roman" w:hAnsi="Times New Roman" w:cs="Times New Roman"/>
          <w:szCs w:val="22"/>
        </w:rPr>
        <w:t>计划</w:t>
      </w:r>
      <w:r>
        <w:rPr>
          <w:rFonts w:ascii="Times New Roman" w:hAnsi="Times New Roman" w:cs="Times New Roman" w:hint="eastAsia"/>
          <w:szCs w:val="22"/>
        </w:rPr>
        <w:t>供货</w:t>
      </w:r>
      <w:r>
        <w:rPr>
          <w:rFonts w:ascii="Times New Roman" w:hAnsi="Times New Roman" w:cs="Times New Roman"/>
          <w:szCs w:val="22"/>
        </w:rPr>
        <w:t>期：</w:t>
      </w:r>
      <w:permStart w:id="291112453" w:edGrp="everyone"/>
      <w:r>
        <w:rPr>
          <w:rFonts w:ascii="Times New Roman" w:hAnsi="Times New Roman" w:cs="Times New Roman"/>
          <w:szCs w:val="22"/>
          <w:u w:val="single"/>
        </w:rPr>
        <w:t>计划开工日期</w:t>
      </w:r>
      <w:r>
        <w:rPr>
          <w:rFonts w:ascii="Times New Roman" w:hAnsi="Times New Roman" w:cs="Times New Roman" w:hint="eastAsia"/>
          <w:szCs w:val="22"/>
          <w:u w:val="single"/>
        </w:rPr>
        <w:t>2026</w:t>
      </w:r>
      <w:r>
        <w:rPr>
          <w:rFonts w:ascii="Times New Roman" w:hAnsi="Times New Roman" w:cs="Times New Roman" w:hint="eastAsia"/>
          <w:szCs w:val="22"/>
          <w:u w:val="single"/>
        </w:rPr>
        <w:t>年</w:t>
      </w:r>
      <w:r>
        <w:rPr>
          <w:rFonts w:ascii="Times New Roman" w:hAnsi="Times New Roman" w:cs="Times New Roman" w:hint="eastAsia"/>
          <w:szCs w:val="22"/>
          <w:u w:val="single"/>
        </w:rPr>
        <w:t>8</w:t>
      </w:r>
      <w:r>
        <w:rPr>
          <w:rFonts w:ascii="Times New Roman" w:hAnsi="Times New Roman" w:cs="Times New Roman" w:hint="eastAsia"/>
          <w:szCs w:val="22"/>
          <w:u w:val="single"/>
        </w:rPr>
        <w:t>月</w:t>
      </w:r>
      <w:r w:rsidR="00761C40">
        <w:rPr>
          <w:rFonts w:ascii="Times New Roman" w:hAnsi="Times New Roman" w:cs="Times New Roman" w:hint="eastAsia"/>
          <w:szCs w:val="22"/>
          <w:u w:val="single"/>
        </w:rPr>
        <w:t>25</w:t>
      </w:r>
      <w:r>
        <w:rPr>
          <w:rFonts w:ascii="Times New Roman" w:hAnsi="Times New Roman" w:cs="Times New Roman" w:hint="eastAsia"/>
          <w:szCs w:val="22"/>
          <w:u w:val="single"/>
        </w:rPr>
        <w:t>日</w:t>
      </w:r>
      <w:r>
        <w:rPr>
          <w:rFonts w:ascii="Times New Roman" w:hAnsi="Times New Roman" w:cs="Times New Roman"/>
          <w:szCs w:val="22"/>
          <w:u w:val="single"/>
        </w:rPr>
        <w:t>（实际开工日期以采购人通知的为准）；</w:t>
      </w:r>
      <w:r>
        <w:rPr>
          <w:rFonts w:ascii="Times New Roman" w:hAnsi="Times New Roman" w:cs="Times New Roman" w:hint="eastAsia"/>
          <w:szCs w:val="22"/>
          <w:u w:val="single"/>
        </w:rPr>
        <w:t>工期</w:t>
      </w:r>
      <w:r>
        <w:rPr>
          <w:rFonts w:ascii="Times New Roman" w:hAnsi="Times New Roman" w:cs="Times New Roman" w:hint="eastAsia"/>
          <w:szCs w:val="22"/>
          <w:u w:val="single"/>
        </w:rPr>
        <w:t>/</w:t>
      </w:r>
      <w:proofErr w:type="gramStart"/>
      <w:r>
        <w:rPr>
          <w:rFonts w:ascii="Times New Roman" w:hAnsi="Times New Roman" w:cs="Times New Roman" w:hint="eastAsia"/>
          <w:szCs w:val="22"/>
          <w:u w:val="single"/>
        </w:rPr>
        <w:t>服务期限</w:t>
      </w:r>
      <w:r>
        <w:rPr>
          <w:rFonts w:ascii="Times New Roman" w:hAnsi="Times New Roman" w:cs="Times New Roman"/>
          <w:szCs w:val="22"/>
          <w:u w:val="single"/>
        </w:rPr>
        <w:t xml:space="preserve">  </w:t>
      </w:r>
      <w:r>
        <w:rPr>
          <w:rFonts w:ascii="Times New Roman" w:hAnsi="Times New Roman" w:cs="Times New Roman" w:hint="eastAsia"/>
          <w:szCs w:val="22"/>
          <w:u w:val="single"/>
        </w:rPr>
        <w:t>35</w:t>
      </w:r>
      <w:proofErr w:type="gramEnd"/>
      <w:r>
        <w:rPr>
          <w:rFonts w:ascii="Times New Roman" w:hAnsi="Times New Roman" w:cs="Times New Roman" w:hint="eastAsia"/>
          <w:szCs w:val="22"/>
          <w:u w:val="single"/>
        </w:rPr>
        <w:t>天</w:t>
      </w:r>
      <w:proofErr w:type="gramStart"/>
      <w:r>
        <w:rPr>
          <w:rFonts w:ascii="Times New Roman" w:hAnsi="Times New Roman" w:cs="Times New Roman"/>
          <w:szCs w:val="22"/>
          <w:u w:val="single"/>
        </w:rPr>
        <w:t xml:space="preserve"> </w:t>
      </w:r>
      <w:r>
        <w:rPr>
          <w:rFonts w:ascii="Times New Roman" w:hAnsi="Times New Roman" w:cs="Times New Roman"/>
          <w:szCs w:val="22"/>
        </w:rPr>
        <w:t>。</w:t>
      </w:r>
      <w:proofErr w:type="gramEnd"/>
    </w:p>
    <w:permEnd w:id="291112453"/>
    <w:p w14:paraId="6277D6DD"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7</w:t>
      </w:r>
      <w:r>
        <w:rPr>
          <w:rFonts w:ascii="Times New Roman" w:hAnsi="Times New Roman" w:cs="Times New Roman"/>
          <w:szCs w:val="22"/>
        </w:rPr>
        <w:t xml:space="preserve"> </w:t>
      </w:r>
      <w:permStart w:id="1183732546" w:edGrp="everyone"/>
      <w:proofErr w:type="gramStart"/>
      <w:r>
        <w:rPr>
          <w:rFonts w:ascii="Times New Roman" w:hAnsi="Times New Roman" w:cs="Times New Roman"/>
          <w:szCs w:val="22"/>
        </w:rPr>
        <w:t>每个供应商最多可同时对</w:t>
      </w:r>
      <w:r>
        <w:rPr>
          <w:rFonts w:ascii="Times New Roman" w:hAnsi="Times New Roman" w:cs="Times New Roman"/>
          <w:szCs w:val="22"/>
          <w:u w:val="single"/>
        </w:rPr>
        <w:t xml:space="preserve">  </w:t>
      </w:r>
      <w:r>
        <w:rPr>
          <w:rFonts w:ascii="Times New Roman" w:hAnsi="Times New Roman" w:cs="Times New Roman" w:hint="eastAsia"/>
          <w:szCs w:val="22"/>
          <w:u w:val="single"/>
        </w:rPr>
        <w:t>1</w:t>
      </w:r>
      <w:proofErr w:type="gramEnd"/>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ascii="Times New Roman" w:hAnsi="Times New Roman" w:cs="Times New Roman" w:hint="eastAsia"/>
          <w:szCs w:val="22"/>
          <w:u w:val="single"/>
        </w:rPr>
        <w:t xml:space="preserve"> 1 </w:t>
      </w:r>
      <w:r>
        <w:rPr>
          <w:rFonts w:ascii="Times New Roman" w:hAnsi="Times New Roman" w:cs="Times New Roman" w:hint="eastAsia"/>
          <w:szCs w:val="22"/>
        </w:rPr>
        <w:t>（</w:t>
      </w:r>
      <w:r>
        <w:rPr>
          <w:rFonts w:ascii="Times New Roman" w:hAnsi="Times New Roman" w:cs="Times New Roman"/>
          <w:szCs w:val="22"/>
        </w:rPr>
        <w:t>具体数量</w:t>
      </w:r>
      <w:r>
        <w:rPr>
          <w:rFonts w:ascii="Times New Roman" w:hAnsi="Times New Roman" w:cs="Times New Roman" w:hint="eastAsia"/>
          <w:szCs w:val="22"/>
        </w:rPr>
        <w:t>）</w:t>
      </w:r>
      <w:r>
        <w:rPr>
          <w:rFonts w:ascii="Times New Roman" w:hAnsi="Times New Roman" w:cs="Times New Roman"/>
          <w:szCs w:val="22"/>
        </w:rPr>
        <w:t>个合同包</w:t>
      </w:r>
      <w:r>
        <w:rPr>
          <w:rFonts w:ascii="Times New Roman" w:hAnsi="Times New Roman" w:cs="Times New Roman" w:hint="eastAsia"/>
          <w:szCs w:val="22"/>
        </w:rPr>
        <w:t>；多合同包的成交原则：</w:t>
      </w:r>
      <w:r>
        <w:rPr>
          <w:rFonts w:ascii="Times New Roman" w:hAnsi="Times New Roman" w:cs="Times New Roman" w:hint="eastAsia"/>
          <w:szCs w:val="22"/>
          <w:u w:val="single"/>
        </w:rPr>
        <w:t xml:space="preserve"> /</w:t>
      </w:r>
      <w:proofErr w:type="gramStart"/>
      <w:r>
        <w:rPr>
          <w:rFonts w:ascii="Times New Roman" w:hAnsi="Times New Roman" w:cs="Times New Roman" w:hint="eastAsia"/>
          <w:szCs w:val="22"/>
          <w:u w:val="single"/>
        </w:rPr>
        <w:t xml:space="preserve"> </w:t>
      </w:r>
      <w:r>
        <w:rPr>
          <w:rFonts w:ascii="Times New Roman" w:hAnsi="Times New Roman" w:cs="Times New Roman"/>
          <w:szCs w:val="22"/>
        </w:rPr>
        <w:t>。</w:t>
      </w:r>
      <w:proofErr w:type="gramEnd"/>
    </w:p>
    <w:p w14:paraId="2A7AD60C"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1" w:name="_Toc3714"/>
      <w:bookmarkStart w:id="22" w:name="_Toc6388"/>
      <w:bookmarkStart w:id="23" w:name="_Toc1622_WPSOffice_Level2"/>
      <w:bookmarkStart w:id="24" w:name="_Toc22379_WPSOffice_Level2"/>
      <w:bookmarkStart w:id="25" w:name="_Toc29516_WPSOffice_Level2"/>
      <w:bookmarkStart w:id="26" w:name="_Toc525632587"/>
      <w:bookmarkStart w:id="27" w:name="_Toc31673_WPSOffice_Level2"/>
      <w:permEnd w:id="1183732546"/>
      <w:r>
        <w:rPr>
          <w:rFonts w:ascii="Times New Roman" w:eastAsia="黑体" w:hAnsi="Times New Roman" w:cs="Times New Roman"/>
          <w:bCs w:val="0"/>
          <w:sz w:val="22"/>
          <w:szCs w:val="15"/>
        </w:rPr>
        <w:t>供应商资格条件</w:t>
      </w:r>
      <w:bookmarkEnd w:id="21"/>
      <w:bookmarkEnd w:id="22"/>
      <w:bookmarkEnd w:id="23"/>
      <w:bookmarkEnd w:id="24"/>
      <w:bookmarkEnd w:id="25"/>
      <w:bookmarkEnd w:id="26"/>
      <w:bookmarkEnd w:id="27"/>
    </w:p>
    <w:p w14:paraId="45724434"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4BAF616C"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）资质最低要求：具备独立法人资格，持有有效的营业执照</w:t>
      </w:r>
      <w:r>
        <w:rPr>
          <w:rFonts w:ascii="Times New Roman" w:hAnsi="Times New Roman" w:cs="Times New Roman" w:hint="eastAsia"/>
          <w:szCs w:val="22"/>
        </w:rPr>
        <w:t>；</w:t>
      </w:r>
    </w:p>
    <w:p w14:paraId="2239409B" w14:textId="77777777" w:rsidR="00A80A4A" w:rsidRDefault="00000000">
      <w:pPr>
        <w:snapToGrid w:val="0"/>
        <w:spacing w:after="0" w:line="440" w:lineRule="exact"/>
        <w:ind w:firstLineChars="200" w:firstLine="420"/>
        <w:rPr>
          <w:rFonts w:cs="Calibri"/>
          <w:szCs w:val="21"/>
        </w:rPr>
      </w:pPr>
      <w:r>
        <w:rPr>
          <w:rFonts w:cs="Calibri" w:hint="eastAsia"/>
          <w:szCs w:val="21"/>
        </w:rPr>
        <w:t>（</w:t>
      </w:r>
      <w:r>
        <w:rPr>
          <w:rFonts w:cs="Calibri" w:hint="eastAsia"/>
          <w:szCs w:val="21"/>
        </w:rPr>
        <w:t>2</w:t>
      </w:r>
      <w:r>
        <w:rPr>
          <w:rFonts w:cs="Calibri" w:hint="eastAsia"/>
          <w:szCs w:val="21"/>
        </w:rPr>
        <w:t>）</w:t>
      </w:r>
      <w:r>
        <w:rPr>
          <w:rFonts w:cs="Calibri"/>
          <w:szCs w:val="21"/>
        </w:rPr>
        <w:t>业绩最低要求：</w:t>
      </w:r>
    </w:p>
    <w:p w14:paraId="09704205" w14:textId="406B3D78"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2090010707" w:edGrp="everyone"/>
      <w:r>
        <w:rPr>
          <w:rFonts w:ascii="Times New Roman" w:hAnsi="Times New Roman" w:cs="Times New Roman"/>
          <w:szCs w:val="22"/>
        </w:rPr>
        <w:t>__</w:t>
      </w:r>
      <w:r>
        <w:rPr>
          <w:rFonts w:ascii="Times New Roman" w:hAnsi="Times New Roman" w:cs="Times New Roman" w:hint="eastAsia"/>
          <w:szCs w:val="22"/>
        </w:rPr>
        <w:t>三</w:t>
      </w:r>
      <w:r>
        <w:rPr>
          <w:rFonts w:ascii="Times New Roman" w:hAnsi="Times New Roman" w:cs="Times New Roman"/>
          <w:szCs w:val="22"/>
        </w:rPr>
        <w:t>__</w:t>
      </w:r>
      <w:permEnd w:id="2090010707"/>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Content>
          <w:r>
            <w:rPr>
              <w:rFonts w:ascii="Times New Roman" w:hAnsi="Times New Roman" w:cs="Times New Roman" w:hint="eastAsia"/>
              <w:szCs w:val="22"/>
            </w:rPr>
            <w:t>2023</w:t>
          </w:r>
          <w:r>
            <w:rPr>
              <w:rFonts w:ascii="Times New Roman" w:hAnsi="Times New Roman" w:cs="Times New Roman" w:hint="eastAsia"/>
              <w:szCs w:val="22"/>
            </w:rPr>
            <w:t>年</w:t>
          </w:r>
          <w:r>
            <w:rPr>
              <w:rFonts w:ascii="Times New Roman" w:hAnsi="Times New Roman" w:cs="Times New Roman" w:hint="eastAsia"/>
              <w:szCs w:val="22"/>
            </w:rPr>
            <w:t>01</w:t>
          </w:r>
          <w:r>
            <w:rPr>
              <w:rFonts w:ascii="Times New Roman" w:hAnsi="Times New Roman" w:cs="Times New Roman" w:hint="eastAsia"/>
              <w:szCs w:val="22"/>
            </w:rPr>
            <w:t>月</w:t>
          </w:r>
          <w:r>
            <w:rPr>
              <w:rFonts w:ascii="Times New Roman" w:hAnsi="Times New Roman" w:cs="Times New Roman" w:hint="eastAsia"/>
              <w:szCs w:val="22"/>
            </w:rPr>
            <w:t>01</w:t>
          </w:r>
          <w:r>
            <w:rPr>
              <w:rFonts w:ascii="Times New Roman" w:hAnsi="Times New Roman" w:cs="Times New Roman" w:hint="eastAsia"/>
              <w:szCs w:val="22"/>
            </w:rPr>
            <w:t>日</w:t>
          </w:r>
        </w:sdtContent>
      </w:sdt>
      <w:r>
        <w:rPr>
          <w:rFonts w:ascii="Times New Roman" w:hAnsi="Times New Roman" w:cs="Times New Roman"/>
          <w:szCs w:val="22"/>
        </w:rPr>
        <w:t>至响应文件递交截止日期，以</w:t>
      </w:r>
      <w:permStart w:id="1004955909" w:edGrp="everyone"/>
      <w:r>
        <w:rPr>
          <w:rFonts w:ascii="Times New Roman" w:hAnsi="Times New Roman" w:cs="Times New Roman"/>
          <w:szCs w:val="22"/>
        </w:rPr>
        <w:t>_</w:t>
      </w:r>
      <w:r>
        <w:rPr>
          <w:rFonts w:ascii="Times New Roman" w:hAnsi="Times New Roman" w:cs="Times New Roman" w:hint="eastAsia"/>
          <w:szCs w:val="22"/>
        </w:rPr>
        <w:t>合同签订</w:t>
      </w:r>
      <w:permEnd w:id="1004955909"/>
      <w:r>
        <w:rPr>
          <w:rFonts w:ascii="Times New Roman" w:hAnsi="Times New Roman" w:cs="Times New Roman"/>
          <w:szCs w:val="22"/>
        </w:rPr>
        <w:t>时间为准）具备</w:t>
      </w:r>
      <w:permStart w:id="1323836833" w:edGrp="everyone"/>
      <w:r>
        <w:rPr>
          <w:rFonts w:ascii="Times New Roman" w:hAnsi="Times New Roman" w:cs="Times New Roman"/>
          <w:szCs w:val="22"/>
        </w:rPr>
        <w:t>_</w:t>
      </w:r>
      <w:r>
        <w:rPr>
          <w:rFonts w:ascii="Times New Roman" w:hAnsi="Times New Roman" w:cs="Times New Roman"/>
          <w:color w:val="0000FF"/>
          <w:szCs w:val="22"/>
        </w:rPr>
        <w:t>单</w:t>
      </w:r>
      <w:r>
        <w:rPr>
          <w:rFonts w:ascii="Times New Roman" w:hAnsi="Times New Roman" w:cs="Times New Roman" w:hint="eastAsia"/>
          <w:color w:val="0000FF"/>
          <w:szCs w:val="22"/>
        </w:rPr>
        <w:t>项</w:t>
      </w:r>
      <w:r>
        <w:rPr>
          <w:rFonts w:ascii="Times New Roman" w:hAnsi="Times New Roman" w:cs="Times New Roman"/>
          <w:color w:val="0000FF"/>
          <w:szCs w:val="22"/>
        </w:rPr>
        <w:t>合同金额在</w:t>
      </w:r>
      <w:r>
        <w:rPr>
          <w:rFonts w:ascii="Times New Roman" w:hAnsi="Times New Roman" w:cs="Times New Roman" w:hint="eastAsia"/>
          <w:color w:val="0000FF"/>
          <w:szCs w:val="22"/>
        </w:rPr>
        <w:t>4</w:t>
      </w:r>
      <w:r w:rsidR="009F7943">
        <w:rPr>
          <w:rFonts w:ascii="Times New Roman" w:hAnsi="Times New Roman" w:cs="Times New Roman" w:hint="eastAsia"/>
          <w:color w:val="0000FF"/>
          <w:szCs w:val="22"/>
        </w:rPr>
        <w:t>0</w:t>
      </w:r>
      <w:r>
        <w:rPr>
          <w:rFonts w:ascii="Times New Roman" w:hAnsi="Times New Roman" w:cs="Times New Roman"/>
          <w:color w:val="0000FF"/>
          <w:szCs w:val="22"/>
        </w:rPr>
        <w:t>万元及以上酒店</w:t>
      </w:r>
      <w:r>
        <w:rPr>
          <w:rFonts w:ascii="Times New Roman" w:hAnsi="Times New Roman" w:cs="Times New Roman" w:hint="eastAsia"/>
          <w:color w:val="0000FF"/>
          <w:szCs w:val="22"/>
        </w:rPr>
        <w:t>精开荒保洁服务类似</w:t>
      </w:r>
      <w:r>
        <w:rPr>
          <w:rFonts w:ascii="Times New Roman" w:hAnsi="Times New Roman" w:cs="Times New Roman"/>
          <w:color w:val="0000FF"/>
          <w:szCs w:val="22"/>
        </w:rPr>
        <w:t>_</w:t>
      </w:r>
      <w:permEnd w:id="1323836833"/>
      <w:r>
        <w:rPr>
          <w:rFonts w:ascii="Times New Roman" w:hAnsi="Times New Roman" w:cs="Times New Roman"/>
          <w:szCs w:val="22"/>
        </w:rPr>
        <w:t>业绩。</w:t>
      </w:r>
    </w:p>
    <w:p w14:paraId="32A166C6" w14:textId="77777777" w:rsidR="00A80A4A" w:rsidRDefault="00000000">
      <w:pPr>
        <w:snapToGrid w:val="0"/>
        <w:spacing w:after="0" w:line="440" w:lineRule="exact"/>
        <w:ind w:firstLineChars="200" w:firstLine="420"/>
        <w:rPr>
          <w:rFonts w:ascii="Times New Roman" w:hAnsi="Times New Roman" w:cs="Times New Roman"/>
          <w:color w:val="0000FF"/>
          <w:sz w:val="18"/>
          <w:szCs w:val="21"/>
        </w:rPr>
      </w:pPr>
      <w:r>
        <w:rPr>
          <w:rFonts w:ascii="Times New Roman" w:hAnsi="Times New Roman" w:cs="Times New Roman"/>
          <w:color w:val="0000FF"/>
          <w:szCs w:val="22"/>
        </w:rPr>
        <w:t>业绩证明材料以合同扫描件及该合同至少累计</w:t>
      </w:r>
      <w:r>
        <w:rPr>
          <w:rFonts w:ascii="Times New Roman" w:hAnsi="Times New Roman" w:cs="Times New Roman"/>
          <w:color w:val="0000FF"/>
          <w:szCs w:val="22"/>
        </w:rPr>
        <w:t>60%</w:t>
      </w:r>
      <w:r>
        <w:rPr>
          <w:rFonts w:ascii="Times New Roman" w:hAnsi="Times New Roman" w:cs="Times New Roman"/>
          <w:color w:val="0000FF"/>
          <w:szCs w:val="22"/>
        </w:rPr>
        <w:t>金额的发票扫描件为准（参选响应文件中必须提供与原件一致的扫描件并加盖参选人公章，否则视为资格审查不通过），合同扫描件至少包括合同首页、服务内容页和签字盖章页，否则不予认定。合同中无法体现服务</w:t>
      </w:r>
      <w:r>
        <w:rPr>
          <w:rFonts w:ascii="Times New Roman" w:hAnsi="Times New Roman" w:cs="Times New Roman"/>
          <w:color w:val="0000FF"/>
          <w:szCs w:val="22"/>
        </w:rPr>
        <w:lastRenderedPageBreak/>
        <w:t>金额及服务内容的，需业主单位出具证明材料（需盖业主单位章），关键信息需清晰可辨，否则该项目不予认可</w:t>
      </w:r>
      <w:r>
        <w:rPr>
          <w:rFonts w:ascii="Times New Roman" w:hAnsi="Times New Roman" w:cs="Times New Roman" w:hint="eastAsia"/>
          <w:color w:val="0000FF"/>
          <w:szCs w:val="22"/>
        </w:rPr>
        <w:t>。</w:t>
      </w:r>
    </w:p>
    <w:p w14:paraId="74F0932B" w14:textId="77777777" w:rsidR="00A80A4A" w:rsidRDefault="00000000">
      <w:pPr>
        <w:snapToGrid w:val="0"/>
        <w:spacing w:after="0" w:line="440" w:lineRule="exact"/>
        <w:ind w:left="420"/>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3</w:t>
      </w:r>
      <w:r>
        <w:rPr>
          <w:rFonts w:ascii="Times New Roman" w:hAnsi="Times New Roman" w:cs="Times New Roman" w:hint="eastAsia"/>
          <w:szCs w:val="22"/>
        </w:rPr>
        <w:t>）</w:t>
      </w:r>
      <w:r>
        <w:rPr>
          <w:rFonts w:ascii="Times New Roman" w:hAnsi="Times New Roman" w:cs="Times New Roman"/>
          <w:szCs w:val="22"/>
        </w:rPr>
        <w:t>信誉要求最低要求：</w:t>
      </w:r>
    </w:p>
    <w:p w14:paraId="4C4ABF46"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6A98B492" w14:textId="77777777" w:rsidR="00A80A4A"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7F544490"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5ED74E5C"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④没有在中国执行信息公开网（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）中被列入失信被执行人名单。</w:t>
      </w:r>
      <w:r>
        <w:rPr>
          <w:rFonts w:ascii="Times New Roman" w:hAnsi="Times New Roman" w:cs="Times New Roman"/>
          <w:szCs w:val="22"/>
        </w:rPr>
        <w:t>；</w:t>
      </w:r>
    </w:p>
    <w:p w14:paraId="04E5F79E"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055913DC" w14:textId="77777777" w:rsidR="00A80A4A" w:rsidRDefault="00000000">
      <w:pPr>
        <w:snapToGrid w:val="0"/>
        <w:spacing w:after="0" w:line="440" w:lineRule="exact"/>
        <w:ind w:firstLineChars="200" w:firstLine="420"/>
        <w:rPr>
          <w:rFonts w:ascii="Times New Roman" w:hAnsi="Times New Roman"/>
        </w:rPr>
      </w:pPr>
      <w:r>
        <w:rPr>
          <w:rFonts w:ascii="Times New Roman" w:hAnsi="Times New Roman" w:hint="eastAsia"/>
        </w:rPr>
        <w:t>⑥其他要求：</w:t>
      </w:r>
      <w:permStart w:id="1503490374" w:edGrp="everyone"/>
      <w:r>
        <w:rPr>
          <w:rFonts w:ascii="Times New Roman" w:hAnsi="Times New Roman" w:hint="eastAsia"/>
        </w:rPr>
        <w:t xml:space="preserve"> </w:t>
      </w:r>
      <w:r>
        <w:rPr>
          <w:rFonts w:ascii="Times New Roman" w:hAnsi="Times New Roman" w:hint="eastAsia"/>
          <w:u w:val="single"/>
        </w:rPr>
        <w:t xml:space="preserve">   /   </w:t>
      </w:r>
      <w:r>
        <w:rPr>
          <w:rFonts w:ascii="Times New Roman" w:hAnsi="Times New Roman" w:hint="eastAsia"/>
        </w:rPr>
        <w:t xml:space="preserve"> </w:t>
      </w:r>
      <w:permEnd w:id="1503490374"/>
    </w:p>
    <w:p w14:paraId="455B9FE2" w14:textId="77777777" w:rsidR="00A80A4A"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67118D72" w14:textId="14E2938B"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3.3 </w:t>
      </w:r>
      <w:r>
        <w:rPr>
          <w:rFonts w:ascii="Times New Roman" w:hAnsi="Times New Roman" w:cs="Times New Roman"/>
          <w:szCs w:val="22"/>
        </w:rPr>
        <w:t>单位负责人为同一人或者存在关联关系的不同单位，不得同时参加项目询比，违反规定的，相关响应均无效，以国家企业信用信息公示系统</w:t>
      </w:r>
      <w:r>
        <w:rPr>
          <w:rFonts w:ascii="Times New Roman" w:hAnsi="Times New Roman" w:cs="Times New Roman"/>
          <w:szCs w:val="22"/>
        </w:rPr>
        <w:t>http://www.gsxt.gov.cn/index.html</w:t>
      </w:r>
      <w:r>
        <w:rPr>
          <w:rFonts w:ascii="Times New Roman" w:hAnsi="Times New Roman" w:cs="Times New Roman"/>
          <w:szCs w:val="22"/>
        </w:rPr>
        <w:t>查询为准。</w:t>
      </w:r>
    </w:p>
    <w:p w14:paraId="276C4148" w14:textId="07B7D032"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关联关系：指公司控股股东、实际控制人、董事、监事、高级管理人员与其直接或者间接控制的企业之间的关系，以及可能导致公司利益转移的其他</w:t>
      </w:r>
      <w:r w:rsidR="007474AC">
        <w:rPr>
          <w:rFonts w:ascii="Times New Roman" w:hAnsi="Times New Roman" w:cs="Times New Roman" w:hint="eastAsia"/>
          <w:szCs w:val="22"/>
        </w:rPr>
        <w:t>。</w:t>
      </w:r>
    </w:p>
    <w:p w14:paraId="7F112C16"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8" w:name="_Toc2996_WPSOffice_Level2"/>
      <w:bookmarkStart w:id="29" w:name="_Toc4109_WPSOffice_Level2"/>
      <w:bookmarkStart w:id="30" w:name="_Toc525632588"/>
      <w:bookmarkStart w:id="31" w:name="_Toc29452_WPSOffice_Level2"/>
      <w:bookmarkStart w:id="32" w:name="_Toc1994"/>
      <w:bookmarkStart w:id="33" w:name="_Toc25666_WPSOffice_Level2"/>
      <w:bookmarkStart w:id="34" w:name="_Toc4751"/>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28"/>
      <w:bookmarkEnd w:id="29"/>
      <w:bookmarkEnd w:id="30"/>
      <w:bookmarkEnd w:id="31"/>
      <w:bookmarkEnd w:id="32"/>
      <w:bookmarkEnd w:id="33"/>
      <w:bookmarkEnd w:id="34"/>
    </w:p>
    <w:p w14:paraId="50D54C64" w14:textId="77777777" w:rsidR="00A80A4A"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4.1</w:t>
      </w:r>
      <w:r>
        <w:rPr>
          <w:rFonts w:ascii="Times New Roman" w:hAnsi="Times New Roman" w:cs="Times New Roman"/>
          <w:szCs w:val="22"/>
        </w:rPr>
        <w:t>供应商应在递交响应文件的截止时间前登录安徽交控招标采购平台，选择所参加的合同包，自行下载</w:t>
      </w:r>
      <w:r>
        <w:rPr>
          <w:rFonts w:ascii="Times New Roman" w:hAnsi="Times New Roman" w:cs="Times New Roman" w:hint="eastAsia"/>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ascii="Times New Roman" w:hAnsi="Times New Roman" w:cs="Times New Roman" w:hint="eastAsia"/>
          <w:szCs w:val="22"/>
        </w:rPr>
        <w:t>询比文件</w:t>
      </w:r>
      <w:r>
        <w:rPr>
          <w:rFonts w:ascii="Times New Roman" w:hAnsi="Times New Roman" w:cs="Times New Roman"/>
          <w:szCs w:val="22"/>
        </w:rPr>
        <w:t>的，后续将不予接</w:t>
      </w:r>
      <w:r>
        <w:rPr>
          <w:rFonts w:ascii="Times New Roman" w:hAnsi="Times New Roman" w:cs="Times New Roman" w:hint="eastAsia"/>
          <w:szCs w:val="22"/>
        </w:rPr>
        <w:t>收</w:t>
      </w:r>
      <w:r>
        <w:rPr>
          <w:rFonts w:ascii="Times New Roman" w:hAnsi="Times New Roman" w:cs="Times New Roman"/>
          <w:szCs w:val="22"/>
        </w:rPr>
        <w:t>其响应文件。</w:t>
      </w:r>
    </w:p>
    <w:p w14:paraId="21E070AC" w14:textId="77777777" w:rsidR="00A80A4A"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4.2</w:t>
      </w:r>
      <w:r>
        <w:rPr>
          <w:rFonts w:ascii="Times New Roman" w:hAnsi="Times New Roman" w:cs="Times New Roman" w:hint="eastAsia"/>
          <w:szCs w:val="22"/>
        </w:rPr>
        <w:t>询比文件获取相关注意事项</w:t>
      </w:r>
    </w:p>
    <w:p w14:paraId="3A4F2FE1" w14:textId="77777777" w:rsidR="00A80A4A"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1</w:t>
      </w:r>
      <w:r>
        <w:rPr>
          <w:rFonts w:ascii="Times New Roman" w:hAnsi="Times New Roman" w:cs="Times New Roman" w:hint="eastAsia"/>
          <w:szCs w:val="22"/>
        </w:rPr>
        <w:t>）潜在供应商须登录</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网</w:t>
      </w:r>
      <w:r>
        <w:rPr>
          <w:rFonts w:ascii="Times New Roman" w:hAnsi="Times New Roman" w:cs="Times New Roman" w:hint="eastAsia"/>
          <w:szCs w:val="22"/>
        </w:rPr>
        <w:t xml:space="preserve"> </w:t>
      </w:r>
      <w:r>
        <w:rPr>
          <w:rFonts w:ascii="Times New Roman" w:hAnsi="Times New Roman" w:cs="Times New Roman" w:hint="eastAsia"/>
          <w:szCs w:val="22"/>
        </w:rPr>
        <w:t>址</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https://zcpt.ahjkjt.com</w:t>
      </w:r>
      <w:r>
        <w:rPr>
          <w:rFonts w:ascii="Times New Roman" w:hAnsi="Times New Roman" w:cs="Times New Roman" w:hint="eastAsia"/>
          <w:szCs w:val="22"/>
        </w:rPr>
        <w:t>）参与本项目采购活动。首次登陆须办理注册手续，请务必选择注册为“供应商角色”类型。注册流程见安徽交控招标采购平台“用户注册”栏目，</w:t>
      </w:r>
      <w:r>
        <w:rPr>
          <w:rFonts w:ascii="Times New Roman" w:hAnsi="Times New Roman" w:cs="Times New Roman" w:hint="eastAsia"/>
          <w:szCs w:val="22"/>
        </w:rPr>
        <w:t xml:space="preserve"> </w:t>
      </w:r>
      <w:r>
        <w:rPr>
          <w:rFonts w:ascii="Times New Roman" w:hAnsi="Times New Roman" w:cs="Times New Roman" w:hint="eastAsia"/>
          <w:szCs w:val="22"/>
        </w:rPr>
        <w:t>咨询电话：</w:t>
      </w:r>
      <w:r>
        <w:rPr>
          <w:rFonts w:ascii="Times New Roman" w:hAnsi="Times New Roman" w:cs="Times New Roman" w:hint="eastAsia"/>
          <w:szCs w:val="22"/>
        </w:rPr>
        <w:t>020-22043117</w:t>
      </w:r>
      <w:r>
        <w:rPr>
          <w:rFonts w:ascii="Times New Roman" w:hAnsi="Times New Roman" w:cs="Times New Roman" w:hint="eastAsia"/>
          <w:szCs w:val="22"/>
        </w:rPr>
        <w:t>、</w:t>
      </w:r>
      <w:r>
        <w:rPr>
          <w:rFonts w:ascii="Times New Roman" w:hAnsi="Times New Roman" w:cs="Times New Roman" w:hint="eastAsia"/>
          <w:szCs w:val="22"/>
        </w:rPr>
        <w:t>0551-63738781</w:t>
      </w:r>
      <w:r>
        <w:rPr>
          <w:rFonts w:ascii="Times New Roman" w:hAnsi="Times New Roman" w:cs="Times New Roman" w:hint="eastAsia"/>
          <w:szCs w:val="22"/>
        </w:rPr>
        <w:t>。因未及时办理注册手续影响参加采购活动的，责任自负。</w:t>
      </w:r>
    </w:p>
    <w:p w14:paraId="0AECA9D3" w14:textId="77777777" w:rsidR="00A80A4A"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2</w:t>
      </w:r>
      <w:r>
        <w:rPr>
          <w:rFonts w:ascii="Times New Roman" w:hAnsi="Times New Roman" w:cs="Times New Roman" w:hint="eastAsia"/>
          <w:szCs w:val="22"/>
        </w:rPr>
        <w:t>）已注册的潜在供应商可登录安徽交控招标采购平台直接获取询比文件。本项目的询比文件及其他资料（含澄清、答疑及相关补充文件）通过安徽交控招标采购平台发布，采购人</w:t>
      </w:r>
      <w:r>
        <w:rPr>
          <w:rFonts w:ascii="Times New Roman" w:hAnsi="Times New Roman" w:cs="Times New Roman" w:hint="eastAsia"/>
          <w:szCs w:val="22"/>
        </w:rPr>
        <w:t>/</w:t>
      </w:r>
      <w:r>
        <w:rPr>
          <w:rFonts w:ascii="Times New Roman" w:hAnsi="Times New Roman" w:cs="Times New Roman" w:hint="eastAsia"/>
          <w:szCs w:val="22"/>
        </w:rPr>
        <w:t>代理机构不再另行书面通知，潜在供应商应及时关注、查阅安徽交控招标采购平台。因</w:t>
      </w:r>
      <w:r>
        <w:rPr>
          <w:rFonts w:ascii="Times New Roman" w:hAnsi="Times New Roman" w:cs="Times New Roman" w:hint="eastAsia"/>
          <w:szCs w:val="22"/>
        </w:rPr>
        <w:lastRenderedPageBreak/>
        <w:t>未及时查看导致不利后果的，责任自负。</w:t>
      </w:r>
    </w:p>
    <w:p w14:paraId="343BCA63" w14:textId="77777777" w:rsidR="00A80A4A"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3</w:t>
      </w:r>
      <w:r>
        <w:rPr>
          <w:rFonts w:ascii="Times New Roman" w:hAnsi="Times New Roman" w:cs="Times New Roman" w:hint="eastAsia"/>
          <w:szCs w:val="22"/>
        </w:rPr>
        <w:t>）已注册的潜在供应商若注册信息发生变更（如：与初始注册信息不一致），</w:t>
      </w:r>
      <w:r>
        <w:rPr>
          <w:rFonts w:ascii="Times New Roman" w:hAnsi="Times New Roman" w:cs="Times New Roman" w:hint="eastAsia"/>
          <w:szCs w:val="22"/>
        </w:rPr>
        <w:t xml:space="preserve"> </w:t>
      </w:r>
      <w:r>
        <w:rPr>
          <w:rFonts w:ascii="Times New Roman" w:hAnsi="Times New Roman" w:cs="Times New Roman" w:hint="eastAsia"/>
          <w:szCs w:val="22"/>
        </w:rPr>
        <w:t>应及时网上提交变更申请。因未及时变更导致不利后果的，责任自负。</w:t>
      </w:r>
    </w:p>
    <w:p w14:paraId="74CFFD6C" w14:textId="77777777" w:rsidR="00A80A4A"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4</w:t>
      </w:r>
      <w:r>
        <w:rPr>
          <w:rFonts w:ascii="Times New Roman" w:hAnsi="Times New Roman" w:cs="Times New Roman" w:hint="eastAsia"/>
          <w:szCs w:val="22"/>
        </w:rPr>
        <w:t>）本项目采用全流程电子化采购方式，潜在供应商须办理</w:t>
      </w:r>
      <w:r>
        <w:rPr>
          <w:rFonts w:ascii="Times New Roman" w:hAnsi="Times New Roman" w:cs="Times New Roman" w:hint="eastAsia"/>
          <w:szCs w:val="22"/>
        </w:rPr>
        <w:t xml:space="preserve"> CA </w:t>
      </w:r>
      <w:r>
        <w:rPr>
          <w:rFonts w:ascii="Times New Roman" w:hAnsi="Times New Roman" w:cs="Times New Roman" w:hint="eastAsia"/>
          <w:szCs w:val="22"/>
        </w:rPr>
        <w:t>数字证书（以下简称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CA</w:t>
      </w:r>
      <w:r>
        <w:rPr>
          <w:rFonts w:ascii="Times New Roman" w:hAnsi="Times New Roman" w:cs="Times New Roman" w:hint="eastAsia"/>
          <w:szCs w:val="22"/>
        </w:rPr>
        <w:t>”），</w:t>
      </w:r>
      <w:r>
        <w:rPr>
          <w:rFonts w:ascii="Times New Roman" w:hAnsi="Times New Roman" w:cs="Times New Roman" w:hint="eastAsia"/>
          <w:szCs w:val="22"/>
        </w:rPr>
        <w:t xml:space="preserve">CA </w:t>
      </w:r>
      <w:r>
        <w:rPr>
          <w:rFonts w:ascii="Times New Roman" w:hAnsi="Times New Roman" w:cs="Times New Roman" w:hint="eastAsia"/>
          <w:szCs w:val="22"/>
        </w:rPr>
        <w:t>用于电子响应文件的加密、签章及上传；</w:t>
      </w:r>
      <w:r>
        <w:rPr>
          <w:rFonts w:ascii="Times New Roman" w:hAnsi="Times New Roman" w:cs="Times New Roman" w:hint="eastAsia"/>
          <w:szCs w:val="22"/>
        </w:rPr>
        <w:t xml:space="preserve">CA </w:t>
      </w:r>
      <w:r>
        <w:rPr>
          <w:rFonts w:ascii="Times New Roman" w:hAnsi="Times New Roman" w:cs="Times New Roman" w:hint="eastAsia"/>
          <w:szCs w:val="22"/>
        </w:rPr>
        <w:t>锁</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详</w:t>
      </w:r>
      <w:r>
        <w:rPr>
          <w:rFonts w:ascii="Times New Roman" w:hAnsi="Times New Roman" w:cs="Times New Roman" w:hint="eastAsia"/>
          <w:szCs w:val="22"/>
        </w:rPr>
        <w:t xml:space="preserve"> </w:t>
      </w:r>
      <w:r>
        <w:rPr>
          <w:rFonts w:ascii="Times New Roman" w:hAnsi="Times New Roman" w:cs="Times New Roman" w:hint="eastAsia"/>
          <w:szCs w:val="22"/>
        </w:rPr>
        <w:t>见</w:t>
      </w:r>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关</w:t>
      </w:r>
      <w:r>
        <w:rPr>
          <w:rFonts w:ascii="Times New Roman" w:hAnsi="Times New Roman" w:cs="Times New Roman" w:hint="eastAsia"/>
          <w:szCs w:val="22"/>
        </w:rPr>
        <w:t xml:space="preserve"> </w:t>
      </w:r>
      <w:r>
        <w:rPr>
          <w:rFonts w:ascii="Times New Roman" w:hAnsi="Times New Roman" w:cs="Times New Roman" w:hint="eastAsia"/>
          <w:szCs w:val="22"/>
        </w:rPr>
        <w:t>于</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数</w:t>
      </w:r>
      <w:r>
        <w:rPr>
          <w:rFonts w:ascii="Times New Roman" w:hAnsi="Times New Roman" w:cs="Times New Roman" w:hint="eastAsia"/>
          <w:szCs w:val="22"/>
        </w:rPr>
        <w:t xml:space="preserve"> </w:t>
      </w:r>
      <w:r>
        <w:rPr>
          <w:rFonts w:ascii="Times New Roman" w:hAnsi="Times New Roman" w:cs="Times New Roman" w:hint="eastAsia"/>
          <w:szCs w:val="22"/>
        </w:rPr>
        <w:t>字</w:t>
      </w:r>
      <w:r>
        <w:rPr>
          <w:rFonts w:ascii="Times New Roman" w:hAnsi="Times New Roman" w:cs="Times New Roman" w:hint="eastAsia"/>
          <w:szCs w:val="22"/>
        </w:rPr>
        <w:t xml:space="preserve"> </w:t>
      </w:r>
      <w:r>
        <w:rPr>
          <w:rFonts w:ascii="Times New Roman" w:hAnsi="Times New Roman" w:cs="Times New Roman" w:hint="eastAsia"/>
          <w:szCs w:val="22"/>
        </w:rPr>
        <w:t>证</w:t>
      </w:r>
      <w:r>
        <w:rPr>
          <w:rFonts w:ascii="Times New Roman" w:hAnsi="Times New Roman" w:cs="Times New Roman" w:hint="eastAsia"/>
          <w:szCs w:val="22"/>
        </w:rPr>
        <w:t xml:space="preserve"> </w:t>
      </w:r>
      <w:r>
        <w:rPr>
          <w:rFonts w:ascii="Times New Roman" w:hAnsi="Times New Roman" w:cs="Times New Roman" w:hint="eastAsia"/>
          <w:szCs w:val="22"/>
        </w:rPr>
        <w:t>书</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的</w:t>
      </w:r>
      <w:r>
        <w:rPr>
          <w:rFonts w:ascii="Times New Roman" w:hAnsi="Times New Roman" w:cs="Times New Roman" w:hint="eastAsia"/>
          <w:szCs w:val="22"/>
        </w:rPr>
        <w:t xml:space="preserve"> </w:t>
      </w:r>
      <w:r>
        <w:rPr>
          <w:rFonts w:ascii="Times New Roman" w:hAnsi="Times New Roman" w:cs="Times New Roman" w:hint="eastAsia"/>
          <w:szCs w:val="22"/>
        </w:rPr>
        <w:t>须</w:t>
      </w:r>
      <w:r>
        <w:rPr>
          <w:rFonts w:ascii="Times New Roman" w:hAnsi="Times New Roman" w:cs="Times New Roman" w:hint="eastAsia"/>
          <w:szCs w:val="22"/>
        </w:rPr>
        <w:t xml:space="preserve"> </w:t>
      </w:r>
      <w:r>
        <w:rPr>
          <w:rFonts w:ascii="Times New Roman" w:hAnsi="Times New Roman" w:cs="Times New Roman" w:hint="eastAsia"/>
          <w:szCs w:val="22"/>
        </w:rPr>
        <w:t>知</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 xml:space="preserve">https://zcpt.ahjkjt.com/#/anhui/secondIndex?type=userGuide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咨</w:t>
      </w:r>
      <w:r>
        <w:rPr>
          <w:rFonts w:ascii="Times New Roman" w:hAnsi="Times New Roman" w:cs="Times New Roman" w:hint="eastAsia"/>
          <w:szCs w:val="22"/>
        </w:rPr>
        <w:t xml:space="preserve"> </w:t>
      </w:r>
      <w:r>
        <w:rPr>
          <w:rFonts w:ascii="Times New Roman" w:hAnsi="Times New Roman" w:cs="Times New Roman" w:hint="eastAsia"/>
          <w:szCs w:val="22"/>
        </w:rPr>
        <w:t>询</w:t>
      </w:r>
      <w:r>
        <w:rPr>
          <w:rFonts w:ascii="Times New Roman" w:hAnsi="Times New Roman" w:cs="Times New Roman" w:hint="eastAsia"/>
          <w:szCs w:val="22"/>
        </w:rPr>
        <w:t xml:space="preserve"> </w:t>
      </w:r>
      <w:r>
        <w:rPr>
          <w:rFonts w:ascii="Times New Roman" w:hAnsi="Times New Roman" w:cs="Times New Roman" w:hint="eastAsia"/>
          <w:szCs w:val="22"/>
        </w:rPr>
        <w:t>热</w:t>
      </w:r>
      <w:r>
        <w:rPr>
          <w:rFonts w:ascii="Times New Roman" w:hAnsi="Times New Roman" w:cs="Times New Roman" w:hint="eastAsia"/>
          <w:szCs w:val="22"/>
        </w:rPr>
        <w:t xml:space="preserve"> </w:t>
      </w:r>
      <w:r>
        <w:rPr>
          <w:rFonts w:ascii="Times New Roman" w:hAnsi="Times New Roman" w:cs="Times New Roman" w:hint="eastAsia"/>
          <w:szCs w:val="22"/>
        </w:rPr>
        <w:t>线</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020-22043117</w:t>
      </w:r>
      <w:r>
        <w:rPr>
          <w:rFonts w:ascii="Times New Roman" w:hAnsi="Times New Roman" w:cs="Times New Roman" w:hint="eastAsia"/>
          <w:szCs w:val="22"/>
        </w:rPr>
        <w:t>。</w:t>
      </w:r>
    </w:p>
    <w:p w14:paraId="6A3A00AF" w14:textId="77777777" w:rsidR="00A80A4A"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5</w:t>
      </w:r>
      <w:r>
        <w:rPr>
          <w:rFonts w:ascii="Times New Roman" w:hAnsi="Times New Roman" w:cs="Times New Roman" w:hint="eastAsia"/>
          <w:szCs w:val="22"/>
        </w:rPr>
        <w:t>）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w:t>
      </w:r>
      <w:r>
        <w:rPr>
          <w:rFonts w:ascii="Times New Roman" w:hAnsi="Times New Roman" w:cs="Times New Roman" w:hint="eastAsia"/>
          <w:szCs w:val="22"/>
        </w:rPr>
        <w:t xml:space="preserve"> CA </w:t>
      </w:r>
      <w:r>
        <w:rPr>
          <w:rFonts w:ascii="Times New Roman" w:hAnsi="Times New Roman" w:cs="Times New Roman" w:hint="eastAsia"/>
          <w:szCs w:val="22"/>
        </w:rPr>
        <w:t>数字证书，咨询电话：</w:t>
      </w:r>
      <w:r>
        <w:rPr>
          <w:rFonts w:ascii="Times New Roman" w:hAnsi="Times New Roman" w:cs="Times New Roman" w:hint="eastAsia"/>
          <w:szCs w:val="22"/>
        </w:rPr>
        <w:t>0551-63738781</w:t>
      </w:r>
      <w:r>
        <w:rPr>
          <w:rFonts w:ascii="Times New Roman" w:hAnsi="Times New Roman" w:cs="Times New Roman" w:hint="eastAsia"/>
          <w:szCs w:val="22"/>
        </w:rPr>
        <w:t>、</w:t>
      </w:r>
      <w:r>
        <w:rPr>
          <w:rFonts w:ascii="Times New Roman" w:hAnsi="Times New Roman" w:cs="Times New Roman" w:hint="eastAsia"/>
          <w:szCs w:val="22"/>
        </w:rPr>
        <w:t>020-22043117</w:t>
      </w:r>
      <w:r>
        <w:rPr>
          <w:rFonts w:ascii="Times New Roman" w:hAnsi="Times New Roman" w:cs="Times New Roman" w:hint="eastAsia"/>
          <w:szCs w:val="22"/>
        </w:rPr>
        <w:t>。</w:t>
      </w:r>
    </w:p>
    <w:p w14:paraId="4E391B81" w14:textId="77777777" w:rsidR="00A80A4A"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6</w:t>
      </w:r>
      <w:r>
        <w:rPr>
          <w:rFonts w:ascii="Times New Roman" w:hAnsi="Times New Roman" w:cs="Times New Roman" w:hint="eastAsia"/>
          <w:szCs w:val="22"/>
        </w:rPr>
        <w:t>）电子响应文件必须使用“安徽交控投标编制工具”制作生成并上传。下载地址：</w:t>
      </w:r>
      <w:r>
        <w:rPr>
          <w:rFonts w:ascii="Times New Roman" w:hAnsi="Times New Roman" w:cs="Times New Roman" w:hint="eastAsia"/>
          <w:szCs w:val="22"/>
        </w:rPr>
        <w:t>https://zcpt.ahjkjt.com/#/anhui/secondIndex?type=downloadArea</w:t>
      </w:r>
      <w:r>
        <w:rPr>
          <w:rFonts w:ascii="Times New Roman" w:hAnsi="Times New Roman" w:cs="Times New Roman" w:hint="eastAsia"/>
          <w:szCs w:val="22"/>
        </w:rPr>
        <w:t>，使用说明书及视频教程下载地址</w:t>
      </w:r>
      <w:r>
        <w:rPr>
          <w:rFonts w:ascii="Times New Roman" w:hAnsi="Times New Roman" w:cs="Times New Roman" w:hint="eastAsia"/>
          <w:szCs w:val="22"/>
        </w:rPr>
        <w:t>:https://zcpt.ahjkjt.com/#/anhui/secondIndex?type=userGuide</w:t>
      </w:r>
      <w:r>
        <w:rPr>
          <w:rFonts w:ascii="Times New Roman" w:hAnsi="Times New Roman" w:cs="Times New Roman" w:hint="eastAsia"/>
          <w:szCs w:val="22"/>
        </w:rPr>
        <w:t>。</w:t>
      </w:r>
    </w:p>
    <w:p w14:paraId="7FE10D35"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5" w:name="_Toc726"/>
      <w:bookmarkStart w:id="36" w:name="_Toc525632589"/>
      <w:r>
        <w:rPr>
          <w:rFonts w:ascii="Times New Roman" w:eastAsia="黑体" w:hAnsi="Times New Roman" w:cs="Times New Roman"/>
          <w:bCs w:val="0"/>
          <w:sz w:val="22"/>
          <w:szCs w:val="15"/>
        </w:rPr>
        <w:t>响应文件的递交</w:t>
      </w:r>
      <w:bookmarkEnd w:id="35"/>
      <w:bookmarkEnd w:id="36"/>
    </w:p>
    <w:p w14:paraId="77C4B94A" w14:textId="27EF0E0B"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w:t>
      </w:r>
      <w:r>
        <w:rPr>
          <w:rFonts w:ascii="Times New Roman" w:hAnsi="Times New Roman" w:cs="Times New Roman"/>
          <w:szCs w:val="22"/>
        </w:rPr>
        <w:t>文件递交的截止时间</w:t>
      </w:r>
      <w:proofErr w:type="gramStart"/>
      <w:r>
        <w:rPr>
          <w:rFonts w:ascii="Times New Roman" w:hAnsi="Times New Roman" w:cs="Times New Roman"/>
          <w:szCs w:val="22"/>
        </w:rPr>
        <w:t>(</w:t>
      </w:r>
      <w:r>
        <w:rPr>
          <w:rFonts w:ascii="Times New Roman" w:hAnsi="Times New Roman" w:cs="Times New Roman" w:hint="eastAsia"/>
          <w:szCs w:val="22"/>
        </w:rPr>
        <w:t>响应</w:t>
      </w:r>
      <w:proofErr w:type="gramEnd"/>
      <w:r>
        <w:rPr>
          <w:rFonts w:ascii="Times New Roman" w:hAnsi="Times New Roman" w:cs="Times New Roman" w:hint="eastAsia"/>
          <w:szCs w:val="22"/>
        </w:rPr>
        <w:t>文件启封</w:t>
      </w:r>
      <w:r>
        <w:rPr>
          <w:rFonts w:ascii="Times New Roman" w:hAnsi="Times New Roman" w:cs="Times New Roman"/>
          <w:szCs w:val="22"/>
        </w:rPr>
        <w:t>时间，</w:t>
      </w:r>
      <w:proofErr w:type="gramStart"/>
      <w:r>
        <w:rPr>
          <w:rFonts w:ascii="Times New Roman" w:hAnsi="Times New Roman" w:cs="Times New Roman"/>
          <w:szCs w:val="22"/>
        </w:rPr>
        <w:t>下同</w:t>
      </w:r>
      <w:r>
        <w:rPr>
          <w:rFonts w:ascii="Times New Roman" w:hAnsi="Times New Roman" w:cs="Times New Roman"/>
          <w:szCs w:val="22"/>
        </w:rPr>
        <w:t>)</w:t>
      </w:r>
      <w:proofErr w:type="gramEnd"/>
      <w:r>
        <w:rPr>
          <w:rFonts w:ascii="Times New Roman" w:hAnsi="Times New Roman" w:cs="Times New Roman"/>
          <w:szCs w:val="22"/>
        </w:rPr>
        <w:t>为</w:t>
      </w:r>
      <w:r>
        <w:rPr>
          <w:rFonts w:ascii="Times New Roman" w:hAnsi="Times New Roman" w:cs="Times New Roman" w:hint="eastAsia"/>
          <w:szCs w:val="22"/>
          <w:highlight w:val="yellow"/>
          <w:u w:val="single"/>
        </w:rPr>
        <w:t xml:space="preserve">2026 </w:t>
      </w:r>
      <w:r>
        <w:rPr>
          <w:rFonts w:ascii="Times New Roman" w:hAnsi="Times New Roman" w:cs="Times New Roman" w:hint="eastAsia"/>
          <w:szCs w:val="22"/>
          <w:highlight w:val="yellow"/>
          <w:u w:val="single"/>
        </w:rPr>
        <w:t>年</w:t>
      </w:r>
      <w:r w:rsidR="00AC02EE">
        <w:rPr>
          <w:rFonts w:ascii="Times New Roman" w:hAnsi="Times New Roman" w:cs="Times New Roman" w:hint="eastAsia"/>
          <w:szCs w:val="22"/>
          <w:highlight w:val="yellow"/>
          <w:u w:val="single"/>
        </w:rPr>
        <w:t>8</w:t>
      </w:r>
      <w:r>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月</w:t>
      </w:r>
      <w:r w:rsidR="00AC02EE">
        <w:rPr>
          <w:rFonts w:ascii="Times New Roman" w:hAnsi="Times New Roman" w:cs="Times New Roman" w:hint="eastAsia"/>
          <w:szCs w:val="22"/>
          <w:highlight w:val="yellow"/>
          <w:u w:val="single"/>
        </w:rPr>
        <w:t>17</w:t>
      </w:r>
      <w:r>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日</w:t>
      </w:r>
      <w:r>
        <w:rPr>
          <w:rFonts w:ascii="Times New Roman" w:hAnsi="Times New Roman" w:cs="Times New Roman" w:hint="eastAsia"/>
          <w:szCs w:val="22"/>
          <w:highlight w:val="yellow"/>
          <w:u w:val="single"/>
        </w:rPr>
        <w:t>9</w:t>
      </w:r>
      <w:r>
        <w:rPr>
          <w:rFonts w:ascii="Times New Roman" w:hAnsi="Times New Roman" w:cs="Times New Roman" w:hint="eastAsia"/>
          <w:szCs w:val="22"/>
          <w:highlight w:val="yellow"/>
          <w:u w:val="single"/>
        </w:rPr>
        <w:t>时</w:t>
      </w:r>
      <w:r>
        <w:rPr>
          <w:rFonts w:ascii="Times New Roman" w:hAnsi="Times New Roman" w:cs="Times New Roman" w:hint="eastAsia"/>
          <w:szCs w:val="22"/>
          <w:highlight w:val="yellow"/>
          <w:u w:val="single"/>
        </w:rPr>
        <w:t xml:space="preserve"> 00</w:t>
      </w:r>
      <w:r>
        <w:rPr>
          <w:rFonts w:ascii="Times New Roman" w:hAnsi="Times New Roman" w:cs="Times New Roman" w:hint="eastAsia"/>
          <w:szCs w:val="22"/>
          <w:highlight w:val="yellow"/>
          <w:u w:val="single"/>
        </w:rPr>
        <w:t>分</w:t>
      </w:r>
      <w:r>
        <w:rPr>
          <w:rFonts w:ascii="Times New Roman" w:hAnsi="Times New Roman" w:cs="Times New Roman" w:hint="eastAsia"/>
          <w:szCs w:val="22"/>
        </w:rPr>
        <w:t>供应商</w:t>
      </w:r>
      <w:r>
        <w:rPr>
          <w:rFonts w:ascii="Times New Roman" w:hAnsi="Times New Roman" w:cs="Times New Roman"/>
          <w:szCs w:val="22"/>
        </w:rPr>
        <w:t>应在截止时间前通过</w:t>
      </w:r>
      <w:permStart w:id="237971151" w:edGrp="everyone"/>
      <w:r>
        <w:rPr>
          <w:rFonts w:ascii="Times New Roman" w:hAnsi="Times New Roman" w:cs="Times New Roman" w:hint="eastAsia"/>
          <w:szCs w:val="22"/>
          <w:u w:val="single"/>
        </w:rPr>
        <w:t>安徽交控招标采购平台</w:t>
      </w:r>
      <w:permEnd w:id="237971151"/>
      <w:r>
        <w:rPr>
          <w:rFonts w:ascii="Times New Roman" w:hAnsi="Times New Roman" w:cs="Times New Roman" w:hint="eastAsia"/>
          <w:szCs w:val="22"/>
        </w:rPr>
        <w:t>上传</w:t>
      </w:r>
      <w:r>
        <w:rPr>
          <w:rFonts w:ascii="Times New Roman" w:hAnsi="Times New Roman" w:cs="Times New Roman"/>
          <w:szCs w:val="22"/>
        </w:rPr>
        <w:t>电子</w:t>
      </w:r>
      <w:r>
        <w:rPr>
          <w:rFonts w:ascii="Times New Roman" w:hAnsi="Times New Roman" w:cs="Times New Roman" w:hint="eastAsia"/>
          <w:szCs w:val="22"/>
        </w:rPr>
        <w:t>响应</w:t>
      </w:r>
      <w:r>
        <w:rPr>
          <w:rFonts w:ascii="Times New Roman" w:hAnsi="Times New Roman" w:cs="Times New Roman"/>
          <w:szCs w:val="22"/>
        </w:rPr>
        <w:t>文件。</w:t>
      </w:r>
    </w:p>
    <w:p w14:paraId="510542A5"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7" w:name="_Toc22719"/>
      <w:bookmarkStart w:id="38" w:name="_Toc525632591"/>
      <w:r>
        <w:rPr>
          <w:rFonts w:ascii="Times New Roman" w:eastAsia="黑体" w:hAnsi="Times New Roman" w:cs="Times New Roman"/>
          <w:bCs w:val="0"/>
          <w:sz w:val="22"/>
          <w:szCs w:val="15"/>
        </w:rPr>
        <w:t>响应文件启封</w:t>
      </w:r>
    </w:p>
    <w:p w14:paraId="51DA8A09" w14:textId="77777777"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permStart w:id="339891876" w:edGrp="everyone"/>
      <w:r>
        <w:rPr>
          <w:rFonts w:ascii="Times New Roman" w:hAnsi="Times New Roman" w:cs="Times New Roman"/>
          <w:szCs w:val="22"/>
        </w:rPr>
        <w:t>_</w:t>
      </w:r>
      <w:r>
        <w:rPr>
          <w:rFonts w:ascii="Times New Roman" w:hAnsi="Times New Roman" w:cs="Times New Roman" w:hint="eastAsia"/>
          <w:szCs w:val="22"/>
          <w:u w:val="single"/>
        </w:rPr>
        <w:t>安徽交控招标采购平台</w:t>
      </w:r>
      <w:r>
        <w:rPr>
          <w:rFonts w:ascii="Times New Roman" w:hAnsi="Times New Roman" w:cs="Times New Roman"/>
          <w:szCs w:val="22"/>
        </w:rPr>
        <w:t>_</w:t>
      </w:r>
      <w:permEnd w:id="339891876"/>
      <w:r>
        <w:rPr>
          <w:rFonts w:ascii="Times New Roman" w:hAnsi="Times New Roman" w:cs="Times New Roman" w:hint="eastAsia"/>
          <w:szCs w:val="22"/>
        </w:rPr>
        <w:t>组织</w:t>
      </w:r>
      <w:r>
        <w:rPr>
          <w:rFonts w:ascii="Times New Roman" w:hAnsi="Times New Roman" w:cs="Times New Roman"/>
          <w:szCs w:val="22"/>
        </w:rPr>
        <w:t>响应文件的</w:t>
      </w:r>
      <w:r>
        <w:rPr>
          <w:rFonts w:ascii="Times New Roman" w:hAnsi="Times New Roman" w:cs="Times New Roman" w:hint="eastAsia"/>
          <w:szCs w:val="22"/>
        </w:rPr>
        <w:t>线上</w:t>
      </w:r>
      <w:r>
        <w:rPr>
          <w:rFonts w:ascii="Times New Roman" w:hAnsi="Times New Roman" w:cs="Times New Roman"/>
          <w:szCs w:val="22"/>
        </w:rPr>
        <w:t>启封</w:t>
      </w:r>
      <w:r>
        <w:rPr>
          <w:rFonts w:ascii="Times New Roman" w:hAnsi="Times New Roman" w:cs="Times New Roman" w:hint="eastAsia"/>
          <w:szCs w:val="22"/>
        </w:rPr>
        <w:t>会议</w:t>
      </w:r>
      <w:r>
        <w:rPr>
          <w:rFonts w:ascii="Times New Roman" w:hAnsi="Times New Roman" w:cs="Times New Roman"/>
          <w:szCs w:val="22"/>
        </w:rPr>
        <w:t>。</w:t>
      </w:r>
      <w:r>
        <w:rPr>
          <w:rFonts w:ascii="Times New Roman" w:hAnsi="Times New Roman" w:cs="Times New Roman" w:hint="eastAsia"/>
          <w:szCs w:val="22"/>
        </w:rPr>
        <w:t>供应商需在线准时参加启封会议，并按询比文件规定的时间进行解密操作。</w:t>
      </w:r>
    </w:p>
    <w:p w14:paraId="47EE49CB"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hint="eastAsia"/>
          <w:bCs w:val="0"/>
          <w:sz w:val="22"/>
          <w:szCs w:val="15"/>
        </w:rPr>
        <w:t>响应保证金</w:t>
      </w:r>
    </w:p>
    <w:p w14:paraId="1B91D860" w14:textId="1A607D0D" w:rsidR="00A80A4A" w:rsidRDefault="00000000">
      <w:pPr>
        <w:snapToGrid w:val="0"/>
        <w:spacing w:after="0" w:line="440" w:lineRule="exact"/>
        <w:ind w:firstLineChars="200" w:firstLine="420"/>
        <w:rPr>
          <w:rFonts w:ascii="Times New Roman" w:hAnsi="Times New Roman"/>
        </w:rPr>
      </w:pPr>
      <w:r>
        <w:rPr>
          <w:rFonts w:ascii="Times New Roman" w:hAnsi="Times New Roman" w:hint="eastAsia"/>
        </w:rPr>
        <w:t>响应保证金的金额：</w:t>
      </w:r>
      <w:r>
        <w:rPr>
          <w:rFonts w:ascii="Times New Roman" w:hAnsi="Times New Roman" w:hint="eastAsia"/>
        </w:rPr>
        <w:t>_</w:t>
      </w:r>
      <w:r w:rsidR="009F7943">
        <w:rPr>
          <w:rFonts w:ascii="Times New Roman" w:hAnsi="Times New Roman" w:hint="eastAsia"/>
        </w:rPr>
        <w:t>5</w:t>
      </w:r>
      <w:r>
        <w:rPr>
          <w:rFonts w:ascii="Times New Roman" w:hAnsi="Times New Roman" w:hint="eastAsia"/>
        </w:rPr>
        <w:t>000</w:t>
      </w:r>
      <w:r>
        <w:rPr>
          <w:rFonts w:ascii="Times New Roman" w:hAnsi="Times New Roman" w:hint="eastAsia"/>
        </w:rPr>
        <w:t>元</w:t>
      </w:r>
      <w:r>
        <w:rPr>
          <w:rFonts w:ascii="Times New Roman" w:hAnsi="Times New Roman" w:hint="eastAsia"/>
        </w:rPr>
        <w:t>_</w:t>
      </w:r>
    </w:p>
    <w:p w14:paraId="4526965E" w14:textId="77777777" w:rsidR="00A80A4A" w:rsidRDefault="00000000">
      <w:pPr>
        <w:snapToGrid w:val="0"/>
        <w:spacing w:after="0" w:line="440" w:lineRule="exact"/>
        <w:ind w:firstLineChars="200" w:firstLine="420"/>
        <w:rPr>
          <w:rFonts w:ascii="Times New Roman" w:hAnsi="Times New Roman"/>
        </w:rPr>
      </w:pPr>
      <w:r>
        <w:rPr>
          <w:rFonts w:ascii="Times New Roman" w:hAnsi="Times New Roman" w:hint="eastAsia"/>
        </w:rPr>
        <w:t>响应保证金的递交形式：银行转账。</w:t>
      </w:r>
    </w:p>
    <w:p w14:paraId="74637687" w14:textId="77777777" w:rsidR="00A80A4A" w:rsidRDefault="00000000">
      <w:pPr>
        <w:snapToGrid w:val="0"/>
        <w:spacing w:after="0" w:line="440" w:lineRule="exact"/>
        <w:ind w:firstLineChars="200" w:firstLine="420"/>
        <w:rPr>
          <w:rFonts w:ascii="Times New Roman" w:hAnsi="Times New Roman"/>
        </w:rPr>
      </w:pPr>
      <w:r>
        <w:rPr>
          <w:rFonts w:ascii="Times New Roman" w:hAnsi="Times New Roman" w:hint="eastAsia"/>
        </w:rPr>
        <w:t>递交</w:t>
      </w:r>
      <w:proofErr w:type="gramStart"/>
      <w:r>
        <w:rPr>
          <w:rFonts w:ascii="Times New Roman" w:hAnsi="Times New Roman" w:hint="eastAsia"/>
        </w:rPr>
        <w:t>账号</w:t>
      </w:r>
      <w:r>
        <w:rPr>
          <w:rFonts w:ascii="Times New Roman" w:hAnsi="Times New Roman" w:hint="eastAsia"/>
        </w:rPr>
        <w:t>:</w:t>
      </w:r>
      <w:proofErr w:type="gramEnd"/>
      <w:r>
        <w:rPr>
          <w:rFonts w:ascii="Times New Roman" w:hAnsi="Times New Roman" w:hint="eastAsia"/>
        </w:rPr>
        <w:t xml:space="preserve"> </w:t>
      </w:r>
      <w:r>
        <w:rPr>
          <w:rFonts w:ascii="Times New Roman" w:hAnsi="Times New Roman" w:hint="eastAsia"/>
        </w:rPr>
        <w:t>名</w:t>
      </w:r>
      <w:r>
        <w:rPr>
          <w:rFonts w:ascii="Times New Roman" w:hAnsi="Times New Roman" w:hint="eastAsia"/>
        </w:rPr>
        <w:t xml:space="preserve">   </w:t>
      </w:r>
      <w:r>
        <w:rPr>
          <w:rFonts w:ascii="Times New Roman" w:hAnsi="Times New Roman" w:hint="eastAsia"/>
        </w:rPr>
        <w:t>称：安徽骆岗徽风皖韵酒店管理有限公司</w:t>
      </w:r>
    </w:p>
    <w:p w14:paraId="26C705D7" w14:textId="77777777" w:rsidR="00A80A4A" w:rsidRDefault="00000000">
      <w:pPr>
        <w:snapToGrid w:val="0"/>
        <w:spacing w:after="0" w:line="440" w:lineRule="exact"/>
        <w:ind w:firstLineChars="200" w:firstLine="420"/>
        <w:rPr>
          <w:rFonts w:ascii="Times New Roman" w:hAnsi="Times New Roman"/>
        </w:rPr>
      </w:pPr>
      <w:r>
        <w:rPr>
          <w:rFonts w:ascii="Times New Roman" w:hAnsi="Times New Roman" w:hint="eastAsia"/>
        </w:rPr>
        <w:t>开户银行：中国农业银行股份有限公司合肥繁华支行</w:t>
      </w:r>
    </w:p>
    <w:p w14:paraId="3C37D90E" w14:textId="02AA1CEA" w:rsidR="00A80A4A" w:rsidRDefault="00000000">
      <w:pPr>
        <w:snapToGrid w:val="0"/>
        <w:spacing w:after="0" w:line="440" w:lineRule="exact"/>
        <w:ind w:firstLineChars="200" w:firstLine="420"/>
        <w:rPr>
          <w:rFonts w:ascii="Times New Roman" w:hAnsi="Times New Roman"/>
        </w:rPr>
      </w:pPr>
      <w:r>
        <w:rPr>
          <w:rFonts w:ascii="Times New Roman" w:hAnsi="Times New Roman" w:hint="eastAsia"/>
        </w:rPr>
        <w:t>银行账户：</w:t>
      </w:r>
      <w:r>
        <w:rPr>
          <w:rFonts w:ascii="Times New Roman" w:hAnsi="Times New Roman" w:hint="eastAsia"/>
        </w:rPr>
        <w:t>12084301040054380</w:t>
      </w:r>
    </w:p>
    <w:p w14:paraId="458EC0A8" w14:textId="77777777" w:rsidR="00A80A4A" w:rsidRDefault="00000000">
      <w:pPr>
        <w:snapToGrid w:val="0"/>
        <w:spacing w:after="0" w:line="440" w:lineRule="exact"/>
        <w:ind w:firstLineChars="200" w:firstLine="420"/>
        <w:rPr>
          <w:rFonts w:ascii="Times New Roman" w:hAnsi="Times New Roman"/>
        </w:rPr>
      </w:pPr>
      <w:r>
        <w:rPr>
          <w:rFonts w:ascii="Times New Roman" w:hAnsi="Times New Roman" w:hint="eastAsia"/>
        </w:rPr>
        <w:t>汇款或转账时，供应商必须在付款凭证备注栏中注明“</w:t>
      </w:r>
      <w:r>
        <w:rPr>
          <w:rFonts w:ascii="Times New Roman" w:hAnsi="Times New Roman"/>
          <w:color w:val="EE0000"/>
        </w:rPr>
        <w:t>安徽骆岗徽风皖韵酒店</w:t>
      </w:r>
      <w:r>
        <w:rPr>
          <w:rFonts w:ascii="Times New Roman" w:hAnsi="Times New Roman"/>
          <w:color w:val="EE0000"/>
        </w:rPr>
        <w:t>2026</w:t>
      </w:r>
      <w:r>
        <w:rPr>
          <w:rFonts w:ascii="Times New Roman" w:hAnsi="Times New Roman"/>
          <w:color w:val="EE0000"/>
        </w:rPr>
        <w:t>年精开荒保洁服务采购项目</w:t>
      </w:r>
      <w:r>
        <w:rPr>
          <w:rFonts w:ascii="Times New Roman" w:hAnsi="Times New Roman" w:hint="eastAsia"/>
        </w:rPr>
        <w:t>响应保证金”字样</w:t>
      </w:r>
    </w:p>
    <w:p w14:paraId="1081CD51" w14:textId="77777777" w:rsidR="00A80A4A" w:rsidRDefault="00000000">
      <w:pPr>
        <w:snapToGrid w:val="0"/>
        <w:spacing w:after="0" w:line="440" w:lineRule="exact"/>
        <w:ind w:firstLineChars="200" w:firstLine="420"/>
        <w:rPr>
          <w:rFonts w:ascii="Times New Roman" w:hAnsi="Times New Roman"/>
        </w:rPr>
      </w:pPr>
      <w:r>
        <w:rPr>
          <w:rFonts w:ascii="Times New Roman" w:hAnsi="Times New Roman" w:hint="eastAsia"/>
        </w:rPr>
        <w:t>递交截止时间：同响应文件递交截止时间</w:t>
      </w:r>
      <w:r>
        <w:rPr>
          <w:rFonts w:ascii="Times New Roman" w:hAnsi="Times New Roman" w:hint="eastAsia"/>
        </w:rPr>
        <w:t>_</w:t>
      </w:r>
    </w:p>
    <w:p w14:paraId="5EAE5F8F" w14:textId="77777777" w:rsidR="00A80A4A" w:rsidRDefault="00000000">
      <w:pPr>
        <w:snapToGrid w:val="0"/>
        <w:spacing w:after="0" w:line="440" w:lineRule="exact"/>
        <w:ind w:firstLineChars="200" w:firstLine="420"/>
      </w:pPr>
      <w:r>
        <w:rPr>
          <w:rFonts w:ascii="Times New Roman" w:hAnsi="Times New Roman" w:hint="eastAsia"/>
        </w:rPr>
        <w:t>供应商</w:t>
      </w:r>
      <w:r>
        <w:rPr>
          <w:rFonts w:ascii="Times New Roman" w:hAnsi="Times New Roman" w:cs="Times New Roman"/>
          <w:szCs w:val="22"/>
        </w:rPr>
        <w:t>完成</w:t>
      </w:r>
      <w:r>
        <w:rPr>
          <w:rFonts w:ascii="Times New Roman" w:hAnsi="Times New Roman" w:hint="eastAsia"/>
        </w:rPr>
        <w:t>转账的银行账户名称应与供应商的单位名称一致。</w:t>
      </w:r>
    </w:p>
    <w:p w14:paraId="6294E78F"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lastRenderedPageBreak/>
        <w:t>发布公告的媒介</w:t>
      </w:r>
      <w:bookmarkEnd w:id="37"/>
      <w:bookmarkEnd w:id="38"/>
    </w:p>
    <w:p w14:paraId="05844766" w14:textId="22B993D0" w:rsidR="00A80A4A"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本次采购公告在安徽省交通控股集团有限公司（网址：</w:t>
      </w:r>
      <w:r>
        <w:rPr>
          <w:rFonts w:ascii="Times New Roman" w:hAnsi="Times New Roman" w:cs="Times New Roman"/>
          <w:szCs w:val="22"/>
        </w:rPr>
        <w:t>https://www.ahjkjt.com</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 xml:space="preserve"> </w:t>
      </w:r>
      <w:proofErr w:type="gramStart"/>
      <w:r>
        <w:rPr>
          <w:rFonts w:ascii="Times New Roman" w:hAnsi="Times New Roman" w:cs="Times New Roman"/>
          <w:szCs w:val="22"/>
        </w:rPr>
        <w:t xml:space="preserve">“ </w:t>
      </w:r>
      <w:proofErr w:type="gramEnd"/>
      <w:r>
        <w:rPr>
          <w:rFonts w:ascii="Times New Roman" w:hAnsi="Times New Roman" w:cs="Times New Roman"/>
          <w:szCs w:val="22"/>
        </w:rPr>
        <w:t>安</w:t>
      </w:r>
      <w:r>
        <w:rPr>
          <w:rFonts w:ascii="Times New Roman" w:hAnsi="Times New Roman" w:cs="Times New Roman"/>
          <w:szCs w:val="22"/>
        </w:rPr>
        <w:t xml:space="preserve"> </w:t>
      </w:r>
      <w:r>
        <w:rPr>
          <w:rFonts w:ascii="Times New Roman" w:hAnsi="Times New Roman" w:cs="Times New Roman"/>
          <w:szCs w:val="22"/>
        </w:rPr>
        <w:t>徽</w:t>
      </w:r>
      <w:r>
        <w:rPr>
          <w:rFonts w:ascii="Times New Roman" w:hAnsi="Times New Roman" w:cs="Times New Roman"/>
          <w:szCs w:val="22"/>
        </w:rPr>
        <w:t xml:space="preserve"> </w:t>
      </w:r>
      <w:r>
        <w:rPr>
          <w:rFonts w:ascii="Times New Roman" w:hAnsi="Times New Roman" w:cs="Times New Roman"/>
          <w:szCs w:val="22"/>
        </w:rPr>
        <w:t>交</w:t>
      </w:r>
      <w:r>
        <w:rPr>
          <w:rFonts w:ascii="Times New Roman" w:hAnsi="Times New Roman" w:cs="Times New Roman"/>
          <w:szCs w:val="22"/>
        </w:rPr>
        <w:t xml:space="preserve"> </w:t>
      </w:r>
      <w:r>
        <w:rPr>
          <w:rFonts w:ascii="Times New Roman" w:hAnsi="Times New Roman" w:cs="Times New Roman"/>
          <w:szCs w:val="22"/>
        </w:rPr>
        <w:t>控</w:t>
      </w:r>
      <w:r>
        <w:rPr>
          <w:rFonts w:ascii="Times New Roman" w:hAnsi="Times New Roman" w:cs="Times New Roman"/>
          <w:szCs w:val="22"/>
        </w:rPr>
        <w:t xml:space="preserve"> </w:t>
      </w:r>
      <w:r>
        <w:rPr>
          <w:rFonts w:ascii="Times New Roman" w:hAnsi="Times New Roman" w:cs="Times New Roman"/>
          <w:szCs w:val="22"/>
        </w:rPr>
        <w:t>招</w:t>
      </w:r>
      <w:r>
        <w:rPr>
          <w:rFonts w:ascii="Times New Roman" w:hAnsi="Times New Roman" w:cs="Times New Roman"/>
          <w:szCs w:val="22"/>
        </w:rPr>
        <w:t xml:space="preserve"> </w:t>
      </w:r>
      <w:r>
        <w:rPr>
          <w:rFonts w:ascii="Times New Roman" w:hAnsi="Times New Roman" w:cs="Times New Roman"/>
          <w:szCs w:val="22"/>
        </w:rPr>
        <w:t>标</w:t>
      </w:r>
      <w:r>
        <w:rPr>
          <w:rFonts w:ascii="Times New Roman" w:hAnsi="Times New Roman" w:cs="Times New Roman"/>
          <w:szCs w:val="22"/>
        </w:rPr>
        <w:t xml:space="preserve">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平</w:t>
      </w:r>
      <w:r>
        <w:rPr>
          <w:rFonts w:ascii="Times New Roman" w:hAnsi="Times New Roman" w:cs="Times New Roman"/>
          <w:szCs w:val="22"/>
        </w:rPr>
        <w:t xml:space="preserve"> </w:t>
      </w:r>
      <w:r>
        <w:rPr>
          <w:rFonts w:ascii="Times New Roman" w:hAnsi="Times New Roman" w:cs="Times New Roman"/>
          <w:szCs w:val="22"/>
        </w:rPr>
        <w:t>台</w:t>
      </w:r>
      <w:proofErr w:type="gramStart"/>
      <w:r>
        <w:rPr>
          <w:rFonts w:ascii="Times New Roman" w:hAnsi="Times New Roman" w:cs="Times New Roman"/>
          <w:szCs w:val="22"/>
        </w:rPr>
        <w:t xml:space="preserve"> ”</w:t>
      </w:r>
      <w:proofErr w:type="gramEnd"/>
      <w:r>
        <w:rPr>
          <w:rFonts w:ascii="Times New Roman" w:hAnsi="Times New Roman" w:cs="Times New Roman"/>
          <w:szCs w:val="22"/>
        </w:rPr>
        <w:t xml:space="preserve"> </w:t>
      </w:r>
      <w:proofErr w:type="gramStart"/>
      <w:r>
        <w:rPr>
          <w:rFonts w:ascii="Times New Roman" w:hAnsi="Times New Roman" w:cs="Times New Roman"/>
          <w:szCs w:val="22"/>
        </w:rPr>
        <w:t>（</w:t>
      </w:r>
      <w:r>
        <w:rPr>
          <w:rFonts w:ascii="Times New Roman" w:hAnsi="Times New Roman" w:cs="Times New Roman"/>
          <w:szCs w:val="22"/>
        </w:rPr>
        <w:t xml:space="preserve"> </w:t>
      </w:r>
      <w:proofErr w:type="gramEnd"/>
      <w:r>
        <w:rPr>
          <w:rFonts w:ascii="Times New Roman" w:hAnsi="Times New Roman" w:cs="Times New Roman"/>
          <w:szCs w:val="22"/>
        </w:rPr>
        <w:t>网</w:t>
      </w:r>
      <w:r>
        <w:rPr>
          <w:rFonts w:ascii="Times New Roman" w:hAnsi="Times New Roman" w:cs="Times New Roman"/>
          <w:szCs w:val="22"/>
        </w:rPr>
        <w:t xml:space="preserve"> </w:t>
      </w:r>
      <w:r>
        <w:rPr>
          <w:rFonts w:ascii="Times New Roman" w:hAnsi="Times New Roman" w:cs="Times New Roman"/>
          <w:szCs w:val="22"/>
        </w:rPr>
        <w:t>址</w:t>
      </w:r>
      <w:proofErr w:type="gramStart"/>
      <w:r>
        <w:rPr>
          <w:rFonts w:ascii="Times New Roman" w:hAnsi="Times New Roman" w:cs="Times New Roman"/>
          <w:szCs w:val="22"/>
        </w:rPr>
        <w:t xml:space="preserve"> </w:t>
      </w:r>
      <w:r>
        <w:rPr>
          <w:rFonts w:ascii="Times New Roman" w:hAnsi="Times New Roman" w:cs="Times New Roman"/>
          <w:szCs w:val="22"/>
        </w:rPr>
        <w:t>：</w:t>
      </w:r>
      <w:proofErr w:type="gramEnd"/>
      <w:r>
        <w:rPr>
          <w:rFonts w:ascii="Times New Roman" w:hAnsi="Times New Roman" w:cs="Times New Roman"/>
          <w:szCs w:val="22"/>
        </w:rPr>
        <w:t>https://zcpt.ahjkjt.com/</w:t>
      </w:r>
      <w:r>
        <w:rPr>
          <w:rFonts w:ascii="Times New Roman" w:hAnsi="Times New Roman" w:cs="Times New Roman"/>
          <w:szCs w:val="22"/>
        </w:rPr>
        <w:t>）</w:t>
      </w:r>
      <w:r w:rsidR="00264344">
        <w:rPr>
          <w:rFonts w:ascii="Times New Roman" w:hAnsi="Times New Roman" w:cs="Times New Roman" w:hint="eastAsia"/>
          <w:szCs w:val="22"/>
        </w:rPr>
        <w:t>、</w:t>
      </w:r>
      <w:r w:rsidR="00264344" w:rsidRPr="00264344">
        <w:rPr>
          <w:rFonts w:ascii="Times New Roman" w:hAnsi="Times New Roman" w:cs="Times New Roman"/>
          <w:szCs w:val="22"/>
        </w:rPr>
        <w:t>安徽交控徽风皖韵酒店管理集团有限公司（网址：</w:t>
      </w:r>
      <w:r w:rsidR="00264344" w:rsidRPr="00264344">
        <w:rPr>
          <w:rFonts w:ascii="Times New Roman" w:hAnsi="Times New Roman" w:cs="Times New Roman"/>
          <w:szCs w:val="22"/>
        </w:rPr>
        <w:t>http://hfwyhotelgroup.com</w:t>
      </w:r>
      <w:r w:rsidR="00264344" w:rsidRPr="00264344">
        <w:rPr>
          <w:rFonts w:ascii="Times New Roman" w:hAnsi="Times New Roman" w:cs="Times New Roman"/>
          <w:szCs w:val="22"/>
        </w:rPr>
        <w:t>）</w:t>
      </w:r>
      <w:r>
        <w:rPr>
          <w:rFonts w:ascii="Times New Roman" w:hAnsi="Times New Roman" w:cs="Times New Roman"/>
          <w:szCs w:val="22"/>
        </w:rPr>
        <w:t>上发布。</w:t>
      </w:r>
    </w:p>
    <w:p w14:paraId="3EB3BD7E" w14:textId="77777777" w:rsidR="00A80A4A"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9" w:name="_Toc28571_WPSOffice_Level2"/>
      <w:bookmarkStart w:id="40" w:name="_Toc26829"/>
      <w:bookmarkStart w:id="41" w:name="_Toc14943_WPSOffice_Level2"/>
      <w:bookmarkStart w:id="42" w:name="_Toc8501"/>
      <w:bookmarkStart w:id="43" w:name="_Toc525632592"/>
      <w:bookmarkStart w:id="44" w:name="_Toc20572_WPSOffice_Level2"/>
      <w:bookmarkStart w:id="45" w:name="_Toc321_WPSOffice_Level2"/>
      <w:r>
        <w:rPr>
          <w:rFonts w:ascii="Times New Roman" w:eastAsia="黑体" w:hAnsi="Times New Roman" w:cs="Times New Roman"/>
          <w:bCs w:val="0"/>
          <w:sz w:val="22"/>
          <w:szCs w:val="15"/>
        </w:rPr>
        <w:t>采购人联系方式</w:t>
      </w:r>
      <w:bookmarkEnd w:id="39"/>
      <w:bookmarkEnd w:id="40"/>
      <w:bookmarkEnd w:id="41"/>
      <w:bookmarkEnd w:id="42"/>
      <w:bookmarkEnd w:id="43"/>
      <w:bookmarkEnd w:id="44"/>
      <w:bookmarkEnd w:id="45"/>
    </w:p>
    <w:p w14:paraId="10794F69" w14:textId="77777777" w:rsidR="00A80A4A"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18E8314F" w14:textId="77777777" w:rsidR="00A80A4A"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hint="eastAsia"/>
          <w:szCs w:val="22"/>
          <w:u w:val="single"/>
        </w:rPr>
        <w:t>合肥市包河区黄河路与庐州大道交口</w:t>
      </w:r>
      <w:r>
        <w:rPr>
          <w:rFonts w:ascii="Times New Roman" w:hAnsi="Times New Roman" w:cs="Times New Roman" w:hint="eastAsia"/>
          <w:szCs w:val="22"/>
          <w:u w:val="single"/>
        </w:rPr>
        <w:t>P20</w:t>
      </w:r>
      <w:r>
        <w:rPr>
          <w:rFonts w:ascii="Times New Roman" w:hAnsi="Times New Roman" w:cs="Times New Roman" w:hint="eastAsia"/>
          <w:szCs w:val="22"/>
          <w:u w:val="single"/>
        </w:rPr>
        <w:t>停车场新安徽饭店建设项目办财务办公室</w:t>
      </w:r>
    </w:p>
    <w:p w14:paraId="1EB86617" w14:textId="77777777" w:rsidR="00A80A4A"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permStart w:id="799233821" w:edGrp="everyone"/>
      <w:r>
        <w:rPr>
          <w:rFonts w:ascii="Times New Roman" w:hAnsi="Times New Roman" w:cs="Times New Roman"/>
          <w:szCs w:val="22"/>
          <w:u w:val="single"/>
        </w:rPr>
        <w:t xml:space="preserve"> 230041</w:t>
      </w:r>
    </w:p>
    <w:permEnd w:id="799233821"/>
    <w:p w14:paraId="23313149" w14:textId="0079B25E" w:rsidR="00A80A4A"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807022762" w:edGrp="everyone"/>
      <w:r>
        <w:rPr>
          <w:rFonts w:ascii="Times New Roman" w:hAnsi="Times New Roman" w:cs="Times New Roman" w:hint="eastAsia"/>
          <w:szCs w:val="22"/>
          <w:u w:val="single"/>
        </w:rPr>
        <w:t xml:space="preserve">  </w:t>
      </w:r>
      <w:r>
        <w:rPr>
          <w:rFonts w:ascii="Times New Roman" w:hAnsi="Times New Roman" w:cs="Times New Roman" w:hint="eastAsia"/>
          <w:szCs w:val="22"/>
          <w:u w:val="single"/>
        </w:rPr>
        <w:t>桑</w:t>
      </w:r>
      <w:r w:rsidR="00E61604">
        <w:rPr>
          <w:rFonts w:ascii="Times New Roman" w:hAnsi="Times New Roman" w:cs="Times New Roman" w:hint="eastAsia"/>
          <w:szCs w:val="22"/>
          <w:u w:val="single"/>
        </w:rPr>
        <w:t>士兵</w:t>
      </w:r>
      <w:r>
        <w:rPr>
          <w:rFonts w:ascii="Times New Roman" w:hAnsi="Times New Roman" w:cs="Times New Roman" w:hint="eastAsia"/>
          <w:szCs w:val="22"/>
          <w:u w:val="single"/>
        </w:rPr>
        <w:t xml:space="preserve">   </w:t>
      </w:r>
    </w:p>
    <w:permEnd w:id="807022762"/>
    <w:p w14:paraId="313C8873" w14:textId="77777777" w:rsidR="00A80A4A"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1912935297" w:edGrp="everyone"/>
      <w:r>
        <w:rPr>
          <w:rFonts w:ascii="Times New Roman" w:hAnsi="Times New Roman" w:cs="Times New Roman" w:hint="eastAsia"/>
          <w:szCs w:val="22"/>
          <w:u w:val="single"/>
        </w:rPr>
        <w:t xml:space="preserve">  18715082236 </w:t>
      </w:r>
    </w:p>
    <w:bookmarkEnd w:id="2"/>
    <w:permEnd w:id="1912935297"/>
    <w:p w14:paraId="7A4B6FD4" w14:textId="4D35071C" w:rsidR="00A80A4A" w:rsidRDefault="00A80A4A" w:rsidP="00E61604">
      <w:pPr>
        <w:spacing w:after="0" w:line="440" w:lineRule="exact"/>
        <w:rPr>
          <w:rFonts w:ascii="Times New Roman" w:hAnsi="Times New Roman" w:cs="Times New Roman" w:hint="eastAsia"/>
          <w:szCs w:val="22"/>
        </w:rPr>
      </w:pPr>
    </w:p>
    <w:p w14:paraId="3B0DFFDE" w14:textId="77777777" w:rsidR="00A80A4A" w:rsidRDefault="00A80A4A">
      <w:pPr>
        <w:spacing w:after="0" w:line="440" w:lineRule="exact"/>
        <w:ind w:firstLineChars="200" w:firstLine="420"/>
        <w:rPr>
          <w:rFonts w:ascii="Times New Roman" w:hAnsi="Times New Roman" w:cs="Times New Roman"/>
          <w:szCs w:val="22"/>
        </w:rPr>
      </w:pPr>
    </w:p>
    <w:p w14:paraId="231DB833" w14:textId="77777777" w:rsidR="00A80A4A" w:rsidRDefault="00A80A4A">
      <w:pPr>
        <w:spacing w:after="0" w:line="440" w:lineRule="exact"/>
        <w:ind w:firstLineChars="200" w:firstLine="420"/>
        <w:rPr>
          <w:rFonts w:ascii="Times New Roman" w:hAnsi="Times New Roman" w:cs="Times New Roman"/>
          <w:szCs w:val="22"/>
        </w:rPr>
      </w:pPr>
    </w:p>
    <w:p w14:paraId="46303A1E" w14:textId="77777777" w:rsidR="00A80A4A" w:rsidRDefault="00A80A4A">
      <w:pPr>
        <w:spacing w:after="0" w:line="440" w:lineRule="exact"/>
        <w:ind w:firstLineChars="200" w:firstLine="420"/>
        <w:rPr>
          <w:rFonts w:ascii="Times New Roman" w:hAnsi="Times New Roman" w:cs="Times New Roman"/>
          <w:szCs w:val="22"/>
        </w:rPr>
      </w:pPr>
    </w:p>
    <w:p w14:paraId="43327694" w14:textId="77777777" w:rsidR="00A80A4A" w:rsidRDefault="00A80A4A">
      <w:pPr>
        <w:spacing w:after="0" w:line="440" w:lineRule="exact"/>
        <w:ind w:firstLineChars="200" w:firstLine="420"/>
        <w:rPr>
          <w:rFonts w:ascii="Times New Roman" w:hAnsi="Times New Roman" w:cs="Times New Roman"/>
          <w:szCs w:val="22"/>
        </w:rPr>
      </w:pPr>
    </w:p>
    <w:p w14:paraId="01FBD1E7" w14:textId="77777777" w:rsidR="00A80A4A" w:rsidRDefault="00A80A4A">
      <w:pPr>
        <w:spacing w:after="0" w:line="440" w:lineRule="exact"/>
        <w:ind w:firstLineChars="200" w:firstLine="420"/>
        <w:rPr>
          <w:rFonts w:ascii="Times New Roman" w:hAnsi="Times New Roman" w:cs="Times New Roman"/>
          <w:szCs w:val="22"/>
        </w:rPr>
      </w:pPr>
    </w:p>
    <w:p w14:paraId="34B03EFF" w14:textId="77777777" w:rsidR="00A80A4A" w:rsidRDefault="00A80A4A">
      <w:pPr>
        <w:spacing w:after="0" w:line="440" w:lineRule="exact"/>
        <w:ind w:firstLineChars="200" w:firstLine="420"/>
        <w:rPr>
          <w:rFonts w:ascii="Times New Roman" w:hAnsi="Times New Roman" w:cs="Times New Roman"/>
          <w:szCs w:val="22"/>
        </w:rPr>
      </w:pPr>
    </w:p>
    <w:p w14:paraId="686D7954" w14:textId="77777777" w:rsidR="00A80A4A" w:rsidRDefault="00A80A4A">
      <w:pPr>
        <w:spacing w:after="0" w:line="440" w:lineRule="exact"/>
        <w:ind w:firstLineChars="200" w:firstLine="420"/>
        <w:rPr>
          <w:rFonts w:ascii="Times New Roman" w:hAnsi="Times New Roman" w:cs="Times New Roman"/>
          <w:szCs w:val="22"/>
        </w:rPr>
      </w:pPr>
    </w:p>
    <w:p w14:paraId="4AD4814D" w14:textId="77777777" w:rsidR="00A80A4A" w:rsidRDefault="00A80A4A">
      <w:pPr>
        <w:spacing w:after="0" w:line="440" w:lineRule="exact"/>
        <w:ind w:firstLineChars="200" w:firstLine="420"/>
        <w:rPr>
          <w:rFonts w:ascii="Times New Roman" w:hAnsi="Times New Roman" w:cs="Times New Roman"/>
          <w:szCs w:val="22"/>
        </w:rPr>
      </w:pPr>
    </w:p>
    <w:p w14:paraId="5571557E" w14:textId="77777777" w:rsidR="00A80A4A" w:rsidRDefault="00A80A4A">
      <w:pPr>
        <w:spacing w:after="0" w:line="440" w:lineRule="exact"/>
        <w:ind w:firstLineChars="200" w:firstLine="420"/>
        <w:rPr>
          <w:rFonts w:ascii="Times New Roman" w:hAnsi="Times New Roman" w:cs="Times New Roman"/>
          <w:szCs w:val="22"/>
        </w:rPr>
      </w:pPr>
    </w:p>
    <w:p w14:paraId="77E9998A" w14:textId="77777777" w:rsidR="00A80A4A" w:rsidRDefault="00A80A4A">
      <w:pPr>
        <w:spacing w:after="0" w:line="440" w:lineRule="exact"/>
        <w:ind w:firstLineChars="200" w:firstLine="420"/>
        <w:rPr>
          <w:rFonts w:ascii="Times New Roman" w:hAnsi="Times New Roman" w:cs="Times New Roman"/>
          <w:szCs w:val="22"/>
        </w:rPr>
      </w:pPr>
    </w:p>
    <w:p w14:paraId="57B42A02" w14:textId="77777777" w:rsidR="00A80A4A" w:rsidRDefault="00A80A4A">
      <w:pPr>
        <w:spacing w:after="0" w:line="440" w:lineRule="exact"/>
        <w:ind w:firstLineChars="200" w:firstLine="420"/>
        <w:rPr>
          <w:rFonts w:ascii="Times New Roman" w:hAnsi="Times New Roman" w:cs="Times New Roman"/>
          <w:szCs w:val="22"/>
        </w:rPr>
      </w:pPr>
    </w:p>
    <w:p w14:paraId="35BC77B4" w14:textId="77777777" w:rsidR="00A80A4A" w:rsidRDefault="00A80A4A">
      <w:pPr>
        <w:spacing w:after="0" w:line="440" w:lineRule="exact"/>
        <w:ind w:firstLineChars="200" w:firstLine="420"/>
        <w:rPr>
          <w:rFonts w:ascii="Times New Roman" w:hAnsi="Times New Roman" w:cs="Times New Roman"/>
          <w:szCs w:val="22"/>
        </w:rPr>
      </w:pPr>
    </w:p>
    <w:p w14:paraId="1A48FA3A" w14:textId="77777777" w:rsidR="00A80A4A" w:rsidRDefault="00A80A4A">
      <w:pPr>
        <w:spacing w:after="0" w:line="440" w:lineRule="exact"/>
        <w:ind w:firstLineChars="200" w:firstLine="420"/>
        <w:rPr>
          <w:rFonts w:ascii="Times New Roman" w:hAnsi="Times New Roman" w:cs="Times New Roman"/>
          <w:szCs w:val="22"/>
        </w:rPr>
      </w:pPr>
    </w:p>
    <w:p w14:paraId="7CB441A2" w14:textId="77777777" w:rsidR="00A80A4A" w:rsidRDefault="00A80A4A">
      <w:pPr>
        <w:spacing w:after="0" w:line="440" w:lineRule="exact"/>
        <w:rPr>
          <w:rFonts w:ascii="Times New Roman" w:hAnsi="Times New Roman" w:cs="Times New Roman"/>
          <w:szCs w:val="22"/>
        </w:rPr>
      </w:pPr>
    </w:p>
    <w:p w14:paraId="2A46D765" w14:textId="77777777" w:rsidR="00A80A4A" w:rsidRDefault="00A80A4A">
      <w:pPr>
        <w:spacing w:after="0" w:line="440" w:lineRule="exact"/>
        <w:rPr>
          <w:rFonts w:ascii="Times New Roman" w:hAnsi="Times New Roman" w:cs="Times New Roman"/>
          <w:szCs w:val="22"/>
        </w:rPr>
      </w:pPr>
    </w:p>
    <w:p w14:paraId="7AC1F4C3" w14:textId="77777777" w:rsidR="00A80A4A" w:rsidRDefault="00A80A4A">
      <w:pPr>
        <w:spacing w:after="0" w:line="440" w:lineRule="exact"/>
        <w:rPr>
          <w:rFonts w:ascii="Times New Roman" w:hAnsi="Times New Roman" w:cs="Times New Roman"/>
          <w:szCs w:val="22"/>
        </w:rPr>
      </w:pPr>
    </w:p>
    <w:p w14:paraId="7DD7CA15" w14:textId="77777777" w:rsidR="00A80A4A" w:rsidRDefault="00A80A4A">
      <w:pPr>
        <w:pStyle w:val="Default"/>
        <w:spacing w:after="0"/>
        <w:jc w:val="right"/>
        <w:rPr>
          <w:rFonts w:ascii="Times New Roman" w:hAnsi="Times New Roman" w:hint="default"/>
          <w:color w:val="auto"/>
          <w:sz w:val="21"/>
          <w:szCs w:val="22"/>
        </w:rPr>
      </w:pPr>
    </w:p>
    <w:p w14:paraId="5A708189" w14:textId="77777777" w:rsidR="00A80A4A" w:rsidRDefault="00000000">
      <w:pPr>
        <w:pStyle w:val="1"/>
        <w:numPr>
          <w:ilvl w:val="0"/>
          <w:numId w:val="3"/>
        </w:numPr>
        <w:spacing w:before="312" w:after="312"/>
        <w:rPr>
          <w:rFonts w:ascii="Times New Roman" w:eastAsia="宋体" w:hAnsi="Times New Roman" w:cs="Times New Roman"/>
        </w:rPr>
      </w:pPr>
      <w:bookmarkStart w:id="46" w:name="_Toc13339_WPSOffice_Level1"/>
      <w:r>
        <w:rPr>
          <w:rFonts w:ascii="Times New Roman" w:eastAsia="宋体" w:hAnsi="Times New Roman" w:cs="Times New Roman" w:hint="eastAsia"/>
        </w:rPr>
        <w:lastRenderedPageBreak/>
        <w:t>供应商须知</w:t>
      </w:r>
      <w:bookmarkEnd w:id="46"/>
    </w:p>
    <w:p w14:paraId="292652FE" w14:textId="77777777" w:rsidR="00A80A4A" w:rsidRDefault="00000000">
      <w:pPr>
        <w:keepNext/>
        <w:keepLines/>
        <w:spacing w:beforeLines="50" w:before="156" w:after="0" w:line="360" w:lineRule="auto"/>
        <w:outlineLvl w:val="1"/>
        <w:rPr>
          <w:rFonts w:ascii="Times New Roman" w:eastAsia="黑体" w:hAnsi="Times New Roman" w:cs="Times New Roman"/>
          <w:bCs/>
          <w:sz w:val="24"/>
          <w:szCs w:val="32"/>
        </w:rPr>
      </w:pPr>
      <w:bookmarkStart w:id="47" w:name="_Toc9067720"/>
      <w:bookmarkStart w:id="48" w:name="_Toc14201207"/>
      <w:bookmarkStart w:id="49" w:name="_Toc26656938"/>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47"/>
      <w:bookmarkEnd w:id="48"/>
      <w:bookmarkEnd w:id="49"/>
    </w:p>
    <w:p w14:paraId="3E4A952B" w14:textId="77777777" w:rsidR="00A80A4A" w:rsidRDefault="00000000">
      <w:pPr>
        <w:keepNext/>
        <w:keepLines/>
        <w:spacing w:before="120" w:after="0"/>
        <w:outlineLvl w:val="2"/>
        <w:rPr>
          <w:rFonts w:ascii="Times New Roman" w:eastAsia="黑体" w:hAnsi="Times New Roman" w:cs="Times New Roman"/>
          <w:bCs/>
          <w:sz w:val="24"/>
          <w:szCs w:val="32"/>
        </w:rPr>
      </w:pPr>
      <w:bookmarkStart w:id="50" w:name="_Toc26656939"/>
      <w:bookmarkStart w:id="51" w:name="_Toc14201208"/>
      <w:r>
        <w:rPr>
          <w:rFonts w:ascii="Times New Roman" w:eastAsia="黑体" w:hAnsi="Times New Roman" w:cs="Times New Roman"/>
          <w:bCs/>
          <w:sz w:val="24"/>
          <w:szCs w:val="32"/>
        </w:rPr>
        <w:t xml:space="preserve">1.1 </w:t>
      </w:r>
      <w:bookmarkStart w:id="52" w:name="_Toc14201210"/>
      <w:bookmarkStart w:id="53" w:name="_Toc26656941"/>
      <w:bookmarkEnd w:id="50"/>
      <w:bookmarkEnd w:id="51"/>
      <w:r>
        <w:rPr>
          <w:rFonts w:ascii="Times New Roman" w:eastAsia="黑体" w:hAnsi="Times New Roman" w:cs="Times New Roman"/>
          <w:bCs/>
          <w:sz w:val="24"/>
          <w:szCs w:val="32"/>
        </w:rPr>
        <w:t>质量要求和安全</w:t>
      </w:r>
      <w:bookmarkEnd w:id="52"/>
      <w:bookmarkEnd w:id="53"/>
      <w:r>
        <w:rPr>
          <w:rFonts w:ascii="Times New Roman" w:eastAsia="黑体" w:hAnsi="Times New Roman" w:cs="Times New Roman" w:hint="eastAsia"/>
          <w:bCs/>
          <w:sz w:val="24"/>
          <w:szCs w:val="32"/>
        </w:rPr>
        <w:t>目标</w:t>
      </w:r>
    </w:p>
    <w:p w14:paraId="4E49639E" w14:textId="77777777" w:rsidR="00A80A4A"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1950641181" w:edGrp="everyone"/>
      <w:r>
        <w:rPr>
          <w:rFonts w:ascii="Times New Roman" w:hAnsi="Times New Roman" w:cs="Times New Roman" w:hint="eastAsia"/>
          <w:szCs w:val="21"/>
        </w:rPr>
        <w:t>_</w:t>
      </w:r>
      <w:r>
        <w:rPr>
          <w:rFonts w:ascii="Times New Roman" w:hAnsi="Times New Roman" w:cs="Times New Roman" w:hint="eastAsia"/>
          <w:szCs w:val="21"/>
        </w:rPr>
        <w:t>满足采购人验收标准要求。</w:t>
      </w:r>
    </w:p>
    <w:permEnd w:id="1950641181"/>
    <w:p w14:paraId="707F8BCC" w14:textId="77777777" w:rsidR="00A80A4A"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499785143" w:edGrp="everyone"/>
      <w:r>
        <w:rPr>
          <w:rFonts w:ascii="Times New Roman" w:hAnsi="Times New Roman" w:cs="Times New Roman" w:hint="eastAsia"/>
          <w:szCs w:val="21"/>
        </w:rPr>
        <w:t>_</w:t>
      </w:r>
      <w:r>
        <w:rPr>
          <w:rFonts w:ascii="Times New Roman" w:hAnsi="Times New Roman" w:cs="Times New Roman"/>
          <w:szCs w:val="21"/>
        </w:rPr>
        <w:t>确保项目</w:t>
      </w:r>
      <w:r>
        <w:rPr>
          <w:rFonts w:ascii="Times New Roman" w:hAnsi="Times New Roman" w:cs="Times New Roman" w:hint="eastAsia"/>
          <w:szCs w:val="21"/>
        </w:rPr>
        <w:t>实施</w:t>
      </w:r>
      <w:r>
        <w:rPr>
          <w:rFonts w:ascii="Times New Roman" w:hAnsi="Times New Roman" w:cs="Times New Roman"/>
          <w:szCs w:val="21"/>
        </w:rPr>
        <w:t>过程中无任何性质的安全事故发生</w:t>
      </w:r>
    </w:p>
    <w:p w14:paraId="6823046C" w14:textId="77777777" w:rsidR="00A80A4A" w:rsidRDefault="00000000">
      <w:pPr>
        <w:keepNext/>
        <w:keepLines/>
        <w:spacing w:before="120" w:after="0"/>
        <w:outlineLvl w:val="2"/>
        <w:rPr>
          <w:rFonts w:ascii="Times New Roman" w:eastAsia="黑体" w:hAnsi="Times New Roman" w:cs="Times New Roman"/>
          <w:bCs/>
          <w:sz w:val="24"/>
          <w:szCs w:val="32"/>
        </w:rPr>
      </w:pPr>
      <w:bookmarkStart w:id="54" w:name="_Toc26656942"/>
      <w:bookmarkStart w:id="55" w:name="_Toc14201211"/>
      <w:permEnd w:id="49978514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4"/>
      <w:bookmarkEnd w:id="55"/>
    </w:p>
    <w:p w14:paraId="226D920E" w14:textId="77777777" w:rsidR="00A80A4A"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6088EF5C" w14:textId="77777777" w:rsidR="00A80A4A"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permStart w:id="2073166977" w:edGrp="everyone"/>
      <w:r>
        <w:rPr>
          <w:rFonts w:ascii="Times New Roman" w:hAnsi="Times New Roman" w:cs="Times New Roman" w:hint="eastAsia"/>
          <w:szCs w:val="21"/>
        </w:rPr>
        <w:t>_</w:t>
      </w:r>
      <w:r>
        <w:rPr>
          <w:rFonts w:ascii="Times New Roman" w:hAnsi="Times New Roman" w:cs="Times New Roman"/>
          <w:szCs w:val="21"/>
        </w:rPr>
        <w:t>见第一章</w:t>
      </w:r>
      <w:r>
        <w:rPr>
          <w:rFonts w:ascii="Times New Roman" w:hAnsi="Times New Roman" w:cs="Times New Roman"/>
          <w:szCs w:val="21"/>
        </w:rPr>
        <w:t xml:space="preserve"> </w:t>
      </w:r>
      <w:r>
        <w:rPr>
          <w:rFonts w:ascii="Times New Roman" w:hAnsi="Times New Roman" w:cs="Times New Roman" w:hint="eastAsia"/>
          <w:szCs w:val="21"/>
        </w:rPr>
        <w:t>采购公告</w:t>
      </w:r>
      <w:r>
        <w:rPr>
          <w:rFonts w:ascii="Times New Roman" w:hAnsi="Times New Roman" w:cs="Times New Roman"/>
          <w:szCs w:val="21"/>
        </w:rPr>
        <w:t>。</w:t>
      </w:r>
      <w:permEnd w:id="2073166977"/>
    </w:p>
    <w:p w14:paraId="0053992F" w14:textId="77777777" w:rsidR="00A80A4A" w:rsidRDefault="00000000">
      <w:pPr>
        <w:keepNext/>
        <w:keepLines/>
        <w:spacing w:before="120" w:after="0"/>
        <w:outlineLvl w:val="2"/>
        <w:rPr>
          <w:rFonts w:ascii="Times New Roman" w:eastAsia="黑体" w:hAnsi="Times New Roman" w:cs="Times New Roman"/>
          <w:bCs/>
          <w:sz w:val="24"/>
          <w:szCs w:val="32"/>
        </w:rPr>
      </w:pPr>
      <w:bookmarkStart w:id="56" w:name="_Toc26656943"/>
      <w:bookmarkStart w:id="57"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56"/>
      <w:bookmarkEnd w:id="57"/>
    </w:p>
    <w:p w14:paraId="22283DBF"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7CD59F87" w14:textId="77777777" w:rsidR="00A80A4A" w:rsidRDefault="00000000">
      <w:pPr>
        <w:keepNext/>
        <w:keepLines/>
        <w:spacing w:before="120" w:after="0"/>
        <w:outlineLvl w:val="2"/>
        <w:rPr>
          <w:rFonts w:ascii="Times New Roman" w:eastAsia="黑体" w:hAnsi="Times New Roman" w:cs="Times New Roman"/>
          <w:bCs/>
          <w:sz w:val="24"/>
          <w:szCs w:val="32"/>
        </w:rPr>
      </w:pPr>
      <w:bookmarkStart w:id="58" w:name="_Toc26656944"/>
      <w:bookmarkStart w:id="59"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58"/>
      <w:bookmarkEnd w:id="59"/>
    </w:p>
    <w:p w14:paraId="2A55EFC9"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3DDCC1AB" w14:textId="77777777" w:rsidR="00A80A4A" w:rsidRDefault="00000000">
      <w:pPr>
        <w:keepNext/>
        <w:keepLines/>
        <w:spacing w:before="120" w:after="0"/>
        <w:outlineLvl w:val="2"/>
        <w:rPr>
          <w:rFonts w:ascii="Times New Roman" w:eastAsia="黑体" w:hAnsi="Times New Roman" w:cs="Times New Roman"/>
          <w:bCs/>
          <w:sz w:val="24"/>
          <w:szCs w:val="32"/>
        </w:rPr>
      </w:pPr>
      <w:bookmarkStart w:id="60" w:name="_Toc26656946"/>
      <w:bookmarkStart w:id="61" w:name="_Toc14201215"/>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0"/>
      <w:bookmarkEnd w:id="61"/>
    </w:p>
    <w:p w14:paraId="58FE9A2E"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3A6DC77B" w14:textId="77777777" w:rsidR="00A80A4A" w:rsidRDefault="00000000">
      <w:pPr>
        <w:keepNext/>
        <w:keepLines/>
        <w:spacing w:before="120" w:after="0"/>
        <w:outlineLvl w:val="2"/>
        <w:rPr>
          <w:rFonts w:ascii="Times New Roman" w:eastAsia="黑体" w:hAnsi="Times New Roman" w:cs="Times New Roman"/>
          <w:bCs/>
          <w:sz w:val="24"/>
          <w:szCs w:val="32"/>
        </w:rPr>
      </w:pPr>
      <w:bookmarkStart w:id="62" w:name="_Toc26656947"/>
      <w:bookmarkStart w:id="63" w:name="_Toc1420121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2"/>
      <w:bookmarkEnd w:id="63"/>
    </w:p>
    <w:p w14:paraId="208A7B53"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7BA9D71F" w14:textId="77777777" w:rsidR="00A80A4A" w:rsidRDefault="00000000">
      <w:pPr>
        <w:keepNext/>
        <w:keepLines/>
        <w:spacing w:before="120" w:after="0"/>
        <w:outlineLvl w:val="2"/>
        <w:rPr>
          <w:rFonts w:ascii="Times New Roman" w:eastAsia="黑体" w:hAnsi="Times New Roman" w:cs="Times New Roman"/>
          <w:bCs/>
          <w:sz w:val="24"/>
          <w:szCs w:val="32"/>
        </w:rPr>
      </w:pPr>
      <w:bookmarkStart w:id="64" w:name="_Toc14201218"/>
      <w:bookmarkStart w:id="65" w:name="_Toc2665694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4"/>
      <w:bookmarkEnd w:id="65"/>
    </w:p>
    <w:p w14:paraId="3DAEB467"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724B9BDF" w14:textId="77777777" w:rsidR="00A80A4A" w:rsidRDefault="00000000">
      <w:pPr>
        <w:keepNext/>
        <w:keepLines/>
        <w:spacing w:before="120" w:after="0"/>
        <w:outlineLvl w:val="2"/>
        <w:rPr>
          <w:rFonts w:ascii="Times New Roman" w:eastAsia="黑体" w:hAnsi="Times New Roman" w:cs="Times New Roman"/>
          <w:bCs/>
          <w:sz w:val="24"/>
          <w:szCs w:val="32"/>
        </w:rPr>
      </w:pPr>
      <w:bookmarkStart w:id="66" w:name="_Toc14201219"/>
      <w:bookmarkStart w:id="67" w:name="_Toc26656950"/>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66"/>
      <w:bookmarkEnd w:id="67"/>
      <w:r>
        <w:rPr>
          <w:rFonts w:ascii="Times New Roman" w:eastAsia="黑体" w:hAnsi="Times New Roman" w:cs="Times New Roman" w:hint="eastAsia"/>
          <w:bCs/>
          <w:sz w:val="24"/>
          <w:szCs w:val="32"/>
        </w:rPr>
        <w:t>差</w:t>
      </w:r>
    </w:p>
    <w:p w14:paraId="59A7ACA7"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10975937"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19463E97" w14:textId="77777777" w:rsidR="00A80A4A" w:rsidRDefault="00000000">
      <w:pPr>
        <w:keepNext/>
        <w:keepLines/>
        <w:spacing w:beforeLines="50" w:before="156" w:after="0"/>
        <w:outlineLvl w:val="1"/>
        <w:rPr>
          <w:rFonts w:ascii="Times New Roman" w:eastAsia="黑体" w:hAnsi="Times New Roman" w:cs="Times New Roman"/>
          <w:bCs/>
          <w:sz w:val="24"/>
          <w:szCs w:val="32"/>
        </w:rPr>
      </w:pPr>
      <w:bookmarkStart w:id="68" w:name="_Toc26656951"/>
      <w:bookmarkStart w:id="69" w:name="_Toc9067721"/>
      <w:bookmarkStart w:id="70" w:name="_Toc14201220"/>
      <w:r>
        <w:rPr>
          <w:rFonts w:ascii="Times New Roman" w:eastAsia="黑体" w:hAnsi="Times New Roman" w:cs="Times New Roman"/>
          <w:bCs/>
          <w:sz w:val="24"/>
          <w:szCs w:val="32"/>
        </w:rPr>
        <w:t xml:space="preserve">2. </w:t>
      </w:r>
      <w:bookmarkEnd w:id="68"/>
      <w:bookmarkEnd w:id="69"/>
      <w:bookmarkEnd w:id="70"/>
      <w:r>
        <w:rPr>
          <w:rFonts w:ascii="Times New Roman" w:eastAsia="黑体" w:hAnsi="Times New Roman" w:cs="Times New Roman"/>
          <w:bCs/>
          <w:sz w:val="24"/>
          <w:szCs w:val="32"/>
        </w:rPr>
        <w:t>询比文件</w:t>
      </w:r>
    </w:p>
    <w:p w14:paraId="36DBF5C1" w14:textId="77777777" w:rsidR="00A80A4A" w:rsidRDefault="00000000">
      <w:pPr>
        <w:keepNext/>
        <w:keepLines/>
        <w:spacing w:before="120" w:after="0"/>
        <w:outlineLvl w:val="2"/>
        <w:rPr>
          <w:rFonts w:ascii="Times New Roman" w:eastAsia="黑体" w:hAnsi="Times New Roman" w:cs="Times New Roman"/>
          <w:bCs/>
          <w:sz w:val="24"/>
          <w:szCs w:val="32"/>
        </w:rPr>
      </w:pPr>
      <w:bookmarkStart w:id="71" w:name="_Toc26656952"/>
      <w:bookmarkStart w:id="72" w:name="_Toc14201221"/>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1"/>
      <w:bookmarkEnd w:id="72"/>
    </w:p>
    <w:p w14:paraId="2F6FD138"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6FBA1E98"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52349179"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45BDAA4B"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3</w:t>
      </w:r>
      <w:r>
        <w:rPr>
          <w:rFonts w:ascii="Times New Roman" w:hAnsi="Times New Roman" w:cs="Times New Roman"/>
        </w:rPr>
        <w:t>）评审办法；</w:t>
      </w:r>
    </w:p>
    <w:p w14:paraId="183AE933"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14:paraId="2710F6DC"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50DB2BA4"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032604A1"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648C43FE"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74194742" w14:textId="77777777" w:rsidR="00A80A4A" w:rsidRDefault="00000000">
      <w:pPr>
        <w:keepNext/>
        <w:keepLines/>
        <w:spacing w:before="120" w:after="0"/>
        <w:outlineLvl w:val="2"/>
        <w:rPr>
          <w:rFonts w:ascii="Times New Roman" w:eastAsia="黑体" w:hAnsi="Times New Roman" w:cs="Times New Roman"/>
          <w:bCs/>
          <w:sz w:val="24"/>
          <w:szCs w:val="32"/>
        </w:rPr>
      </w:pPr>
      <w:bookmarkStart w:id="73" w:name="_Toc26656953"/>
      <w:bookmarkStart w:id="74"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3"/>
      <w:bookmarkEnd w:id="74"/>
      <w:r>
        <w:rPr>
          <w:rFonts w:ascii="Times New Roman" w:eastAsia="黑体" w:hAnsi="Times New Roman" w:cs="Times New Roman" w:hint="eastAsia"/>
          <w:bCs/>
          <w:sz w:val="24"/>
          <w:szCs w:val="32"/>
        </w:rPr>
        <w:t>与修改</w:t>
      </w:r>
    </w:p>
    <w:p w14:paraId="08CF939C"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1E5E790D"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2956B619" w14:textId="77777777" w:rsidR="00A80A4A" w:rsidRDefault="00000000">
      <w:pPr>
        <w:keepNext/>
        <w:keepLines/>
        <w:spacing w:beforeLines="50" w:before="156" w:after="0"/>
        <w:outlineLvl w:val="1"/>
        <w:rPr>
          <w:rFonts w:ascii="Times New Roman" w:eastAsia="黑体" w:hAnsi="Times New Roman" w:cs="Times New Roman"/>
          <w:bCs/>
          <w:sz w:val="24"/>
          <w:szCs w:val="32"/>
        </w:rPr>
      </w:pPr>
      <w:bookmarkStart w:id="75" w:name="_Toc9067722"/>
      <w:bookmarkStart w:id="76" w:name="_Toc26656956"/>
      <w:bookmarkStart w:id="77" w:name="_Toc14201225"/>
      <w:r>
        <w:rPr>
          <w:rFonts w:ascii="Times New Roman" w:eastAsia="黑体" w:hAnsi="Times New Roman" w:cs="Times New Roman"/>
          <w:bCs/>
          <w:sz w:val="24"/>
          <w:szCs w:val="32"/>
        </w:rPr>
        <w:t xml:space="preserve">3. </w:t>
      </w:r>
      <w:bookmarkEnd w:id="75"/>
      <w:bookmarkEnd w:id="76"/>
      <w:bookmarkEnd w:id="77"/>
      <w:r>
        <w:rPr>
          <w:rFonts w:ascii="Times New Roman" w:eastAsia="黑体" w:hAnsi="Times New Roman" w:cs="Times New Roman"/>
          <w:bCs/>
          <w:sz w:val="24"/>
          <w:szCs w:val="32"/>
        </w:rPr>
        <w:t>响应文件</w:t>
      </w:r>
    </w:p>
    <w:p w14:paraId="7E94B6C5" w14:textId="77777777" w:rsidR="00A80A4A" w:rsidRDefault="00000000">
      <w:pPr>
        <w:keepNext/>
        <w:keepLines/>
        <w:spacing w:before="120" w:after="0"/>
        <w:outlineLvl w:val="2"/>
        <w:rPr>
          <w:rFonts w:ascii="Times New Roman" w:eastAsia="黑体" w:hAnsi="Times New Roman" w:cs="Times New Roman"/>
          <w:bCs/>
          <w:sz w:val="24"/>
          <w:szCs w:val="32"/>
        </w:rPr>
      </w:pPr>
      <w:bookmarkStart w:id="78" w:name="_Toc26656957"/>
      <w:bookmarkStart w:id="79"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78"/>
      <w:bookmarkEnd w:id="79"/>
    </w:p>
    <w:p w14:paraId="2A348DAB"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3D2B9464"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BE88DCE"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3394EAA2"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72FA17AC"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7F6B24FB"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4C76A8FE"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7F3E0331"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）近三年无行贿犯罪行为承诺书；</w:t>
      </w:r>
    </w:p>
    <w:p w14:paraId="090D76B9" w14:textId="77777777" w:rsidR="00A80A4A" w:rsidRDefault="00000000">
      <w:pPr>
        <w:spacing w:after="0" w:line="440" w:lineRule="exact"/>
        <w:ind w:firstLine="420"/>
        <w:rPr>
          <w:rFonts w:ascii="Times New Roman" w:hAnsi="Times New Roman" w:cs="Times New Roman"/>
          <w:highlight w:val="yellow"/>
        </w:rPr>
      </w:pPr>
      <w:r>
        <w:rPr>
          <w:rFonts w:ascii="Times New Roman" w:hAnsi="Times New Roman" w:cs="Times New Roman" w:hint="eastAsia"/>
          <w:highlight w:val="yellow"/>
        </w:rPr>
        <w:t>（</w:t>
      </w:r>
      <w:r>
        <w:rPr>
          <w:rFonts w:ascii="Times New Roman" w:hAnsi="Times New Roman" w:cs="Times New Roman" w:hint="eastAsia"/>
          <w:highlight w:val="yellow"/>
        </w:rPr>
        <w:t>8</w:t>
      </w:r>
      <w:r>
        <w:rPr>
          <w:rFonts w:ascii="Times New Roman" w:hAnsi="Times New Roman" w:cs="Times New Roman" w:hint="eastAsia"/>
          <w:highlight w:val="yellow"/>
        </w:rPr>
        <w:t>）企业认证及资质；</w:t>
      </w:r>
    </w:p>
    <w:p w14:paraId="64905DDD"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highlight w:val="yellow"/>
        </w:rPr>
        <w:t>（</w:t>
      </w:r>
      <w:r>
        <w:rPr>
          <w:rFonts w:ascii="Times New Roman" w:hAnsi="Times New Roman" w:cs="Times New Roman" w:hint="eastAsia"/>
          <w:highlight w:val="yellow"/>
        </w:rPr>
        <w:t>9</w:t>
      </w:r>
      <w:r>
        <w:rPr>
          <w:rFonts w:ascii="Times New Roman" w:hAnsi="Times New Roman" w:cs="Times New Roman" w:hint="eastAsia"/>
          <w:highlight w:val="yellow"/>
        </w:rPr>
        <w:t>）服务方案；</w:t>
      </w:r>
    </w:p>
    <w:p w14:paraId="116DCC24"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highlight w:val="yellow"/>
        </w:rPr>
        <w:t>（</w:t>
      </w:r>
      <w:r>
        <w:rPr>
          <w:rFonts w:ascii="Times New Roman" w:hAnsi="Times New Roman" w:cs="Times New Roman" w:hint="eastAsia"/>
        </w:rPr>
        <w:t>10</w:t>
      </w:r>
      <w:r>
        <w:rPr>
          <w:rFonts w:ascii="Times New Roman" w:hAnsi="Times New Roman" w:cs="Times New Roman" w:hint="eastAsia"/>
          <w:highlight w:val="yellow"/>
        </w:rPr>
        <w:t>）项目实施进度计划。</w:t>
      </w:r>
    </w:p>
    <w:p w14:paraId="3C3D4749" w14:textId="77777777" w:rsidR="00A80A4A" w:rsidRDefault="00000000">
      <w:pPr>
        <w:keepNext/>
        <w:keepLines/>
        <w:spacing w:before="120" w:after="0"/>
        <w:outlineLvl w:val="2"/>
        <w:rPr>
          <w:rFonts w:ascii="Times New Roman" w:eastAsia="黑体" w:hAnsi="Times New Roman" w:cs="Times New Roman"/>
          <w:bCs/>
          <w:sz w:val="24"/>
          <w:szCs w:val="32"/>
        </w:rPr>
      </w:pPr>
      <w:bookmarkStart w:id="80" w:name="_Toc26656958"/>
      <w:bookmarkStart w:id="81" w:name="_Toc14201227"/>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w:t>
      </w:r>
      <w:bookmarkEnd w:id="80"/>
      <w:bookmarkEnd w:id="81"/>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15E49CEE"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w:t>
      </w:r>
      <w:r>
        <w:rPr>
          <w:rFonts w:asciiTheme="minorEastAsia" w:hAnsiTheme="minorEastAsia" w:cs="Times New Roman"/>
          <w:bCs/>
          <w:kern w:val="0"/>
          <w:szCs w:val="21"/>
          <w:lang w:bidi="ar"/>
        </w:rPr>
        <w:t>税率</w:t>
      </w:r>
      <w:r>
        <w:rPr>
          <w:rFonts w:asciiTheme="minorEastAsia" w:hAnsiTheme="minorEastAsia" w:cs="Times New Roman" w:hint="eastAsia"/>
          <w:bCs/>
          <w:kern w:val="0"/>
          <w:szCs w:val="21"/>
          <w:lang w:bidi="ar"/>
        </w:rPr>
        <w:t>按</w:t>
      </w:r>
      <w:r>
        <w:rPr>
          <w:rFonts w:asciiTheme="minorEastAsia" w:hAnsiTheme="minorEastAsia" w:cs="Times New Roman"/>
          <w:bCs/>
          <w:kern w:val="0"/>
          <w:szCs w:val="21"/>
          <w:lang w:bidi="ar"/>
        </w:rPr>
        <w:t>税法规定的一般纳税人计算</w:t>
      </w:r>
      <w:r>
        <w:rPr>
          <w:rFonts w:asciiTheme="minorEastAsia" w:hAnsiTheme="minorEastAsia" w:cs="Times New Roman" w:hint="eastAsia"/>
          <w:bCs/>
          <w:kern w:val="0"/>
          <w:szCs w:val="21"/>
          <w:lang w:bidi="ar"/>
        </w:rPr>
        <w:t>，并执行国家最新税率</w:t>
      </w:r>
      <w:proofErr w:type="gramStart"/>
      <w:r>
        <w:rPr>
          <w:rFonts w:asciiTheme="minorEastAsia" w:hAnsiTheme="minorEastAsia" w:cs="Times New Roman" w:hint="eastAsia"/>
          <w:bCs/>
          <w:kern w:val="0"/>
          <w:szCs w:val="21"/>
          <w:lang w:bidi="ar"/>
        </w:rPr>
        <w:t>标准,</w:t>
      </w:r>
      <w:proofErr w:type="gramEnd"/>
      <w:r>
        <w:rPr>
          <w:rFonts w:ascii="Times New Roman" w:hAnsi="Times New Roman" w:cs="Times New Roman" w:hint="eastAsia"/>
        </w:rPr>
        <w:t>供应商应提供增值税</w:t>
      </w:r>
      <w:permStart w:id="1476418568" w:edGrp="everyone"/>
      <w:r>
        <w:rPr>
          <w:rFonts w:ascii="Times New Roman" w:hAnsi="Times New Roman" w:cs="Times New Roman" w:hint="eastAsia"/>
        </w:rPr>
        <w:t>（专用）</w:t>
      </w:r>
      <w:permEnd w:id="1476418568"/>
      <w:r>
        <w:rPr>
          <w:rFonts w:ascii="Times New Roman" w:hAnsi="Times New Roman" w:cs="Times New Roman" w:hint="eastAsia"/>
        </w:rPr>
        <w:t>发票</w:t>
      </w:r>
      <w:r>
        <w:rPr>
          <w:rFonts w:ascii="Times New Roman" w:hAnsi="Times New Roman" w:cs="Times New Roman"/>
        </w:rPr>
        <w:t>。</w:t>
      </w:r>
    </w:p>
    <w:p w14:paraId="7E650F07"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05FE8512"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1043AB08"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1254962494" w:edGrp="everyone"/>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ermEnd w:id="1254962494"/>
    </w:p>
    <w:p w14:paraId="0F04FAD2"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permStart w:id="150826481" w:edGrp="everyone"/>
      <w:r>
        <w:rPr>
          <w:rFonts w:ascii="Times New Roman" w:hAnsi="Times New Roman" w:cs="Times New Roman" w:hint="eastAsia"/>
          <w:szCs w:val="21"/>
          <w:u w:val="single"/>
        </w:rPr>
        <w:t>含税报价，不得超过最高限价</w:t>
      </w:r>
    </w:p>
    <w:p w14:paraId="4D170482" w14:textId="77777777" w:rsidR="00A80A4A" w:rsidRDefault="00000000">
      <w:pPr>
        <w:keepNext/>
        <w:keepLines/>
        <w:spacing w:before="120" w:after="0"/>
        <w:outlineLvl w:val="2"/>
        <w:rPr>
          <w:rFonts w:ascii="Times New Roman" w:eastAsia="黑体" w:hAnsi="Times New Roman" w:cs="Times New Roman"/>
          <w:bCs/>
          <w:sz w:val="24"/>
          <w:szCs w:val="32"/>
        </w:rPr>
      </w:pPr>
      <w:bookmarkStart w:id="82" w:name="_Toc26656959"/>
      <w:bookmarkStart w:id="83" w:name="_Toc14201228"/>
      <w:permEnd w:id="150826481"/>
      <w:r>
        <w:rPr>
          <w:rFonts w:ascii="Times New Roman" w:eastAsia="黑体" w:hAnsi="Times New Roman" w:cs="Times New Roman"/>
          <w:bCs/>
          <w:sz w:val="24"/>
          <w:szCs w:val="32"/>
        </w:rPr>
        <w:t>3.3</w:t>
      </w:r>
      <w:bookmarkEnd w:id="82"/>
      <w:bookmarkEnd w:id="83"/>
      <w:r>
        <w:rPr>
          <w:rFonts w:ascii="Times New Roman" w:eastAsia="黑体" w:hAnsi="Times New Roman" w:cs="Times New Roman"/>
          <w:bCs/>
          <w:sz w:val="24"/>
          <w:szCs w:val="32"/>
        </w:rPr>
        <w:t>响应有效期</w:t>
      </w:r>
    </w:p>
    <w:p w14:paraId="0714CE3D"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4438B9ED"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4F4182AD" w14:textId="77777777" w:rsidR="00A80A4A" w:rsidRDefault="00000000">
      <w:pPr>
        <w:keepNext/>
        <w:keepLines/>
        <w:spacing w:before="120" w:after="0" w:line="415" w:lineRule="auto"/>
        <w:outlineLvl w:val="2"/>
        <w:rPr>
          <w:rFonts w:ascii="Times New Roman" w:eastAsia="黑体" w:hAnsi="Times New Roman" w:cs="Times New Roman"/>
          <w:bCs/>
          <w:sz w:val="24"/>
          <w:szCs w:val="32"/>
        </w:rPr>
      </w:pPr>
      <w:bookmarkStart w:id="84" w:name="_Toc14201229"/>
      <w:bookmarkStart w:id="85" w:name="_Toc26656960"/>
      <w:r>
        <w:rPr>
          <w:rFonts w:ascii="Times New Roman" w:eastAsia="黑体" w:hAnsi="Times New Roman" w:cs="Times New Roman"/>
          <w:bCs/>
          <w:sz w:val="24"/>
          <w:szCs w:val="32"/>
        </w:rPr>
        <w:t>3.4</w:t>
      </w:r>
      <w:bookmarkEnd w:id="84"/>
      <w:bookmarkEnd w:id="85"/>
      <w:r>
        <w:rPr>
          <w:rFonts w:ascii="Times New Roman" w:eastAsia="黑体" w:hAnsi="Times New Roman" w:cs="Times New Roman"/>
          <w:bCs/>
          <w:sz w:val="24"/>
          <w:szCs w:val="32"/>
        </w:rPr>
        <w:t>响应保证金</w:t>
      </w:r>
    </w:p>
    <w:p w14:paraId="1F3F0EED" w14:textId="77777777" w:rsidR="00A80A4A"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512C5909"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ascii="Times New Roman" w:hAnsi="Times New Roman" w:cs="Times New Roman" w:hint="eastAsia"/>
        </w:rPr>
        <w:t>官网</w:t>
      </w:r>
      <w:r>
        <w:rPr>
          <w:rFonts w:ascii="Times New Roman" w:hAnsi="Times New Roman" w:cs="Times New Roman"/>
        </w:rPr>
        <w:t>用户指南</w:t>
      </w:r>
      <w:r>
        <w:rPr>
          <w:rFonts w:ascii="Times New Roman" w:hAnsi="Times New Roman" w:cs="Times New Roman"/>
        </w:rPr>
        <w:t>-</w:t>
      </w:r>
      <w:r>
        <w:rPr>
          <w:rFonts w:ascii="Times New Roman" w:hAnsi="Times New Roman" w:cs="Times New Roman"/>
        </w:rPr>
        <w:t>业务操作指引下载栏。</w:t>
      </w:r>
    </w:p>
    <w:p w14:paraId="2D609E4A"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6EA54590"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556A867E"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72B6803D"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5E6296A6"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073A4D21"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62AD90E6"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379CC450"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permStart w:id="2021096972" w:edGrp="everyone"/>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    </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ermEnd w:id="2021096972"/>
    </w:p>
    <w:p w14:paraId="1423F51A" w14:textId="77777777" w:rsidR="00A80A4A" w:rsidRDefault="00000000">
      <w:pPr>
        <w:keepNext/>
        <w:keepLines/>
        <w:spacing w:before="120" w:after="0"/>
        <w:outlineLvl w:val="2"/>
        <w:rPr>
          <w:rFonts w:ascii="Times New Roman" w:eastAsia="黑体" w:hAnsi="Times New Roman" w:cs="Times New Roman"/>
          <w:bCs/>
          <w:sz w:val="24"/>
          <w:szCs w:val="32"/>
        </w:rPr>
      </w:pPr>
      <w:bookmarkStart w:id="86" w:name="_Toc14201230"/>
      <w:bookmarkStart w:id="87" w:name="_Toc26656961"/>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86"/>
      <w:bookmarkEnd w:id="87"/>
    </w:p>
    <w:p w14:paraId="427E9739"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14:paraId="0D7C4911" w14:textId="77777777" w:rsidR="00A80A4A" w:rsidRDefault="00000000">
      <w:pPr>
        <w:keepNext/>
        <w:keepLines/>
        <w:spacing w:before="120" w:after="0"/>
        <w:outlineLvl w:val="2"/>
        <w:rPr>
          <w:rFonts w:ascii="Times New Roman" w:eastAsia="黑体" w:hAnsi="Times New Roman" w:cs="Times New Roman"/>
          <w:bCs/>
          <w:sz w:val="24"/>
          <w:szCs w:val="32"/>
        </w:rPr>
      </w:pPr>
      <w:bookmarkStart w:id="88" w:name="_Toc26656963"/>
      <w:bookmarkStart w:id="89" w:name="_Toc14201232"/>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88"/>
      <w:bookmarkEnd w:id="89"/>
    </w:p>
    <w:p w14:paraId="740BBF1B"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14:paraId="01AF55EA"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w:t>
      </w:r>
      <w:r>
        <w:rPr>
          <w:rFonts w:ascii="Times New Roman" w:hAnsi="Times New Roman" w:cs="Times New Roman"/>
        </w:rPr>
        <w:lastRenderedPageBreak/>
        <w:t>标准和要求、</w:t>
      </w:r>
      <w:r>
        <w:rPr>
          <w:rFonts w:ascii="Times New Roman" w:hAnsi="Times New Roman" w:cs="Times New Roman" w:hint="eastAsia"/>
        </w:rPr>
        <w:t>采购范围</w:t>
      </w:r>
      <w:r>
        <w:rPr>
          <w:rFonts w:ascii="Times New Roman" w:hAnsi="Times New Roman" w:cs="Times New Roman"/>
        </w:rPr>
        <w:t>等实质性内容作出响应。</w:t>
      </w:r>
    </w:p>
    <w:p w14:paraId="3E7FA316"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14:paraId="41A05BDC" w14:textId="77777777" w:rsidR="00A80A4A" w:rsidRDefault="00000000">
      <w:pPr>
        <w:numPr>
          <w:ilvl w:val="0"/>
          <w:numId w:val="4"/>
        </w:numPr>
        <w:spacing w:after="0" w:line="440" w:lineRule="exact"/>
        <w:ind w:firstLine="420"/>
        <w:rPr>
          <w:rFonts w:ascii="Times New Roman" w:hAnsi="Times New Roman" w:cs="Times New Roman"/>
        </w:rPr>
      </w:pP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由供应商使用“安徽交控招标采购平台”自带的“响应文件制作工具”制作生成。</w:t>
      </w:r>
    </w:p>
    <w:p w14:paraId="3FF0E1BC" w14:textId="77777777" w:rsidR="00A80A4A" w:rsidRDefault="00000000">
      <w:pPr>
        <w:numPr>
          <w:ilvl w:val="0"/>
          <w:numId w:val="4"/>
        </w:numPr>
        <w:spacing w:after="0" w:line="440" w:lineRule="exact"/>
        <w:ind w:firstLine="420"/>
        <w:rPr>
          <w:rFonts w:ascii="Times New Roman" w:hAnsi="Times New Roman" w:cs="Times New Roman"/>
        </w:rPr>
      </w:pPr>
      <w:r>
        <w:rPr>
          <w:rFonts w:ascii="Times New Roman" w:hAnsi="Times New Roman" w:cs="Times New Roman" w:hint="eastAsia"/>
        </w:rPr>
        <w:t>除询比文件另有规定外，</w:t>
      </w:r>
      <w:r>
        <w:rPr>
          <w:rFonts w:ascii="Times New Roman" w:hAnsi="Times New Roman" w:cs="Times New Roman"/>
        </w:rPr>
        <w:t>第六章</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文件格式</w:t>
      </w:r>
      <w:r>
        <w:rPr>
          <w:rFonts w:ascii="Times New Roman" w:hAnsi="Times New Roman" w:cs="Times New Roman"/>
        </w:rPr>
        <w:t>”</w:t>
      </w:r>
      <w:r>
        <w:rPr>
          <w:rFonts w:ascii="Times New Roman" w:hAnsi="Times New Roman" w:cs="Times New Roman"/>
        </w:rPr>
        <w:t>中要求盖单位章和（或）签</w:t>
      </w:r>
      <w:r>
        <w:rPr>
          <w:rFonts w:ascii="Times New Roman" w:hAnsi="Times New Roman" w:cs="Times New Roman" w:hint="eastAsia"/>
        </w:rPr>
        <w:t>名</w:t>
      </w:r>
      <w:r>
        <w:rPr>
          <w:rFonts w:ascii="Times New Roman" w:hAnsi="Times New Roman" w:cs="Times New Roman"/>
        </w:rPr>
        <w:t>处，</w:t>
      </w:r>
      <w:r>
        <w:rPr>
          <w:rFonts w:ascii="Times New Roman" w:hAnsi="Times New Roman" w:cs="Times New Roman" w:hint="eastAsia"/>
        </w:rPr>
        <w:t>供应商</w:t>
      </w:r>
      <w:r>
        <w:rPr>
          <w:rFonts w:ascii="Times New Roman" w:hAnsi="Times New Roman" w:cs="Times New Roman"/>
        </w:rPr>
        <w:t>应加盖</w:t>
      </w:r>
      <w:r>
        <w:rPr>
          <w:rFonts w:ascii="Times New Roman" w:hAnsi="Times New Roman" w:cs="Times New Roman" w:hint="eastAsia"/>
        </w:rPr>
        <w:t>其</w:t>
      </w:r>
      <w:r>
        <w:rPr>
          <w:rFonts w:ascii="Times New Roman" w:hAnsi="Times New Roman" w:cs="Times New Roman"/>
        </w:rPr>
        <w:t>单位电子印章和（或）法定代表人的个人电子印章</w:t>
      </w:r>
      <w:r>
        <w:rPr>
          <w:rFonts w:ascii="Times New Roman" w:hAnsi="Times New Roman" w:cs="Times New Roman"/>
        </w:rPr>
        <w:t>/</w:t>
      </w:r>
      <w:r>
        <w:rPr>
          <w:rFonts w:ascii="Times New Roman" w:hAnsi="Times New Roman" w:cs="Times New Roman"/>
        </w:rPr>
        <w:t>电子签名章。</w:t>
      </w:r>
    </w:p>
    <w:p w14:paraId="1710C8D5" w14:textId="77777777" w:rsidR="00A80A4A" w:rsidRDefault="00000000">
      <w:pPr>
        <w:numPr>
          <w:ilvl w:val="0"/>
          <w:numId w:val="4"/>
        </w:numPr>
        <w:spacing w:after="0" w:line="440" w:lineRule="exact"/>
        <w:ind w:firstLine="420"/>
        <w:rPr>
          <w:rFonts w:ascii="Times New Roman" w:hAnsi="Times New Roman" w:cs="Times New Roman"/>
        </w:rPr>
      </w:pPr>
      <w:r>
        <w:rPr>
          <w:rFonts w:ascii="Times New Roman" w:hAnsi="Times New Roman" w:cs="Times New Roman" w:hint="eastAsia"/>
        </w:rPr>
        <w:t>响应文件制作完成后，供应商应使用</w:t>
      </w:r>
      <w:r>
        <w:rPr>
          <w:rFonts w:ascii="Times New Roman" w:hAnsi="Times New Roman" w:cs="Times New Roman" w:hint="eastAsia"/>
        </w:rPr>
        <w:t xml:space="preserve"> CA </w:t>
      </w:r>
      <w:r>
        <w:rPr>
          <w:rFonts w:ascii="Times New Roman" w:hAnsi="Times New Roman" w:cs="Times New Roman" w:hint="eastAsia"/>
        </w:rPr>
        <w:t>数字证书对响应文件进行文件加密，形成加密的响应文件。</w:t>
      </w:r>
      <w:r>
        <w:rPr>
          <w:rFonts w:hint="eastAsia"/>
          <w:iCs/>
        </w:rPr>
        <w:t>采用数字证书加密的，</w:t>
      </w:r>
      <w:r>
        <w:rPr>
          <w:rFonts w:ascii="Times New Roman" w:hAnsi="Times New Roman" w:cs="Times New Roman" w:hint="eastAsia"/>
        </w:rPr>
        <w:t>加密时响应文件的所有内容均只能使用同一把数字证书进行加密，否则引起的解密失败责任由供应商自行承担。</w:t>
      </w:r>
    </w:p>
    <w:p w14:paraId="79F55D8E" w14:textId="77777777" w:rsidR="00A80A4A" w:rsidRDefault="00000000">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ascii="Times New Roman" w:hAnsi="Times New Roman" w:cs="Times New Roman" w:hint="eastAsia"/>
        </w:rPr>
        <w:t>4</w:t>
      </w:r>
      <w:r>
        <w:rPr>
          <w:rFonts w:ascii="Times New Roman" w:hAnsi="Times New Roman" w:cs="Times New Roman"/>
        </w:rPr>
        <w:t>因</w:t>
      </w:r>
      <w:r>
        <w:rPr>
          <w:rFonts w:ascii="Times New Roman" w:hAnsi="Times New Roman" w:cs="Times New Roman" w:hint="eastAsia"/>
        </w:rPr>
        <w:t>供应商</w:t>
      </w:r>
      <w:r>
        <w:rPr>
          <w:rFonts w:ascii="Times New Roman" w:hAnsi="Times New Roman" w:cs="Times New Roman"/>
        </w:rPr>
        <w:t>自身原因而导致</w:t>
      </w:r>
      <w:r>
        <w:rPr>
          <w:rFonts w:ascii="Times New Roman" w:hAnsi="Times New Roman" w:cs="Times New Roman" w:hint="eastAsia"/>
        </w:rPr>
        <w:t>响应</w:t>
      </w:r>
      <w:r>
        <w:rPr>
          <w:rFonts w:ascii="Times New Roman" w:hAnsi="Times New Roman" w:cs="Times New Roman"/>
        </w:rPr>
        <w:t>文件无法导入电子交易系统电子开标、评标系统，</w:t>
      </w:r>
      <w:r>
        <w:rPr>
          <w:rFonts w:ascii="Times New Roman" w:hAnsi="Times New Roman" w:cs="Times New Roman" w:hint="eastAsia"/>
        </w:rPr>
        <w:t>视</w:t>
      </w:r>
      <w:r>
        <w:rPr>
          <w:rFonts w:ascii="Times New Roman" w:hAnsi="Times New Roman" w:cs="Times New Roman"/>
        </w:rPr>
        <w:t>为</w:t>
      </w:r>
      <w:r>
        <w:rPr>
          <w:rFonts w:ascii="Times New Roman" w:hAnsi="Times New Roman" w:cs="Times New Roman" w:hint="eastAsia"/>
        </w:rPr>
        <w:t>响应</w:t>
      </w:r>
      <w:r>
        <w:rPr>
          <w:rFonts w:ascii="Times New Roman" w:hAnsi="Times New Roman" w:cs="Times New Roman"/>
        </w:rPr>
        <w:t>无效，</w:t>
      </w:r>
      <w:r>
        <w:rPr>
          <w:rFonts w:ascii="Times New Roman" w:hAnsi="Times New Roman" w:cs="Times New Roman" w:hint="eastAsia"/>
        </w:rPr>
        <w:t>供应商</w:t>
      </w:r>
      <w:r>
        <w:rPr>
          <w:rFonts w:ascii="Times New Roman" w:hAnsi="Times New Roman" w:cs="Times New Roman"/>
        </w:rPr>
        <w:t>自行承担由此导致的全部责任。</w:t>
      </w:r>
    </w:p>
    <w:p w14:paraId="55130A0B" w14:textId="77777777" w:rsidR="00A80A4A" w:rsidRDefault="00000000">
      <w:pPr>
        <w:spacing w:after="0" w:afterAutospacing="1" w:line="440" w:lineRule="exact"/>
        <w:outlineLvl w:val="1"/>
        <w:rPr>
          <w:rFonts w:ascii="Times New Roman" w:eastAsia="黑体" w:hAnsi="Times New Roman" w:cs="Times New Roman"/>
          <w:bCs/>
          <w:sz w:val="24"/>
          <w:szCs w:val="32"/>
        </w:rPr>
      </w:pPr>
      <w:bookmarkStart w:id="90" w:name="_Toc14201233"/>
      <w:bookmarkStart w:id="91" w:name="_Toc9067723"/>
      <w:bookmarkStart w:id="92" w:name="_Toc26656964"/>
      <w:r>
        <w:rPr>
          <w:rFonts w:ascii="Times New Roman" w:eastAsia="黑体" w:hAnsi="Times New Roman" w:cs="Times New Roman"/>
          <w:bCs/>
          <w:sz w:val="24"/>
          <w:szCs w:val="32"/>
        </w:rPr>
        <w:t xml:space="preserve">4. </w:t>
      </w:r>
      <w:bookmarkEnd w:id="90"/>
      <w:bookmarkEnd w:id="91"/>
      <w:bookmarkEnd w:id="92"/>
      <w:r>
        <w:rPr>
          <w:rFonts w:ascii="Times New Roman" w:eastAsia="黑体" w:hAnsi="Times New Roman" w:cs="Times New Roman"/>
          <w:bCs/>
          <w:sz w:val="24"/>
          <w:szCs w:val="32"/>
        </w:rPr>
        <w:t>响应文件的递交</w:t>
      </w:r>
    </w:p>
    <w:p w14:paraId="567532C5" w14:textId="77777777" w:rsidR="00A80A4A" w:rsidRDefault="00000000">
      <w:pPr>
        <w:keepNext/>
        <w:keepLines/>
        <w:spacing w:before="120" w:after="0"/>
        <w:outlineLvl w:val="2"/>
        <w:rPr>
          <w:rFonts w:ascii="Times New Roman" w:eastAsia="黑体" w:hAnsi="Times New Roman" w:cs="Times New Roman"/>
          <w:bCs/>
          <w:sz w:val="24"/>
          <w:szCs w:val="32"/>
        </w:rPr>
      </w:pPr>
      <w:bookmarkStart w:id="93" w:name="_Toc26656965"/>
      <w:bookmarkStart w:id="94" w:name="_Toc14201234"/>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3"/>
      <w:bookmarkEnd w:id="94"/>
      <w:r>
        <w:rPr>
          <w:rFonts w:ascii="Times New Roman" w:eastAsia="黑体" w:hAnsi="Times New Roman" w:cs="Times New Roman" w:hint="eastAsia"/>
          <w:bCs/>
          <w:sz w:val="24"/>
          <w:szCs w:val="32"/>
        </w:rPr>
        <w:t>加密</w:t>
      </w:r>
    </w:p>
    <w:p w14:paraId="6929832F"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项要求制作的响应文件，采购人</w:t>
      </w:r>
      <w:r>
        <w:rPr>
          <w:rFonts w:ascii="Times New Roman" w:hAnsi="Times New Roman" w:cs="Times New Roman"/>
        </w:rPr>
        <w:t>(“</w:t>
      </w:r>
      <w:r>
        <w:rPr>
          <w:rFonts w:ascii="Times New Roman" w:hAnsi="Times New Roman" w:cs="Times New Roman"/>
        </w:rPr>
        <w:t>安徽交控招标采购</w:t>
      </w:r>
      <w:proofErr w:type="gramStart"/>
      <w:r>
        <w:rPr>
          <w:rFonts w:ascii="Times New Roman" w:hAnsi="Times New Roman" w:cs="Times New Roman"/>
        </w:rPr>
        <w:t>平台</w:t>
      </w:r>
      <w:r>
        <w:rPr>
          <w:rFonts w:ascii="Times New Roman" w:hAnsi="Times New Roman" w:cs="Times New Roman"/>
        </w:rPr>
        <w:t>”)</w:t>
      </w:r>
      <w:proofErr w:type="gramEnd"/>
      <w:r>
        <w:rPr>
          <w:rFonts w:ascii="Times New Roman" w:hAnsi="Times New Roman" w:cs="Times New Roman"/>
        </w:rPr>
        <w:t>将予以拒收。</w:t>
      </w:r>
    </w:p>
    <w:p w14:paraId="789A972F" w14:textId="77777777" w:rsidR="00A80A4A" w:rsidRDefault="00000000">
      <w:pPr>
        <w:keepNext/>
        <w:keepLines/>
        <w:spacing w:before="120" w:after="0"/>
        <w:outlineLvl w:val="2"/>
        <w:rPr>
          <w:rFonts w:ascii="Times New Roman" w:eastAsia="黑体" w:hAnsi="Times New Roman" w:cs="Times New Roman"/>
          <w:bCs/>
          <w:sz w:val="24"/>
          <w:szCs w:val="32"/>
        </w:rPr>
      </w:pPr>
      <w:bookmarkStart w:id="95" w:name="_Toc14201235"/>
      <w:bookmarkStart w:id="96" w:name="_Toc26656966"/>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95"/>
      <w:bookmarkEnd w:id="96"/>
    </w:p>
    <w:p w14:paraId="5DA6E29B"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条的规定上传加密的响应文件</w:t>
      </w:r>
      <w:r>
        <w:rPr>
          <w:rFonts w:ascii="Times New Roman" w:hAnsi="Times New Roman" w:cs="Times New Roman"/>
        </w:rPr>
        <w:t>。</w:t>
      </w:r>
    </w:p>
    <w:p w14:paraId="665029F3"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97"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文件的传输递交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文件传输的，视为撤回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文件，电子交易系统应当拒收。</w:t>
      </w:r>
      <w:bookmarkEnd w:id="97"/>
    </w:p>
    <w:p w14:paraId="2C6640B8"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69CDACD5"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126C46FE" w14:textId="77777777" w:rsidR="00A80A4A"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4.3 </w:t>
      </w:r>
      <w:r>
        <w:rPr>
          <w:rFonts w:ascii="Times New Roman" w:eastAsia="黑体" w:hAnsi="Times New Roman" w:cs="Times New Roman"/>
          <w:bCs/>
          <w:sz w:val="24"/>
          <w:szCs w:val="32"/>
        </w:rPr>
        <w:t>响应文件的修改与撤回</w:t>
      </w:r>
      <w:r>
        <w:rPr>
          <w:rFonts w:ascii="Times New Roman" w:eastAsia="黑体" w:hAnsi="Times New Roman" w:cs="Times New Roman"/>
          <w:bCs/>
          <w:sz w:val="24"/>
          <w:szCs w:val="32"/>
        </w:rPr>
        <w:t xml:space="preserve"> </w:t>
      </w:r>
    </w:p>
    <w:p w14:paraId="5EEC290E"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4.3.1 </w:t>
      </w:r>
      <w:r>
        <w:rPr>
          <w:rFonts w:ascii="Times New Roman" w:hAnsi="Times New Roman" w:cs="Times New Roman"/>
        </w:rPr>
        <w:t>在本章第</w:t>
      </w:r>
      <w:r>
        <w:rPr>
          <w:rFonts w:ascii="Times New Roman" w:hAnsi="Times New Roman" w:cs="Times New Roman"/>
        </w:rPr>
        <w:t>4.2.1</w:t>
      </w:r>
      <w:r>
        <w:rPr>
          <w:rFonts w:ascii="Times New Roman" w:hAnsi="Times New Roman" w:cs="Times New Roman"/>
        </w:rPr>
        <w:t>项规定的</w:t>
      </w:r>
      <w:r>
        <w:rPr>
          <w:rFonts w:ascii="Times New Roman" w:hAnsi="Times New Roman" w:cs="Times New Roman" w:hint="eastAsia"/>
        </w:rPr>
        <w:t>响应文件递交</w:t>
      </w:r>
      <w:r>
        <w:rPr>
          <w:rFonts w:ascii="Times New Roman" w:hAnsi="Times New Roman" w:cs="Times New Roman"/>
        </w:rPr>
        <w:t>截止时间前，供应商可以修改或撤回已递交的响应文件。供应商对加密的响应文件进行撤回的，应在</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直接进行撤回操作；供应商对加密的响应文件进行修改的，应在</w:t>
      </w:r>
      <w:r>
        <w:rPr>
          <w:rFonts w:ascii="Times New Roman" w:hAnsi="Times New Roman" w:cs="Times New Roman" w:hint="eastAsia"/>
        </w:rPr>
        <w:t>响应文件递交</w:t>
      </w:r>
      <w:r>
        <w:rPr>
          <w:rFonts w:ascii="Times New Roman" w:hAnsi="Times New Roman" w:cs="Times New Roman"/>
        </w:rPr>
        <w:t>截止时间前完成上传</w:t>
      </w:r>
      <w:r>
        <w:rPr>
          <w:rFonts w:ascii="Times New Roman" w:hAnsi="Times New Roman" w:cs="Times New Roman" w:hint="eastAsia"/>
        </w:rPr>
        <w:t>，并</w:t>
      </w:r>
      <w:r>
        <w:rPr>
          <w:rFonts w:ascii="Times New Roman" w:hAnsi="Times New Roman" w:cs="Times New Roman"/>
        </w:rPr>
        <w:t>以最后完成上传的文件为准。</w:t>
      </w:r>
    </w:p>
    <w:p w14:paraId="24EFF36D"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4.3.2 </w:t>
      </w:r>
      <w:r>
        <w:rPr>
          <w:rFonts w:ascii="Times New Roman" w:hAnsi="Times New Roman" w:cs="Times New Roman"/>
        </w:rPr>
        <w:t>供应商修改响应文件的，应使用</w:t>
      </w:r>
      <w:r>
        <w:rPr>
          <w:rFonts w:ascii="Times New Roman" w:hAnsi="Times New Roman" w:cs="Times New Roman"/>
        </w:rPr>
        <w:t>“</w:t>
      </w:r>
      <w:r>
        <w:rPr>
          <w:rFonts w:ascii="Times New Roman" w:hAnsi="Times New Roman" w:cs="Times New Roman"/>
        </w:rPr>
        <w:t>响应文件制作工具</w:t>
      </w:r>
      <w:r>
        <w:rPr>
          <w:rFonts w:ascii="Times New Roman" w:hAnsi="Times New Roman" w:cs="Times New Roman"/>
        </w:rPr>
        <w:t>”</w:t>
      </w:r>
      <w:r>
        <w:rPr>
          <w:rFonts w:ascii="Times New Roman" w:hAnsi="Times New Roman" w:cs="Times New Roman"/>
        </w:rPr>
        <w:t>制作成完整的响应文件，并按照本章第</w:t>
      </w:r>
      <w:r>
        <w:rPr>
          <w:rFonts w:ascii="Times New Roman" w:hAnsi="Times New Roman" w:cs="Times New Roman"/>
        </w:rPr>
        <w:t xml:space="preserve"> 3.6 </w:t>
      </w:r>
      <w:r>
        <w:rPr>
          <w:rFonts w:ascii="Times New Roman" w:hAnsi="Times New Roman" w:cs="Times New Roman"/>
        </w:rPr>
        <w:t>条规定进行编制、加密和递交。</w:t>
      </w:r>
      <w:bookmarkStart w:id="98" w:name="_Toc26656968"/>
      <w:bookmarkStart w:id="99" w:name="_Toc9067724"/>
      <w:bookmarkStart w:id="100" w:name="_Toc14201237"/>
    </w:p>
    <w:p w14:paraId="245A614F" w14:textId="77777777" w:rsidR="00A80A4A" w:rsidRDefault="00000000">
      <w:pPr>
        <w:keepNext/>
        <w:keepLines/>
        <w:spacing w:beforeLines="50" w:before="156"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5. </w:t>
      </w:r>
      <w:bookmarkEnd w:id="98"/>
      <w:bookmarkEnd w:id="99"/>
      <w:bookmarkEnd w:id="100"/>
      <w:r>
        <w:rPr>
          <w:rFonts w:ascii="Times New Roman" w:eastAsia="黑体" w:hAnsi="Times New Roman" w:cs="Times New Roman"/>
          <w:bCs/>
          <w:sz w:val="24"/>
          <w:szCs w:val="32"/>
        </w:rPr>
        <w:t>启封</w:t>
      </w:r>
    </w:p>
    <w:p w14:paraId="3A53DCD4" w14:textId="77777777" w:rsidR="00A80A4A" w:rsidRDefault="00000000">
      <w:pPr>
        <w:keepNext/>
        <w:keepLines/>
        <w:spacing w:before="120" w:after="0"/>
        <w:outlineLvl w:val="2"/>
        <w:rPr>
          <w:rFonts w:ascii="Times New Roman" w:eastAsia="黑体" w:hAnsi="Times New Roman" w:cs="Times New Roman"/>
          <w:bCs/>
          <w:sz w:val="24"/>
          <w:szCs w:val="32"/>
        </w:rPr>
      </w:pPr>
      <w:bookmarkStart w:id="101" w:name="_Toc26656969"/>
      <w:bookmarkStart w:id="102" w:name="_Toc14201238"/>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1"/>
      <w:bookmarkEnd w:id="102"/>
    </w:p>
    <w:p w14:paraId="3E4B95A5"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14:paraId="74B8B29B"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应在能够保证设施设备可靠、互联网畅通的任意地点，通过互联网在线参加启封，并在本章第</w:t>
      </w:r>
      <w:r>
        <w:rPr>
          <w:rFonts w:ascii="Times New Roman" w:hAnsi="Times New Roman" w:cs="Times New Roman" w:hint="eastAsia"/>
        </w:rPr>
        <w:t>5.2.1</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）目规定的时间内使用</w:t>
      </w:r>
      <w:r>
        <w:rPr>
          <w:rFonts w:ascii="Times New Roman" w:hAnsi="Times New Roman" w:cs="Times New Roman" w:hint="eastAsia"/>
        </w:rPr>
        <w:t xml:space="preserve"> CA </w:t>
      </w:r>
      <w:r>
        <w:rPr>
          <w:rFonts w:ascii="Times New Roman" w:hAnsi="Times New Roman" w:cs="Times New Roman" w:hint="eastAsia"/>
        </w:rPr>
        <w:t>数字证书在线解密响应文件。</w:t>
      </w:r>
    </w:p>
    <w:p w14:paraId="6CA8D213" w14:textId="77777777" w:rsidR="00A80A4A" w:rsidRDefault="00000000">
      <w:pPr>
        <w:keepNext/>
        <w:keepLines/>
        <w:spacing w:before="120" w:after="0"/>
        <w:outlineLvl w:val="2"/>
        <w:rPr>
          <w:rFonts w:ascii="Times New Roman" w:eastAsia="黑体" w:hAnsi="Times New Roman" w:cs="Times New Roman"/>
          <w:bCs/>
          <w:sz w:val="24"/>
          <w:szCs w:val="32"/>
        </w:rPr>
      </w:pPr>
      <w:bookmarkStart w:id="103" w:name="_Toc14201239"/>
      <w:bookmarkStart w:id="104" w:name="_Toc26656970"/>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3"/>
      <w:bookmarkEnd w:id="104"/>
    </w:p>
    <w:p w14:paraId="23902727"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6C3ACD92" w14:textId="77777777" w:rsidR="00A80A4A"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26ED420B"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284243854" w:edGrp="everyone"/>
      <w:r>
        <w:rPr>
          <w:rFonts w:ascii="Times New Roman" w:hAnsi="Times New Roman" w:cs="Times New Roman"/>
          <w:u w:val="single"/>
        </w:rPr>
        <w:t xml:space="preserve"> 30 </w:t>
      </w:r>
      <w:r>
        <w:rPr>
          <w:rFonts w:ascii="Times New Roman" w:hAnsi="Times New Roman" w:cs="Times New Roman"/>
          <w:u w:val="single"/>
        </w:rPr>
        <w:t>分钟</w:t>
      </w:r>
      <w:permEnd w:id="284243854"/>
      <w:r>
        <w:rPr>
          <w:rFonts w:ascii="Times New Roman" w:hAnsi="Times New Roman" w:cs="Times New Roman"/>
        </w:rPr>
        <w:t>内完成电子响应文件的解密工作</w:t>
      </w:r>
      <w:r>
        <w:rPr>
          <w:rFonts w:ascii="Times New Roman" w:hAnsi="Times New Roman" w:cs="Times New Roman" w:hint="eastAsia"/>
        </w:rPr>
        <w:t>；</w:t>
      </w:r>
    </w:p>
    <w:p w14:paraId="770B57F7" w14:textId="77777777" w:rsidR="00A80A4A"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093A92DF" w14:textId="77777777" w:rsidR="00A80A4A"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27213D78" w14:textId="77777777" w:rsidR="00A80A4A"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413FF0DF"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4D087167"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57F366D1"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2FBC3712"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62996A87"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ermStart w:id="889656442" w:edGrp="everyone"/>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（其他情形）。</w:t>
      </w:r>
    </w:p>
    <w:permEnd w:id="889656442"/>
    <w:p w14:paraId="3298B7B4"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27CC3521" w14:textId="77777777" w:rsidR="00A80A4A" w:rsidRDefault="00000000">
      <w:pPr>
        <w:keepNext/>
        <w:keepLines/>
        <w:spacing w:beforeLines="50" w:before="156" w:after="0"/>
        <w:outlineLvl w:val="1"/>
        <w:rPr>
          <w:rFonts w:ascii="Times New Roman" w:eastAsia="黑体" w:hAnsi="Times New Roman" w:cs="Times New Roman"/>
          <w:bCs/>
          <w:sz w:val="24"/>
          <w:szCs w:val="32"/>
        </w:rPr>
      </w:pPr>
      <w:bookmarkStart w:id="105" w:name="_Toc9067725"/>
      <w:bookmarkStart w:id="106" w:name="_Toc14201241"/>
      <w:bookmarkStart w:id="107" w:name="_Toc26656972"/>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05"/>
      <w:bookmarkEnd w:id="106"/>
      <w:bookmarkEnd w:id="107"/>
      <w:r>
        <w:rPr>
          <w:rFonts w:ascii="Times New Roman" w:eastAsia="黑体" w:hAnsi="Times New Roman" w:cs="Times New Roman"/>
          <w:bCs/>
          <w:sz w:val="24"/>
          <w:szCs w:val="32"/>
        </w:rPr>
        <w:t>审</w:t>
      </w:r>
    </w:p>
    <w:p w14:paraId="601F0A6E" w14:textId="77777777" w:rsidR="00A80A4A" w:rsidRDefault="00000000">
      <w:pPr>
        <w:keepNext/>
        <w:keepLines/>
        <w:spacing w:before="120" w:after="0"/>
        <w:outlineLvl w:val="2"/>
        <w:rPr>
          <w:rFonts w:ascii="Times New Roman" w:eastAsia="黑体" w:hAnsi="Times New Roman" w:cs="Times New Roman"/>
          <w:bCs/>
          <w:sz w:val="24"/>
          <w:szCs w:val="32"/>
        </w:rPr>
      </w:pPr>
      <w:bookmarkStart w:id="108" w:name="_Toc14201242"/>
      <w:bookmarkStart w:id="109" w:name="_Toc26656973"/>
      <w:r>
        <w:rPr>
          <w:rFonts w:ascii="Times New Roman" w:eastAsia="黑体" w:hAnsi="Times New Roman" w:cs="Times New Roman"/>
          <w:bCs/>
          <w:sz w:val="24"/>
          <w:szCs w:val="32"/>
        </w:rPr>
        <w:t>6.1</w:t>
      </w:r>
      <w:bookmarkEnd w:id="108"/>
      <w:bookmarkEnd w:id="109"/>
      <w:r>
        <w:rPr>
          <w:rFonts w:ascii="Times New Roman" w:eastAsia="黑体" w:hAnsi="Times New Roman" w:cs="Times New Roman" w:hint="eastAsia"/>
          <w:bCs/>
          <w:sz w:val="24"/>
          <w:szCs w:val="32"/>
        </w:rPr>
        <w:t>评审小组</w:t>
      </w:r>
    </w:p>
    <w:p w14:paraId="21DFF6D4"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280CE6D4" w14:textId="77777777" w:rsidR="00A80A4A" w:rsidRDefault="00000000">
      <w:pPr>
        <w:keepNext/>
        <w:keepLines/>
        <w:spacing w:before="120" w:after="0"/>
        <w:outlineLvl w:val="2"/>
        <w:rPr>
          <w:rFonts w:ascii="Times New Roman" w:eastAsia="黑体" w:hAnsi="Times New Roman" w:cs="Times New Roman"/>
          <w:bCs/>
          <w:sz w:val="24"/>
          <w:szCs w:val="32"/>
        </w:rPr>
      </w:pPr>
      <w:bookmarkStart w:id="110" w:name="_Toc14201244"/>
      <w:bookmarkStart w:id="111"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0"/>
      <w:bookmarkEnd w:id="111"/>
      <w:r>
        <w:rPr>
          <w:rFonts w:ascii="Times New Roman" w:eastAsia="黑体" w:hAnsi="Times New Roman" w:cs="Times New Roman"/>
          <w:bCs/>
          <w:sz w:val="24"/>
          <w:szCs w:val="32"/>
        </w:rPr>
        <w:t>审</w:t>
      </w:r>
    </w:p>
    <w:p w14:paraId="12001541"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14:paraId="283C27F8"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26D62844" w14:textId="77777777" w:rsidR="00A80A4A" w:rsidRDefault="00000000">
      <w:pPr>
        <w:keepNext/>
        <w:keepLines/>
        <w:spacing w:beforeLines="50" w:before="156" w:after="0"/>
        <w:outlineLvl w:val="1"/>
        <w:rPr>
          <w:rFonts w:ascii="Times New Roman" w:eastAsia="黑体" w:hAnsi="Times New Roman" w:cs="Times New Roman"/>
          <w:bCs/>
          <w:sz w:val="24"/>
          <w:szCs w:val="32"/>
        </w:rPr>
      </w:pPr>
      <w:bookmarkStart w:id="112" w:name="_Toc26656976"/>
      <w:bookmarkStart w:id="113" w:name="_Toc14201245"/>
      <w:bookmarkStart w:id="114" w:name="_Toc9067726"/>
      <w:r>
        <w:rPr>
          <w:rFonts w:ascii="Times New Roman" w:eastAsia="黑体" w:hAnsi="Times New Roman" w:cs="Times New Roman"/>
          <w:bCs/>
          <w:sz w:val="24"/>
          <w:szCs w:val="32"/>
        </w:rPr>
        <w:lastRenderedPageBreak/>
        <w:t xml:space="preserve">7. </w:t>
      </w:r>
      <w:r>
        <w:rPr>
          <w:rFonts w:ascii="Times New Roman" w:eastAsia="黑体" w:hAnsi="Times New Roman" w:cs="Times New Roman"/>
          <w:bCs/>
          <w:sz w:val="24"/>
          <w:szCs w:val="32"/>
        </w:rPr>
        <w:t>合同授予</w:t>
      </w:r>
      <w:bookmarkEnd w:id="112"/>
      <w:bookmarkEnd w:id="113"/>
      <w:bookmarkEnd w:id="114"/>
    </w:p>
    <w:p w14:paraId="00D38403" w14:textId="77777777" w:rsidR="00A80A4A" w:rsidRDefault="00000000">
      <w:pPr>
        <w:keepNext/>
        <w:keepLines/>
        <w:spacing w:before="120" w:after="0"/>
        <w:outlineLvl w:val="2"/>
        <w:rPr>
          <w:rFonts w:ascii="Times New Roman" w:eastAsia="黑体" w:hAnsi="Times New Roman" w:cs="Times New Roman"/>
          <w:bCs/>
          <w:sz w:val="24"/>
          <w:szCs w:val="32"/>
        </w:rPr>
      </w:pPr>
      <w:bookmarkStart w:id="115" w:name="_Toc26656977"/>
      <w:bookmarkStart w:id="116" w:name="_Toc14201246"/>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15"/>
      <w:bookmarkEnd w:id="116"/>
    </w:p>
    <w:p w14:paraId="4D7C0942"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2A7BFC3A" w14:textId="77777777" w:rsidR="00A80A4A" w:rsidRDefault="00000000">
      <w:pPr>
        <w:keepNext/>
        <w:keepLines/>
        <w:spacing w:before="120" w:after="0"/>
        <w:outlineLvl w:val="2"/>
        <w:rPr>
          <w:rFonts w:ascii="Times New Roman" w:eastAsia="黑体" w:hAnsi="Times New Roman" w:cs="Times New Roman"/>
          <w:bCs/>
          <w:sz w:val="24"/>
          <w:szCs w:val="32"/>
        </w:rPr>
      </w:pPr>
      <w:bookmarkStart w:id="117" w:name="_Toc26656978"/>
      <w:bookmarkStart w:id="118" w:name="_Toc14201247"/>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17"/>
      <w:bookmarkEnd w:id="118"/>
    </w:p>
    <w:p w14:paraId="7187F471"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07B975CF" w14:textId="77777777" w:rsidR="00A80A4A" w:rsidRDefault="00000000">
      <w:pPr>
        <w:keepNext/>
        <w:keepLines/>
        <w:spacing w:before="120" w:after="0"/>
        <w:outlineLvl w:val="2"/>
        <w:rPr>
          <w:rFonts w:ascii="Times New Roman" w:eastAsia="黑体" w:hAnsi="Times New Roman" w:cs="Times New Roman"/>
          <w:bCs/>
          <w:sz w:val="24"/>
          <w:szCs w:val="32"/>
        </w:rPr>
      </w:pPr>
      <w:bookmarkStart w:id="119" w:name="_Toc26656979"/>
      <w:bookmarkStart w:id="120" w:name="_Toc14201248"/>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19"/>
      <w:bookmarkEnd w:id="120"/>
    </w:p>
    <w:p w14:paraId="70E94942"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40AC589F" w14:textId="77777777" w:rsidR="00A80A4A" w:rsidRDefault="00000000">
      <w:pPr>
        <w:keepNext/>
        <w:keepLines/>
        <w:spacing w:before="120" w:after="0"/>
        <w:outlineLvl w:val="2"/>
        <w:rPr>
          <w:rFonts w:ascii="Times New Roman" w:eastAsia="黑体" w:hAnsi="Times New Roman" w:cs="Times New Roman"/>
          <w:bCs/>
          <w:sz w:val="24"/>
          <w:szCs w:val="32"/>
          <w:highlight w:val="yellow"/>
        </w:rPr>
      </w:pPr>
      <w:bookmarkStart w:id="121" w:name="_Toc14201250"/>
      <w:bookmarkStart w:id="122" w:name="_Toc26656981"/>
      <w:r>
        <w:rPr>
          <w:rFonts w:ascii="Times New Roman" w:eastAsia="黑体" w:hAnsi="Times New Roman" w:cs="Times New Roman"/>
          <w:bCs/>
          <w:sz w:val="24"/>
          <w:szCs w:val="32"/>
          <w:highlight w:val="yellow"/>
        </w:rPr>
        <w:t>7.</w:t>
      </w:r>
      <w:bookmarkStart w:id="123" w:name="_Toc14201252"/>
      <w:bookmarkStart w:id="124" w:name="_Toc26656983"/>
      <w:bookmarkEnd w:id="121"/>
      <w:bookmarkEnd w:id="122"/>
      <w:r>
        <w:rPr>
          <w:rFonts w:ascii="Times New Roman" w:eastAsia="黑体" w:hAnsi="Times New Roman" w:cs="Times New Roman"/>
          <w:bCs/>
          <w:sz w:val="24"/>
          <w:szCs w:val="32"/>
          <w:highlight w:val="yellow"/>
        </w:rPr>
        <w:t>4</w:t>
      </w:r>
      <w:r>
        <w:rPr>
          <w:rFonts w:ascii="Times New Roman" w:eastAsia="黑体" w:hAnsi="Times New Roman" w:cs="Times New Roman"/>
          <w:bCs/>
          <w:sz w:val="24"/>
          <w:szCs w:val="32"/>
          <w:highlight w:val="yellow"/>
        </w:rPr>
        <w:t>履约保证金</w:t>
      </w:r>
      <w:bookmarkEnd w:id="123"/>
      <w:bookmarkEnd w:id="124"/>
    </w:p>
    <w:p w14:paraId="2ED0981D" w14:textId="77777777" w:rsidR="00A80A4A" w:rsidRDefault="00000000">
      <w:pPr>
        <w:spacing w:after="0" w:line="440" w:lineRule="exact"/>
        <w:ind w:firstLine="420"/>
        <w:rPr>
          <w:rFonts w:ascii="Times New Roman" w:hAnsi="Times New Roman" w:cs="Times New Roman"/>
        </w:rPr>
      </w:pPr>
      <w:bookmarkStart w:id="125" w:name="_Toc26656984"/>
      <w:bookmarkStart w:id="126" w:name="_Toc14201253"/>
      <w:r>
        <w:rPr>
          <w:rFonts w:ascii="Times New Roman" w:hAnsi="Times New Roman" w:cs="Times New Roman"/>
          <w:highlight w:val="yellow"/>
        </w:rPr>
        <w:t>7.4.1</w:t>
      </w:r>
      <w:r>
        <w:rPr>
          <w:rFonts w:ascii="Times New Roman" w:hAnsi="Times New Roman" w:cs="Times New Roman"/>
          <w:highlight w:val="yellow"/>
        </w:rPr>
        <w:t>在签订合同前，成交人应向采购人提交履约保证金。履约保证金</w:t>
      </w:r>
      <w:r>
        <w:rPr>
          <w:rFonts w:ascii="Times New Roman" w:hAnsi="Times New Roman" w:cs="Times New Roman" w:hint="eastAsia"/>
          <w:highlight w:val="yellow"/>
        </w:rPr>
        <w:t>的金额</w:t>
      </w:r>
      <w:r>
        <w:rPr>
          <w:rFonts w:ascii="Times New Roman" w:hAnsi="Times New Roman" w:cs="Times New Roman"/>
          <w:highlight w:val="yellow"/>
        </w:rPr>
        <w:t>为</w:t>
      </w:r>
      <w:permStart w:id="1943016114" w:edGrp="everyone"/>
      <w:r>
        <w:rPr>
          <w:rFonts w:ascii="Times New Roman" w:hAnsi="Times New Roman" w:cs="Times New Roman" w:hint="eastAsia"/>
          <w:highlight w:val="yellow"/>
        </w:rPr>
        <w:t xml:space="preserve"> </w:t>
      </w:r>
      <w:r>
        <w:rPr>
          <w:rFonts w:ascii="Times New Roman" w:hAnsi="Times New Roman" w:cs="Times New Roman" w:hint="eastAsia"/>
        </w:rPr>
        <w:t>人民币</w:t>
      </w:r>
      <w:r>
        <w:rPr>
          <w:rFonts w:ascii="Times New Roman" w:hAnsi="Times New Roman" w:cs="Times New Roman" w:hint="eastAsia"/>
        </w:rPr>
        <w:t xml:space="preserve"> </w:t>
      </w:r>
      <w:r>
        <w:rPr>
          <w:rFonts w:ascii="Times New Roman" w:hAnsi="Times New Roman" w:cs="Times New Roman" w:hint="eastAsia"/>
          <w:color w:val="0000FF"/>
        </w:rPr>
        <w:t>20000</w:t>
      </w:r>
      <w:r>
        <w:rPr>
          <w:rFonts w:ascii="Times New Roman" w:hAnsi="Times New Roman" w:cs="Times New Roman" w:hint="eastAsia"/>
          <w:color w:val="0000FF"/>
        </w:rPr>
        <w:t>元</w:t>
      </w:r>
      <w:r>
        <w:rPr>
          <w:rFonts w:ascii="Times New Roman" w:hAnsi="Times New Roman" w:cs="Times New Roman" w:hint="eastAsia"/>
          <w:color w:val="0000FF"/>
          <w:highlight w:val="yellow"/>
          <w:u w:val="single"/>
        </w:rPr>
        <w:t xml:space="preserve"> </w:t>
      </w:r>
      <w:permEnd w:id="1943016114"/>
      <w:r>
        <w:rPr>
          <w:rFonts w:ascii="Times New Roman" w:hAnsi="Times New Roman" w:cs="Times New Roman" w:hint="eastAsia"/>
          <w:highlight w:val="yellow"/>
        </w:rPr>
        <w:t>履约保证金的形式为</w:t>
      </w:r>
      <w:permStart w:id="1093352122" w:edGrp="everyone"/>
      <w:r>
        <w:rPr>
          <w:rFonts w:ascii="Times New Roman" w:hAnsi="Times New Roman" w:cs="Times New Roman" w:hint="eastAsia"/>
          <w:color w:val="0000FF"/>
        </w:rPr>
        <w:t>银行保函或现金形式或采购人书面认可的其他方式；采用银行保函时，出具履约担保银行级别须为供应商工商注册地所在的</w:t>
      </w:r>
      <w:r>
        <w:rPr>
          <w:rFonts w:ascii="Times New Roman" w:hAnsi="Times New Roman" w:cs="Times New Roman"/>
          <w:color w:val="0000FF"/>
        </w:rPr>
        <w:t>地级市及以上国有大行、股份制商业银行总行</w:t>
      </w:r>
      <w:r>
        <w:rPr>
          <w:rFonts w:ascii="Times New Roman" w:hAnsi="Times New Roman" w:cs="Times New Roman"/>
          <w:color w:val="0000FF"/>
        </w:rPr>
        <w:t xml:space="preserve"> / </w:t>
      </w:r>
      <w:r>
        <w:rPr>
          <w:rFonts w:ascii="Times New Roman" w:hAnsi="Times New Roman" w:cs="Times New Roman"/>
          <w:color w:val="0000FF"/>
        </w:rPr>
        <w:t>市级分行，不含县域支行</w:t>
      </w:r>
      <w:r>
        <w:rPr>
          <w:rFonts w:ascii="Times New Roman" w:hAnsi="Times New Roman" w:cs="Times New Roman"/>
          <w:color w:val="0000FF"/>
        </w:rPr>
        <w:t>”</w:t>
      </w:r>
      <w:permEnd w:id="1093352122"/>
    </w:p>
    <w:p w14:paraId="13686DE6"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 xml:space="preserve">7.4.2 </w:t>
      </w:r>
      <w:r>
        <w:rPr>
          <w:rFonts w:ascii="Times New Roman" w:hAnsi="Times New Roman" w:cs="Times New Roman"/>
        </w:rPr>
        <w:t>成交人不能按本章第</w:t>
      </w:r>
      <w:r>
        <w:rPr>
          <w:rFonts w:ascii="Times New Roman" w:hAnsi="Times New Roman" w:cs="Times New Roman"/>
        </w:rPr>
        <w:t>7.</w:t>
      </w:r>
      <w:r>
        <w:rPr>
          <w:rFonts w:ascii="Times New Roman" w:hAnsi="Times New Roman" w:cs="Times New Roman" w:hint="eastAsia"/>
        </w:rPr>
        <w:t>4</w:t>
      </w:r>
      <w:r>
        <w:rPr>
          <w:rFonts w:ascii="Times New Roman" w:hAnsi="Times New Roman" w:cs="Times New Roman"/>
        </w:rPr>
        <w:t>.1</w:t>
      </w:r>
      <w:r>
        <w:rPr>
          <w:rFonts w:ascii="Times New Roman" w:hAnsi="Times New Roman" w:cs="Times New Roman"/>
        </w:rPr>
        <w:t>项要求提交履约保证金的，视为放弃成交候选人，其响应保证金不予退还，给采购人造成的损失超过响应保证金数额的，成交人还应当对超过部分予以赔偿。</w:t>
      </w:r>
    </w:p>
    <w:p w14:paraId="284CD078" w14:textId="77777777" w:rsidR="00A80A4A" w:rsidRDefault="00000000">
      <w:pPr>
        <w:pStyle w:val="a6"/>
        <w:spacing w:after="0" w:line="360" w:lineRule="auto"/>
        <w:ind w:firstLineChars="200" w:firstLine="420"/>
        <w:rPr>
          <w:rFonts w:ascii="Times New Roman" w:hAnsi="Times New Roman" w:cs="Times New Roman"/>
        </w:rPr>
      </w:pPr>
      <w:r>
        <w:rPr>
          <w:rFonts w:ascii="Times New Roman" w:hAnsi="Times New Roman" w:cs="Times New Roman"/>
          <w:highlight w:val="yellow"/>
        </w:rPr>
        <w:t xml:space="preserve">7.4.3 </w:t>
      </w:r>
      <w:r>
        <w:rPr>
          <w:rFonts w:ascii="Times New Roman" w:hAnsi="Times New Roman" w:cs="Times New Roman" w:hint="eastAsia"/>
          <w:highlight w:val="yellow"/>
        </w:rPr>
        <w:t>履约保证金的退还：</w:t>
      </w:r>
      <w:permStart w:id="1378180510" w:edGrp="everyone"/>
      <w:r>
        <w:rPr>
          <w:rFonts w:ascii="Times New Roman" w:hAnsi="Times New Roman" w:cs="Times New Roman" w:hint="eastAsia"/>
          <w:color w:val="0000FF"/>
          <w:highlight w:val="yellow"/>
          <w:u w:val="single"/>
        </w:rPr>
        <w:t xml:space="preserve"> </w:t>
      </w:r>
      <w:r>
        <w:rPr>
          <w:rFonts w:ascii="Times New Roman" w:hAnsi="Times New Roman" w:cs="Times New Roman"/>
          <w:color w:val="0000FF"/>
          <w:u w:val="single"/>
        </w:rPr>
        <w:t>按照合同约定完成所有</w:t>
      </w:r>
      <w:r>
        <w:rPr>
          <w:rFonts w:ascii="Times New Roman" w:hAnsi="Times New Roman" w:cs="Times New Roman" w:hint="eastAsia"/>
          <w:color w:val="0000FF"/>
          <w:u w:val="single"/>
        </w:rPr>
        <w:t>精开荒保洁</w:t>
      </w:r>
      <w:r>
        <w:rPr>
          <w:rFonts w:ascii="Times New Roman" w:hAnsi="Times New Roman" w:cs="Times New Roman"/>
          <w:color w:val="0000FF"/>
          <w:u w:val="single"/>
        </w:rPr>
        <w:t>服务项目并经</w:t>
      </w:r>
      <w:r>
        <w:rPr>
          <w:rFonts w:ascii="Times New Roman" w:hAnsi="Times New Roman" w:cs="Times New Roman" w:hint="eastAsia"/>
          <w:color w:val="0000FF"/>
          <w:u w:val="single"/>
        </w:rPr>
        <w:t>甲</w:t>
      </w:r>
      <w:r>
        <w:rPr>
          <w:rFonts w:ascii="Times New Roman" w:hAnsi="Times New Roman" w:cs="Times New Roman"/>
          <w:color w:val="0000FF"/>
          <w:u w:val="single"/>
        </w:rPr>
        <w:t>方验收合格后的</w:t>
      </w:r>
      <w:r>
        <w:rPr>
          <w:rFonts w:ascii="Times New Roman" w:hAnsi="Times New Roman" w:cs="Times New Roman" w:hint="eastAsia"/>
          <w:color w:val="0000FF"/>
          <w:u w:val="single"/>
        </w:rPr>
        <w:t>30</w:t>
      </w:r>
      <w:r>
        <w:rPr>
          <w:rFonts w:ascii="Times New Roman" w:hAnsi="Times New Roman" w:cs="Times New Roman"/>
          <w:color w:val="0000FF"/>
          <w:u w:val="single"/>
        </w:rPr>
        <w:t>天内无息退还</w:t>
      </w:r>
      <w:proofErr w:type="gramStart"/>
      <w:r>
        <w:rPr>
          <w:rFonts w:ascii="Times New Roman" w:hAnsi="Times New Roman" w:cs="Times New Roman" w:hint="eastAsia"/>
          <w:color w:val="0000FF"/>
          <w:highlight w:val="yellow"/>
          <w:u w:val="single"/>
        </w:rPr>
        <w:t xml:space="preserve"> </w:t>
      </w:r>
      <w:r>
        <w:rPr>
          <w:rFonts w:ascii="Times New Roman" w:hAnsi="Times New Roman" w:cs="Times New Roman" w:hint="eastAsia"/>
          <w:highlight w:val="yellow"/>
        </w:rPr>
        <w:t>。</w:t>
      </w:r>
      <w:permEnd w:id="1378180510"/>
      <w:proofErr w:type="gramEnd"/>
    </w:p>
    <w:p w14:paraId="25E6631D" w14:textId="77777777" w:rsidR="00A80A4A"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25"/>
      <w:bookmarkEnd w:id="126"/>
    </w:p>
    <w:p w14:paraId="12750902"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2EE7516B" w14:textId="77777777" w:rsidR="00A80A4A" w:rsidRDefault="00000000">
      <w:pPr>
        <w:keepNext/>
        <w:keepLines/>
        <w:spacing w:beforeLines="50" w:before="156" w:after="0"/>
        <w:outlineLvl w:val="1"/>
        <w:rPr>
          <w:rFonts w:ascii="Times New Roman" w:eastAsia="黑体" w:hAnsi="Times New Roman" w:cs="Times New Roman"/>
          <w:bCs/>
          <w:sz w:val="24"/>
          <w:szCs w:val="32"/>
        </w:rPr>
      </w:pPr>
      <w:bookmarkStart w:id="127" w:name="_Toc9067727"/>
      <w:bookmarkStart w:id="128" w:name="_Toc26656988"/>
      <w:bookmarkStart w:id="129" w:name="_Toc1420125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127"/>
      <w:bookmarkEnd w:id="128"/>
      <w:bookmarkEnd w:id="129"/>
    </w:p>
    <w:p w14:paraId="7B2B387B"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4422B2E1" w14:textId="77777777" w:rsidR="00A80A4A" w:rsidRDefault="00000000">
      <w:pPr>
        <w:keepNext/>
        <w:keepLines/>
        <w:spacing w:beforeLines="50" w:before="156" w:after="0"/>
        <w:outlineLvl w:val="1"/>
        <w:rPr>
          <w:rFonts w:ascii="Times New Roman" w:eastAsia="黑体" w:hAnsi="Times New Roman" w:cs="Times New Roman"/>
          <w:bCs/>
          <w:sz w:val="24"/>
          <w:szCs w:val="32"/>
        </w:rPr>
      </w:pPr>
      <w:bookmarkStart w:id="130" w:name="_Toc14201262"/>
      <w:bookmarkStart w:id="131" w:name="_Toc26656993"/>
      <w:r>
        <w:rPr>
          <w:rFonts w:ascii="Times New Roman" w:eastAsia="黑体" w:hAnsi="Times New Roman" w:cs="Times New Roman" w:hint="eastAsia"/>
          <w:bCs/>
          <w:sz w:val="24"/>
          <w:szCs w:val="32"/>
        </w:rPr>
        <w:lastRenderedPageBreak/>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0"/>
      <w:bookmarkEnd w:id="131"/>
    </w:p>
    <w:p w14:paraId="023546AC"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50E4DB4C"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ermStart w:id="1908222877"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 w14:paraId="76BDCFE5" w14:textId="77777777" w:rsidR="00A80A4A" w:rsidRDefault="00000000">
      <w:pPr>
        <w:keepNext/>
        <w:keepLines/>
        <w:spacing w:beforeLines="50" w:before="156" w:after="0"/>
        <w:outlineLvl w:val="1"/>
        <w:rPr>
          <w:rFonts w:ascii="Times New Roman" w:eastAsia="黑体" w:hAnsi="Times New Roman" w:cs="Times New Roman"/>
          <w:bCs/>
          <w:sz w:val="24"/>
          <w:szCs w:val="32"/>
        </w:rPr>
      </w:pPr>
      <w:bookmarkStart w:id="132" w:name="_Toc26656994"/>
      <w:bookmarkStart w:id="133" w:name="_Toc9067731"/>
      <w:bookmarkStart w:id="134" w:name="_Toc14201263"/>
      <w:permEnd w:id="1908222877"/>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132"/>
      <w:bookmarkEnd w:id="133"/>
      <w:bookmarkEnd w:id="134"/>
    </w:p>
    <w:p w14:paraId="6ADD7A80"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rPr>
        <w:t>需要补充的其他内容：</w:t>
      </w:r>
      <w:permStart w:id="1004089054"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ermEnd w:id="1004089054"/>
    <w:p w14:paraId="4DB17982" w14:textId="77777777" w:rsidR="00A80A4A" w:rsidRDefault="00000000">
      <w:pPr>
        <w:widowControl/>
        <w:spacing w:after="0"/>
        <w:jc w:val="left"/>
        <w:rPr>
          <w:rFonts w:ascii="Times New Roman" w:hAnsi="Times New Roman" w:cs="Times New Roman"/>
        </w:rPr>
      </w:pPr>
      <w:r>
        <w:rPr>
          <w:rFonts w:ascii="Times New Roman" w:hAnsi="Times New Roman" w:cs="Times New Roman"/>
        </w:rPr>
        <w:br w:type="page"/>
      </w:r>
    </w:p>
    <w:p w14:paraId="2C8F578E" w14:textId="77777777" w:rsidR="00A80A4A" w:rsidRDefault="00000000">
      <w:pPr>
        <w:pStyle w:val="1"/>
        <w:numPr>
          <w:ilvl w:val="0"/>
          <w:numId w:val="3"/>
        </w:numPr>
        <w:spacing w:before="312" w:after="312"/>
        <w:rPr>
          <w:rFonts w:ascii="Times New Roman" w:eastAsia="宋体" w:hAnsi="Times New Roman" w:cs="Times New Roman"/>
        </w:rPr>
      </w:pPr>
      <w:bookmarkStart w:id="135" w:name="_Toc29272_WPSOffice_Level1"/>
      <w:r>
        <w:rPr>
          <w:rFonts w:ascii="Times New Roman" w:eastAsia="宋体" w:hAnsi="Times New Roman" w:cs="Times New Roman"/>
        </w:rPr>
        <w:lastRenderedPageBreak/>
        <w:t>评审办法</w:t>
      </w:r>
      <w:bookmarkEnd w:id="135"/>
    </w:p>
    <w:p w14:paraId="121EA892" w14:textId="77777777" w:rsidR="00A80A4A" w:rsidRDefault="00000000">
      <w:pPr>
        <w:spacing w:after="0" w:line="420" w:lineRule="exact"/>
        <w:jc w:val="center"/>
        <w:rPr>
          <w:rFonts w:ascii="Times New Roman" w:eastAsia="黑体" w:hAnsi="Times New Roman" w:cs="Times New Roman"/>
          <w:sz w:val="28"/>
          <w:szCs w:val="28"/>
        </w:rPr>
      </w:pPr>
      <w:bookmarkStart w:id="136" w:name="_Toc13270_WPSOffice_Level1"/>
      <w:r>
        <w:rPr>
          <w:rFonts w:ascii="Times New Roman" w:eastAsia="黑体" w:hAnsi="Times New Roman" w:cs="Times New Roman"/>
          <w:color w:val="0000FF"/>
          <w:sz w:val="28"/>
          <w:szCs w:val="28"/>
        </w:rPr>
        <w:t>评审办法前附表</w:t>
      </w:r>
      <w:r>
        <w:rPr>
          <w:rFonts w:ascii="Times New Roman" w:eastAsia="黑体" w:hAnsi="Times New Roman" w:cs="Times New Roman" w:hint="eastAsia"/>
          <w:color w:val="0000FF"/>
          <w:sz w:val="28"/>
          <w:szCs w:val="28"/>
        </w:rPr>
        <w:t>（综合评分法）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1560"/>
        <w:gridCol w:w="1419"/>
        <w:gridCol w:w="4618"/>
      </w:tblGrid>
      <w:tr w:rsidR="00A80A4A" w14:paraId="68DD0DE6" w14:textId="77777777">
        <w:trPr>
          <w:trHeight w:val="567"/>
        </w:trPr>
        <w:tc>
          <w:tcPr>
            <w:tcW w:w="1363" w:type="pct"/>
            <w:gridSpan w:val="2"/>
            <w:vAlign w:val="center"/>
          </w:tcPr>
          <w:p w14:paraId="3D35B58B" w14:textId="77777777" w:rsidR="00A80A4A" w:rsidRDefault="00000000">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855" w:type="pct"/>
            <w:vAlign w:val="center"/>
          </w:tcPr>
          <w:p w14:paraId="50825A6E" w14:textId="77777777" w:rsidR="00A80A4A"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2783" w:type="pct"/>
            <w:vAlign w:val="center"/>
          </w:tcPr>
          <w:p w14:paraId="33D40BFF" w14:textId="77777777" w:rsidR="00A80A4A"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A80A4A" w14:paraId="0DEB9666" w14:textId="77777777">
        <w:trPr>
          <w:trHeight w:val="567"/>
        </w:trPr>
        <w:tc>
          <w:tcPr>
            <w:tcW w:w="423" w:type="pct"/>
            <w:vAlign w:val="center"/>
          </w:tcPr>
          <w:p w14:paraId="036B2FB6" w14:textId="77777777" w:rsidR="00A80A4A"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1</w:t>
            </w:r>
          </w:p>
        </w:tc>
        <w:tc>
          <w:tcPr>
            <w:tcW w:w="939" w:type="pct"/>
            <w:vAlign w:val="center"/>
          </w:tcPr>
          <w:p w14:paraId="421215F6" w14:textId="77777777" w:rsidR="00A80A4A"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855" w:type="pct"/>
            <w:tcMar>
              <w:left w:w="75" w:type="dxa"/>
            </w:tcMar>
            <w:vAlign w:val="center"/>
          </w:tcPr>
          <w:p w14:paraId="4AE144B9" w14:textId="77777777" w:rsidR="00A80A4A"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成交候选人</w:t>
            </w:r>
          </w:p>
          <w:p w14:paraId="3F165C8D" w14:textId="77777777" w:rsidR="00A80A4A"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2783" w:type="pct"/>
            <w:tcMar>
              <w:left w:w="75" w:type="dxa"/>
            </w:tcMar>
            <w:vAlign w:val="center"/>
          </w:tcPr>
          <w:p w14:paraId="57E963EA" w14:textId="77777777" w:rsidR="00A80A4A" w:rsidRDefault="00000000">
            <w:pPr>
              <w:widowControl/>
              <w:adjustRightInd w:val="0"/>
              <w:snapToGrid w:val="0"/>
              <w:spacing w:after="0"/>
              <w:jc w:val="left"/>
            </w:pPr>
            <w:r>
              <w:rPr>
                <w:rFonts w:hint="eastAsia"/>
              </w:rPr>
              <w:t>按综合得分由高到低的顺序依次推荐成交候选人：</w:t>
            </w:r>
          </w:p>
          <w:p w14:paraId="2FAAE7EB" w14:textId="77777777" w:rsidR="00A80A4A" w:rsidRDefault="00000000">
            <w:pPr>
              <w:widowControl/>
              <w:adjustRightInd w:val="0"/>
              <w:snapToGrid w:val="0"/>
              <w:spacing w:after="0"/>
              <w:jc w:val="left"/>
            </w:pPr>
            <w:sdt>
              <w:sdtPr>
                <w:rPr>
                  <w:rFonts w:ascii="Times New Roman" w:hAnsi="Times New Roman" w:cs="Times New Roman" w:hint="eastAsia"/>
                  <w:kern w:val="0"/>
                  <w:szCs w:val="21"/>
                </w:rPr>
                <w:id w:val="147463971"/>
                <w14:checkbox>
                  <w14:checked w14:val="1"/>
                  <w14:checkedState w14:val="2611" w14:font="MS Gothic"/>
                  <w14:uncheckedState w14:val="2610" w14:font="MS Gothic"/>
                </w14:checkbox>
              </w:sdtPr>
              <w:sdtContent>
                <w:r>
                  <w:rPr>
                    <w:rFonts w:ascii="MS Gothic" w:eastAsia="MS Gothic" w:hAnsi="MS Gothic" w:cs="MS Gothic"/>
                  </w:rPr>
                  <w:t>☑</w:t>
                </w:r>
              </w:sdtContent>
            </w:sdt>
            <w:r>
              <w:rPr>
                <w:rFonts w:hint="eastAsia"/>
              </w:rPr>
              <w:t>当综合得分相等时，以评审价得分高的优先；评审价得分也相等的，以评审价低的优先；评审价也相等的，以网上递交响应文件在前的优先。</w:t>
            </w:r>
          </w:p>
          <w:p w14:paraId="4A8FE907" w14:textId="77777777" w:rsidR="00A80A4A" w:rsidRDefault="00000000">
            <w:pPr>
              <w:pStyle w:val="a6"/>
              <w:adjustRightInd w:val="0"/>
              <w:snapToGrid w:val="0"/>
              <w:spacing w:after="0"/>
            </w:pPr>
            <w:sdt>
              <w:sdtPr>
                <w:rPr>
                  <w:rFonts w:ascii="Times New Roman" w:hAnsi="Times New Roman" w:cs="Times New Roman" w:hint="eastAsia"/>
                  <w:kern w:val="0"/>
                  <w:szCs w:val="21"/>
                </w:rPr>
                <w:id w:val="147463961"/>
                <w14:checkbox>
                  <w14:checked w14:val="1"/>
                  <w14:checkedState w14:val="2611" w14:font="MS Gothic"/>
                  <w14:uncheckedState w14:val="2610" w14:font="MS Gothic"/>
                </w14:checkbox>
              </w:sdtPr>
              <w:sdtContent>
                <w:r>
                  <w:rPr>
                    <w:rFonts w:ascii="MS Gothic" w:eastAsia="MS Gothic" w:hAnsi="MS Gothic" w:cs="Times New Roman" w:hint="eastAsia"/>
                    <w:kern w:val="0"/>
                    <w:szCs w:val="21"/>
                  </w:rPr>
                  <w:t>☑</w:t>
                </w:r>
              </w:sdtContent>
            </w:sdt>
            <w:permStart w:id="617690749" w:edGrp="everyone"/>
            <w:r>
              <w:rPr>
                <w:rFonts w:ascii="Times New Roman" w:hAnsi="Times New Roman" w:cs="Times New Roman" w:hint="eastAsia"/>
                <w:kern w:val="0"/>
                <w:szCs w:val="21"/>
              </w:rPr>
              <w:t>_</w:t>
            </w:r>
            <w:r>
              <w:rPr>
                <w:rFonts w:hint="eastAsia"/>
              </w:rPr>
              <w:t>如通过初步评审的有效参选人不足</w:t>
            </w:r>
            <w:r>
              <w:rPr>
                <w:rFonts w:hint="eastAsia"/>
              </w:rPr>
              <w:t>3</w:t>
            </w:r>
            <w:r>
              <w:rPr>
                <w:rFonts w:hint="eastAsia"/>
              </w:rPr>
              <w:t>个，评审委员会应当对有效参选是否仍具有竞争性进行评审。仅剩一家，项目流选，剩余</w:t>
            </w:r>
            <w:r>
              <w:rPr>
                <w:rFonts w:hint="eastAsia"/>
              </w:rPr>
              <w:t>2</w:t>
            </w:r>
            <w:r>
              <w:rPr>
                <w:rFonts w:hint="eastAsia"/>
              </w:rPr>
              <w:t>家时，评审委员会一致认为有效参选仍具有竞争性的，应当继续按照规定的程序进行详细评审，评审委员会对有效参选是否仍具有竞争性无法达成一致意见的，应当否决全部参选。</w:t>
            </w:r>
            <w:permEnd w:id="617690749"/>
          </w:p>
        </w:tc>
      </w:tr>
    </w:tbl>
    <w:p w14:paraId="21F58D44" w14:textId="77777777" w:rsidR="00A80A4A" w:rsidRDefault="00000000">
      <w:pPr>
        <w:adjustRightInd w:val="0"/>
        <w:snapToGrid w:val="0"/>
        <w:spacing w:after="0" w:line="360" w:lineRule="auto"/>
        <w:textAlignment w:val="baseline"/>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DOCVARIABLE var</w:instrText>
      </w:r>
      <w:r>
        <w:rPr>
          <w:rFonts w:ascii="Times New Roman" w:hAnsi="Times New Roman" w:cs="Times New Roman"/>
          <w:szCs w:val="21"/>
        </w:rPr>
        <w:instrText>评审项目</w:instrText>
      </w:r>
      <w:r>
        <w:rPr>
          <w:rFonts w:ascii="Times New Roman" w:hAnsi="Times New Roman" w:cs="Times New Roman"/>
          <w:szCs w:val="21"/>
        </w:rPr>
        <w:instrText xml:space="preserve"> \* MERGEFORMAT </w:instrText>
      </w:r>
      <w:r>
        <w:rPr>
          <w:rFonts w:ascii="Times New Roman" w:hAnsi="Times New Roman" w:cs="Times New Roman"/>
          <w:szCs w:val="21"/>
        </w:rPr>
        <w:fldChar w:fldCharType="separate"/>
      </w:r>
      <w:r>
        <w:rPr>
          <w:rFonts w:ascii="Times New Roman" w:hAnsi="Times New Roman" w:cs="Times New Roman"/>
          <w:szCs w:val="21"/>
        </w:rPr>
        <w:t>$</w:t>
      </w:r>
      <w:r>
        <w:rPr>
          <w:rFonts w:ascii="Times New Roman" w:hAnsi="Times New Roman" w:cs="Times New Roman"/>
          <w:szCs w:val="21"/>
        </w:rPr>
        <w:t>评审项目</w:t>
      </w:r>
      <w:r>
        <w:rPr>
          <w:rFonts w:ascii="Times New Roman" w:hAnsi="Times New Roman" w:cs="Times New Roman"/>
          <w:szCs w:val="21"/>
        </w:rPr>
        <w:t>$</w:t>
      </w:r>
      <w:r>
        <w:rPr>
          <w:rFonts w:ascii="Times New Roman" w:hAnsi="Times New Roman" w:cs="Times New Roman"/>
          <w:szCs w:val="21"/>
        </w:rPr>
        <w:fldChar w:fldCharType="end"/>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574"/>
        <w:gridCol w:w="1755"/>
        <w:gridCol w:w="4286"/>
      </w:tblGrid>
      <w:tr w:rsidR="00A80A4A" w14:paraId="6C1C6220" w14:textId="77777777">
        <w:trPr>
          <w:trHeight w:val="567"/>
        </w:trPr>
        <w:tc>
          <w:tcPr>
            <w:tcW w:w="1369" w:type="pct"/>
            <w:gridSpan w:val="2"/>
            <w:vAlign w:val="center"/>
          </w:tcPr>
          <w:p w14:paraId="643924BF" w14:textId="77777777" w:rsidR="00A80A4A"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055" w:type="pct"/>
            <w:vAlign w:val="center"/>
          </w:tcPr>
          <w:p w14:paraId="7F439251" w14:textId="77777777" w:rsidR="00A80A4A"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2576" w:type="pct"/>
            <w:vAlign w:val="center"/>
          </w:tcPr>
          <w:p w14:paraId="5E5132F2" w14:textId="77777777" w:rsidR="00A80A4A"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A80A4A" w14:paraId="119EBE28" w14:textId="77777777">
        <w:trPr>
          <w:trHeight w:val="567"/>
        </w:trPr>
        <w:tc>
          <w:tcPr>
            <w:tcW w:w="423" w:type="pct"/>
            <w:vMerge w:val="restart"/>
            <w:vAlign w:val="center"/>
          </w:tcPr>
          <w:p w14:paraId="17ED5B44"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946" w:type="pct"/>
            <w:vMerge w:val="restart"/>
            <w:vAlign w:val="center"/>
          </w:tcPr>
          <w:p w14:paraId="07D2FA13"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形式评审标准</w:t>
            </w:r>
          </w:p>
        </w:tc>
        <w:tc>
          <w:tcPr>
            <w:tcW w:w="1055" w:type="pct"/>
            <w:tcMar>
              <w:left w:w="75" w:type="dxa"/>
            </w:tcMar>
            <w:vAlign w:val="center"/>
          </w:tcPr>
          <w:p w14:paraId="43D0717C"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2576" w:type="pct"/>
            <w:tcMar>
              <w:left w:w="75" w:type="dxa"/>
            </w:tcMar>
            <w:vAlign w:val="center"/>
          </w:tcPr>
          <w:p w14:paraId="2E9E7FEF"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与营业执照一致</w:t>
            </w:r>
          </w:p>
        </w:tc>
      </w:tr>
      <w:tr w:rsidR="00A80A4A" w14:paraId="354530C2" w14:textId="77777777">
        <w:trPr>
          <w:trHeight w:val="567"/>
        </w:trPr>
        <w:tc>
          <w:tcPr>
            <w:tcW w:w="423" w:type="pct"/>
            <w:vMerge/>
            <w:vAlign w:val="center"/>
          </w:tcPr>
          <w:p w14:paraId="11F1BF34"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0240E9FD"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0F5D35F3"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响应文件格式</w:t>
            </w:r>
          </w:p>
        </w:tc>
        <w:tc>
          <w:tcPr>
            <w:tcW w:w="2576" w:type="pct"/>
            <w:tcMar>
              <w:left w:w="75" w:type="dxa"/>
            </w:tcMar>
            <w:vAlign w:val="center"/>
          </w:tcPr>
          <w:p w14:paraId="05EB771C"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A80A4A" w14:paraId="170B4792" w14:textId="77777777">
        <w:trPr>
          <w:trHeight w:val="567"/>
        </w:trPr>
        <w:tc>
          <w:tcPr>
            <w:tcW w:w="423" w:type="pct"/>
            <w:vMerge/>
            <w:vAlign w:val="center"/>
          </w:tcPr>
          <w:p w14:paraId="3A6C562C"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932ABB3"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7F1EA70"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签名盖章</w:t>
            </w:r>
          </w:p>
        </w:tc>
        <w:tc>
          <w:tcPr>
            <w:tcW w:w="2576" w:type="pct"/>
            <w:tcMar>
              <w:left w:w="75" w:type="dxa"/>
            </w:tcMar>
            <w:vAlign w:val="center"/>
          </w:tcPr>
          <w:p w14:paraId="76BBA08D"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的规定</w:t>
            </w:r>
          </w:p>
        </w:tc>
      </w:tr>
      <w:tr w:rsidR="00A80A4A" w14:paraId="534BE41D" w14:textId="77777777">
        <w:trPr>
          <w:trHeight w:val="567"/>
        </w:trPr>
        <w:tc>
          <w:tcPr>
            <w:tcW w:w="423" w:type="pct"/>
            <w:vAlign w:val="center"/>
          </w:tcPr>
          <w:p w14:paraId="26C579BE"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946" w:type="pct"/>
            <w:vAlign w:val="center"/>
          </w:tcPr>
          <w:p w14:paraId="00DC2F5D"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资格评审标准</w:t>
            </w:r>
          </w:p>
        </w:tc>
        <w:tc>
          <w:tcPr>
            <w:tcW w:w="1055" w:type="pct"/>
            <w:tcMar>
              <w:left w:w="75" w:type="dxa"/>
            </w:tcMar>
            <w:vAlign w:val="center"/>
          </w:tcPr>
          <w:p w14:paraId="1A11C540"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能力、信誉</w:t>
            </w:r>
          </w:p>
        </w:tc>
        <w:tc>
          <w:tcPr>
            <w:tcW w:w="2576" w:type="pct"/>
            <w:tcMar>
              <w:left w:w="75" w:type="dxa"/>
            </w:tcMar>
            <w:vAlign w:val="center"/>
          </w:tcPr>
          <w:p w14:paraId="36C8E026" w14:textId="77777777" w:rsidR="00A80A4A" w:rsidRDefault="00000000">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1.2.1</w:t>
            </w:r>
            <w:r>
              <w:rPr>
                <w:rFonts w:ascii="Times New Roman" w:eastAsia="宋体" w:hAnsi="Times New Roman" w:cs="Times New Roman"/>
                <w:kern w:val="0"/>
                <w:szCs w:val="21"/>
              </w:rPr>
              <w:t>项规定</w:t>
            </w:r>
          </w:p>
        </w:tc>
      </w:tr>
      <w:tr w:rsidR="00A80A4A" w14:paraId="62037058" w14:textId="77777777">
        <w:trPr>
          <w:trHeight w:val="336"/>
        </w:trPr>
        <w:tc>
          <w:tcPr>
            <w:tcW w:w="423" w:type="pct"/>
            <w:vMerge w:val="restart"/>
            <w:vAlign w:val="center"/>
          </w:tcPr>
          <w:p w14:paraId="217B07A6"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946" w:type="pct"/>
            <w:vMerge w:val="restart"/>
            <w:vAlign w:val="center"/>
          </w:tcPr>
          <w:p w14:paraId="07E1405A"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055" w:type="pct"/>
            <w:tcMar>
              <w:left w:w="75" w:type="dxa"/>
            </w:tcMar>
            <w:vAlign w:val="center"/>
          </w:tcPr>
          <w:p w14:paraId="676E7663"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2576" w:type="pct"/>
            <w:tcMar>
              <w:left w:w="75" w:type="dxa"/>
            </w:tcMar>
            <w:vAlign w:val="center"/>
          </w:tcPr>
          <w:p w14:paraId="13C0AEED"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szCs w:val="21"/>
              </w:rPr>
              <w:t>符合第一章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szCs w:val="21"/>
              </w:rPr>
              <w:t>规定</w:t>
            </w:r>
          </w:p>
        </w:tc>
      </w:tr>
      <w:tr w:rsidR="00A80A4A" w14:paraId="62B205A2" w14:textId="77777777">
        <w:trPr>
          <w:trHeight w:val="336"/>
        </w:trPr>
        <w:tc>
          <w:tcPr>
            <w:tcW w:w="423" w:type="pct"/>
            <w:vMerge/>
            <w:vAlign w:val="center"/>
          </w:tcPr>
          <w:p w14:paraId="38F9CD4A"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2456A3F"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1C09CEFA"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服务</w:t>
            </w:r>
            <w:r>
              <w:rPr>
                <w:rFonts w:ascii="Times New Roman" w:eastAsia="宋体" w:hAnsi="Times New Roman" w:cs="Times New Roman"/>
                <w:kern w:val="0"/>
                <w:szCs w:val="21"/>
              </w:rPr>
              <w:t>期</w:t>
            </w:r>
          </w:p>
        </w:tc>
        <w:tc>
          <w:tcPr>
            <w:tcW w:w="2576" w:type="pct"/>
            <w:tcMar>
              <w:left w:w="75" w:type="dxa"/>
            </w:tcMar>
            <w:vAlign w:val="center"/>
          </w:tcPr>
          <w:p w14:paraId="3F56095D" w14:textId="77777777" w:rsidR="00A80A4A"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rPr>
              <w:t>符合第一章</w:t>
            </w:r>
            <w:r>
              <w:rPr>
                <w:rFonts w:ascii="Times New Roman" w:eastAsia="宋体" w:hAnsi="Times New Roman" w:cs="Times New Roman"/>
              </w:rPr>
              <w:t>“</w:t>
            </w:r>
            <w:r>
              <w:rPr>
                <w:rFonts w:ascii="Times New Roman" w:eastAsia="宋体" w:hAnsi="Times New Roman" w:cs="Times New Roman"/>
                <w:szCs w:val="21"/>
              </w:rPr>
              <w:t>采购公告</w:t>
            </w:r>
            <w:r>
              <w:rPr>
                <w:rFonts w:ascii="Times New Roman" w:eastAsia="宋体" w:hAnsi="Times New Roman" w:cs="Times New Roman"/>
              </w:rPr>
              <w:t>”</w:t>
            </w:r>
            <w:r>
              <w:rPr>
                <w:rFonts w:ascii="Times New Roman" w:eastAsia="宋体" w:hAnsi="Times New Roman" w:cs="Times New Roman"/>
              </w:rPr>
              <w:t>规定</w:t>
            </w:r>
          </w:p>
        </w:tc>
      </w:tr>
      <w:tr w:rsidR="00A80A4A" w14:paraId="1FC1A25C" w14:textId="77777777">
        <w:trPr>
          <w:trHeight w:val="336"/>
        </w:trPr>
        <w:tc>
          <w:tcPr>
            <w:tcW w:w="423" w:type="pct"/>
            <w:vMerge/>
            <w:vAlign w:val="center"/>
          </w:tcPr>
          <w:p w14:paraId="628EF150"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0CC859F"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12EEC64"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质量要求</w:t>
            </w:r>
          </w:p>
        </w:tc>
        <w:tc>
          <w:tcPr>
            <w:tcW w:w="2576" w:type="pct"/>
            <w:tcMar>
              <w:left w:w="75" w:type="dxa"/>
            </w:tcMar>
            <w:vAlign w:val="center"/>
          </w:tcPr>
          <w:p w14:paraId="602FAB0B"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A80A4A" w14:paraId="0A7B71BA" w14:textId="77777777">
        <w:trPr>
          <w:trHeight w:val="336"/>
        </w:trPr>
        <w:tc>
          <w:tcPr>
            <w:tcW w:w="423" w:type="pct"/>
            <w:vMerge/>
            <w:vAlign w:val="center"/>
          </w:tcPr>
          <w:p w14:paraId="627E6355"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5B5B1C3"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6713F4F"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安全目标</w:t>
            </w:r>
          </w:p>
        </w:tc>
        <w:tc>
          <w:tcPr>
            <w:tcW w:w="2576" w:type="pct"/>
            <w:tcMar>
              <w:left w:w="75" w:type="dxa"/>
            </w:tcMar>
            <w:vAlign w:val="center"/>
          </w:tcPr>
          <w:p w14:paraId="01969FC1"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A80A4A" w14:paraId="19B535F9" w14:textId="77777777">
        <w:trPr>
          <w:trHeight w:val="336"/>
        </w:trPr>
        <w:tc>
          <w:tcPr>
            <w:tcW w:w="423" w:type="pct"/>
            <w:vMerge/>
            <w:vAlign w:val="center"/>
          </w:tcPr>
          <w:p w14:paraId="3CC6B268"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DB709D9"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201A5B1"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响应有效期</w:t>
            </w:r>
          </w:p>
        </w:tc>
        <w:tc>
          <w:tcPr>
            <w:tcW w:w="2576" w:type="pct"/>
            <w:tcMar>
              <w:left w:w="75" w:type="dxa"/>
            </w:tcMar>
            <w:vAlign w:val="center"/>
          </w:tcPr>
          <w:p w14:paraId="743E6BA9"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A80A4A" w14:paraId="323ECB50" w14:textId="77777777">
        <w:trPr>
          <w:trHeight w:val="336"/>
        </w:trPr>
        <w:tc>
          <w:tcPr>
            <w:tcW w:w="423" w:type="pct"/>
            <w:vMerge/>
            <w:vAlign w:val="center"/>
          </w:tcPr>
          <w:p w14:paraId="57E4436F"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AFBD915"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C3D9B6"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2576" w:type="pct"/>
            <w:tcMar>
              <w:left w:w="75" w:type="dxa"/>
            </w:tcMar>
            <w:vAlign w:val="center"/>
          </w:tcPr>
          <w:p w14:paraId="2684084A"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3.4.1</w:t>
            </w:r>
            <w:r>
              <w:rPr>
                <w:rFonts w:ascii="Times New Roman" w:eastAsia="宋体" w:hAnsi="Times New Roman" w:cs="Times New Roman"/>
                <w:kern w:val="0"/>
                <w:szCs w:val="21"/>
              </w:rPr>
              <w:t>项规定</w:t>
            </w:r>
          </w:p>
        </w:tc>
      </w:tr>
      <w:tr w:rsidR="00A80A4A" w14:paraId="2FEFAC06" w14:textId="77777777">
        <w:trPr>
          <w:trHeight w:val="324"/>
        </w:trPr>
        <w:tc>
          <w:tcPr>
            <w:tcW w:w="423" w:type="pct"/>
            <w:vMerge/>
            <w:vAlign w:val="center"/>
          </w:tcPr>
          <w:p w14:paraId="2E0A7A08"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2F840B2"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8D6EAEB" w14:textId="77777777" w:rsidR="00A80A4A"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2576" w:type="pct"/>
            <w:tcMar>
              <w:left w:w="75" w:type="dxa"/>
            </w:tcMar>
            <w:vAlign w:val="center"/>
          </w:tcPr>
          <w:p w14:paraId="17FF15AF" w14:textId="77777777" w:rsidR="00A80A4A"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A80A4A" w14:paraId="24128D9E" w14:textId="77777777">
        <w:trPr>
          <w:trHeight w:val="623"/>
        </w:trPr>
        <w:tc>
          <w:tcPr>
            <w:tcW w:w="423" w:type="pct"/>
            <w:vMerge/>
            <w:vAlign w:val="center"/>
          </w:tcPr>
          <w:p w14:paraId="18A726AB"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F832258"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4C97AF6" w14:textId="77777777" w:rsidR="00A80A4A"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2576" w:type="pct"/>
            <w:tcBorders>
              <w:bottom w:val="single" w:sz="4" w:space="0" w:color="auto"/>
            </w:tcBorders>
            <w:tcMar>
              <w:left w:w="75" w:type="dxa"/>
            </w:tcMar>
            <w:vAlign w:val="center"/>
          </w:tcPr>
          <w:p w14:paraId="007F05EA" w14:textId="77777777" w:rsidR="00A80A4A"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bCs/>
                <w:kern w:val="0"/>
                <w:szCs w:val="21"/>
              </w:rPr>
              <w:t>符合</w:t>
            </w:r>
            <w:r>
              <w:rPr>
                <w:rFonts w:ascii="Times New Roman" w:eastAsia="宋体" w:hAnsi="Times New Roman" w:cs="Times New Roman"/>
                <w:szCs w:val="21"/>
              </w:rPr>
              <w:t>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bCs/>
                <w:kern w:val="0"/>
                <w:szCs w:val="21"/>
              </w:rPr>
              <w:t>规定</w:t>
            </w:r>
          </w:p>
        </w:tc>
      </w:tr>
      <w:tr w:rsidR="00A80A4A" w14:paraId="3E1343B2" w14:textId="77777777">
        <w:trPr>
          <w:trHeight w:val="298"/>
        </w:trPr>
        <w:tc>
          <w:tcPr>
            <w:tcW w:w="423" w:type="pct"/>
            <w:vMerge/>
            <w:vAlign w:val="center"/>
          </w:tcPr>
          <w:p w14:paraId="76CFB54C"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196B1438"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BF35DEB" w14:textId="77777777" w:rsidR="00A80A4A"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联合体</w:t>
            </w:r>
          </w:p>
        </w:tc>
        <w:tc>
          <w:tcPr>
            <w:tcW w:w="2576" w:type="pct"/>
            <w:tcBorders>
              <w:bottom w:val="single" w:sz="4" w:space="0" w:color="auto"/>
            </w:tcBorders>
            <w:tcMar>
              <w:left w:w="75" w:type="dxa"/>
            </w:tcMar>
            <w:vAlign w:val="center"/>
          </w:tcPr>
          <w:p w14:paraId="0266D558" w14:textId="77777777" w:rsidR="00A80A4A"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未以联合体形式报价</w:t>
            </w:r>
          </w:p>
        </w:tc>
      </w:tr>
      <w:tr w:rsidR="00A80A4A" w14:paraId="13779BBB" w14:textId="77777777">
        <w:trPr>
          <w:trHeight w:val="320"/>
        </w:trPr>
        <w:tc>
          <w:tcPr>
            <w:tcW w:w="423" w:type="pct"/>
            <w:vMerge/>
            <w:vAlign w:val="center"/>
          </w:tcPr>
          <w:p w14:paraId="0418DC63"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8CB687A"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E73F819" w14:textId="77777777" w:rsidR="00A80A4A" w:rsidRDefault="00000000">
            <w:pPr>
              <w:widowControl/>
              <w:spacing w:after="0" w:line="500" w:lineRule="exact"/>
              <w:jc w:val="center"/>
              <w:textAlignment w:val="center"/>
              <w:rPr>
                <w:rFonts w:ascii="Times New Roman" w:eastAsia="宋体" w:hAnsi="Times New Roman" w:cs="Times New Roman"/>
                <w:bCs/>
                <w:color w:val="0000FF"/>
                <w:kern w:val="0"/>
                <w:szCs w:val="21"/>
                <w:highlight w:val="cyan"/>
              </w:rPr>
            </w:pPr>
            <w:r>
              <w:rPr>
                <w:rFonts w:ascii="Times New Roman" w:eastAsia="宋体" w:hAnsi="Times New Roman" w:cs="Times New Roman"/>
                <w:bCs/>
                <w:kern w:val="0"/>
                <w:szCs w:val="21"/>
              </w:rPr>
              <w:t>分包</w:t>
            </w:r>
          </w:p>
        </w:tc>
        <w:tc>
          <w:tcPr>
            <w:tcW w:w="2576" w:type="pct"/>
            <w:tcBorders>
              <w:bottom w:val="single" w:sz="4" w:space="0" w:color="auto"/>
            </w:tcBorders>
            <w:tcMar>
              <w:left w:w="75" w:type="dxa"/>
            </w:tcMar>
            <w:vAlign w:val="center"/>
          </w:tcPr>
          <w:p w14:paraId="0201A084" w14:textId="77777777" w:rsidR="00A80A4A" w:rsidRDefault="00000000">
            <w:pPr>
              <w:widowControl/>
              <w:spacing w:after="0" w:line="500" w:lineRule="exact"/>
              <w:jc w:val="left"/>
              <w:textAlignment w:val="center"/>
              <w:rPr>
                <w:rFonts w:ascii="Times New Roman" w:eastAsia="宋体" w:hAnsi="Times New Roman" w:cs="Times New Roman"/>
                <w:color w:val="0000FF"/>
                <w:kern w:val="0"/>
                <w:szCs w:val="21"/>
                <w:highlight w:val="cyan"/>
              </w:rPr>
            </w:pPr>
            <w:r>
              <w:rPr>
                <w:rFonts w:ascii="Times New Roman" w:eastAsia="宋体" w:hAnsi="Times New Roman" w:cs="Times New Roman"/>
                <w:kern w:val="0"/>
                <w:szCs w:val="21"/>
              </w:rPr>
              <w:t>没有分包</w:t>
            </w:r>
          </w:p>
        </w:tc>
      </w:tr>
      <w:tr w:rsidR="00A80A4A" w14:paraId="382DCA18" w14:textId="77777777">
        <w:trPr>
          <w:trHeight w:val="433"/>
        </w:trPr>
        <w:tc>
          <w:tcPr>
            <w:tcW w:w="423" w:type="pct"/>
            <w:vMerge/>
            <w:vAlign w:val="center"/>
          </w:tcPr>
          <w:p w14:paraId="6E9E1C1E"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2A98ACF"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7D3EEDDA" w14:textId="77777777" w:rsidR="00A80A4A"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2576" w:type="pct"/>
            <w:tcBorders>
              <w:bottom w:val="single" w:sz="4" w:space="0" w:color="auto"/>
            </w:tcBorders>
            <w:tcMar>
              <w:left w:w="75" w:type="dxa"/>
            </w:tcMar>
            <w:vAlign w:val="center"/>
          </w:tcPr>
          <w:p w14:paraId="7237CF69" w14:textId="77777777" w:rsidR="00A80A4A"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）报价未超过询比文件设定的最高限价。</w:t>
            </w:r>
          </w:p>
          <w:p w14:paraId="621CDBDD" w14:textId="77777777" w:rsidR="00A80A4A"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lastRenderedPageBreak/>
              <w:t>（</w:t>
            </w:r>
            <w:r>
              <w:rPr>
                <w:rFonts w:ascii="Times New Roman" w:eastAsia="宋体" w:hAnsi="Times New Roman" w:cs="Times New Roman"/>
                <w:szCs w:val="21"/>
              </w:rPr>
              <w:t>2</w:t>
            </w:r>
            <w:r>
              <w:rPr>
                <w:rFonts w:ascii="Times New Roman" w:eastAsia="宋体" w:hAnsi="Times New Roman" w:cs="Times New Roman"/>
                <w:szCs w:val="21"/>
              </w:rPr>
              <w:t>）已标价的报价清单总报价和报价函的报价一致（四舍五入除外）。</w:t>
            </w:r>
          </w:p>
          <w:p w14:paraId="082B9CB5" w14:textId="77777777" w:rsidR="00A80A4A"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）报价的大写数值能确定具体数值，未出现数量级错误、报价金额单位错误。</w:t>
            </w:r>
          </w:p>
          <w:p w14:paraId="0C27830E" w14:textId="77777777" w:rsidR="00A80A4A"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）同一供应商未递交两个以上不同的报价。</w:t>
            </w:r>
          </w:p>
          <w:p w14:paraId="62DB6582" w14:textId="77777777" w:rsidR="00A80A4A"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）供应商按采购人提供的报价清单填写了报价，且未修改报价清单说明、数量等实质性内容。</w:t>
            </w:r>
          </w:p>
          <w:p w14:paraId="15D219A0" w14:textId="77777777" w:rsidR="00A80A4A"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）已标价</w:t>
            </w:r>
            <w:r>
              <w:rPr>
                <w:rFonts w:ascii="Times New Roman" w:eastAsia="宋体" w:hAnsi="Times New Roman" w:cs="Times New Roman"/>
                <w:kern w:val="0"/>
                <w:szCs w:val="21"/>
              </w:rPr>
              <w:t>报价清单中未更改询比文件确定的暂列金额。</w:t>
            </w:r>
          </w:p>
        </w:tc>
      </w:tr>
      <w:tr w:rsidR="00A80A4A" w14:paraId="214063B9" w14:textId="77777777">
        <w:trPr>
          <w:trHeight w:val="623"/>
        </w:trPr>
        <w:tc>
          <w:tcPr>
            <w:tcW w:w="423" w:type="pct"/>
            <w:vMerge/>
            <w:vAlign w:val="center"/>
          </w:tcPr>
          <w:p w14:paraId="4FAED2AF"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00D566DC"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15D7ACE3" w14:textId="77777777" w:rsidR="00A80A4A"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其他实质性要求</w:t>
            </w:r>
          </w:p>
        </w:tc>
        <w:tc>
          <w:tcPr>
            <w:tcW w:w="2576" w:type="pct"/>
            <w:tcMar>
              <w:left w:w="75" w:type="dxa"/>
            </w:tcMar>
            <w:vAlign w:val="center"/>
          </w:tcPr>
          <w:p w14:paraId="0E104554" w14:textId="77777777" w:rsidR="00A80A4A"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符合询比文件的其他实质性要求和条件</w:t>
            </w:r>
          </w:p>
        </w:tc>
      </w:tr>
      <w:tr w:rsidR="00A80A4A" w14:paraId="7AD2B79F" w14:textId="77777777">
        <w:trPr>
          <w:trHeight w:val="567"/>
        </w:trPr>
        <w:tc>
          <w:tcPr>
            <w:tcW w:w="423" w:type="pct"/>
            <w:vMerge/>
            <w:vAlign w:val="center"/>
          </w:tcPr>
          <w:p w14:paraId="3E3E74E1"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D16B490"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B19F225" w14:textId="77777777" w:rsidR="00A80A4A" w:rsidRDefault="00A80A4A">
            <w:pPr>
              <w:widowControl/>
              <w:adjustRightInd w:val="0"/>
              <w:snapToGrid w:val="0"/>
              <w:spacing w:after="0" w:line="360" w:lineRule="atLeast"/>
              <w:jc w:val="center"/>
              <w:rPr>
                <w:rFonts w:ascii="Times New Roman" w:eastAsia="宋体" w:hAnsi="Times New Roman" w:cs="Times New Roman"/>
                <w:kern w:val="0"/>
                <w:szCs w:val="21"/>
              </w:rPr>
            </w:pPr>
          </w:p>
        </w:tc>
        <w:tc>
          <w:tcPr>
            <w:tcW w:w="2576" w:type="pct"/>
            <w:tcMar>
              <w:left w:w="75" w:type="dxa"/>
            </w:tcMar>
            <w:vAlign w:val="center"/>
          </w:tcPr>
          <w:p w14:paraId="5D6B5CC4" w14:textId="77777777" w:rsidR="00A80A4A" w:rsidRDefault="00A80A4A">
            <w:pPr>
              <w:widowControl/>
              <w:adjustRightInd w:val="0"/>
              <w:snapToGrid w:val="0"/>
              <w:spacing w:after="0" w:line="360" w:lineRule="atLeast"/>
              <w:jc w:val="left"/>
              <w:rPr>
                <w:rFonts w:ascii="Times New Roman" w:eastAsia="宋体" w:hAnsi="Times New Roman" w:cs="Times New Roman"/>
                <w:kern w:val="0"/>
                <w:szCs w:val="21"/>
              </w:rPr>
            </w:pPr>
          </w:p>
        </w:tc>
      </w:tr>
    </w:tbl>
    <w:p w14:paraId="00DB4899" w14:textId="77777777" w:rsidR="00A80A4A" w:rsidRDefault="00A80A4A">
      <w:pPr>
        <w:widowControl/>
        <w:spacing w:after="0" w:line="360" w:lineRule="atLeast"/>
        <w:jc w:val="center"/>
        <w:rPr>
          <w:rFonts w:ascii="Times New Roman" w:eastAsia="宋体" w:hAnsi="Times New Roman" w:cs="Times New Roman"/>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9"/>
        <w:gridCol w:w="1150"/>
        <w:gridCol w:w="5621"/>
      </w:tblGrid>
      <w:tr w:rsidR="00A80A4A" w14:paraId="6770F179" w14:textId="77777777">
        <w:trPr>
          <w:trHeight w:val="594"/>
        </w:trPr>
        <w:tc>
          <w:tcPr>
            <w:tcW w:w="921" w:type="pct"/>
            <w:vAlign w:val="center"/>
          </w:tcPr>
          <w:p w14:paraId="777CD68B" w14:textId="77777777" w:rsidR="00A80A4A"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条款号</w:t>
            </w:r>
          </w:p>
        </w:tc>
        <w:tc>
          <w:tcPr>
            <w:tcW w:w="693" w:type="pct"/>
            <w:tcMar>
              <w:left w:w="75" w:type="dxa"/>
            </w:tcMar>
            <w:vAlign w:val="center"/>
          </w:tcPr>
          <w:p w14:paraId="0B3F7ED9" w14:textId="77777777" w:rsidR="00A80A4A"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条款内容</w:t>
            </w:r>
          </w:p>
        </w:tc>
        <w:tc>
          <w:tcPr>
            <w:tcW w:w="3385" w:type="pct"/>
            <w:vAlign w:val="center"/>
          </w:tcPr>
          <w:p w14:paraId="1DF1FC83" w14:textId="77777777" w:rsidR="00A80A4A" w:rsidRDefault="00000000">
            <w:pPr>
              <w:widowControl/>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编列内容</w:t>
            </w:r>
          </w:p>
        </w:tc>
      </w:tr>
      <w:tr w:rsidR="00A80A4A" w14:paraId="49EE510C" w14:textId="77777777">
        <w:trPr>
          <w:trHeight w:val="594"/>
        </w:trPr>
        <w:tc>
          <w:tcPr>
            <w:tcW w:w="921" w:type="pct"/>
            <w:vAlign w:val="center"/>
          </w:tcPr>
          <w:p w14:paraId="72EC9E86" w14:textId="77777777" w:rsidR="00A80A4A"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2.2.1</w:t>
            </w:r>
          </w:p>
        </w:tc>
        <w:tc>
          <w:tcPr>
            <w:tcW w:w="693" w:type="pct"/>
            <w:tcMar>
              <w:left w:w="75" w:type="dxa"/>
            </w:tcMar>
            <w:vAlign w:val="center"/>
          </w:tcPr>
          <w:p w14:paraId="7A8A6646" w14:textId="77777777" w:rsidR="00A80A4A" w:rsidRDefault="00000000">
            <w:pPr>
              <w:snapToGrid w:val="0"/>
              <w:spacing w:after="0" w:line="240" w:lineRule="auto"/>
              <w:jc w:val="left"/>
              <w:rPr>
                <w:rFonts w:ascii="Times New Roman" w:eastAsia="宋体" w:hAnsi="Times New Roman" w:cs="Times New Roman"/>
                <w:bCs/>
                <w:kern w:val="0"/>
                <w:szCs w:val="21"/>
              </w:rPr>
            </w:pPr>
            <w:r>
              <w:rPr>
                <w:rFonts w:ascii="Times New Roman" w:eastAsia="宋体" w:hAnsi="Times New Roman" w:cs="Times New Roman"/>
                <w:szCs w:val="21"/>
              </w:rPr>
              <w:t>分值构成（</w:t>
            </w:r>
            <w:r>
              <w:rPr>
                <w:rFonts w:ascii="Times New Roman" w:eastAsia="宋体" w:hAnsi="Times New Roman" w:cs="Times New Roman"/>
                <w:szCs w:val="21"/>
              </w:rPr>
              <w:t>100</w:t>
            </w:r>
            <w:r>
              <w:rPr>
                <w:rFonts w:ascii="Times New Roman" w:eastAsia="宋体" w:hAnsi="Times New Roman" w:cs="Times New Roman"/>
                <w:szCs w:val="21"/>
              </w:rPr>
              <w:t>分）</w:t>
            </w:r>
          </w:p>
        </w:tc>
        <w:tc>
          <w:tcPr>
            <w:tcW w:w="3385" w:type="pct"/>
            <w:vAlign w:val="center"/>
          </w:tcPr>
          <w:p w14:paraId="2A828557" w14:textId="77777777" w:rsidR="00A80A4A" w:rsidRDefault="00000000">
            <w:pPr>
              <w:spacing w:after="0" w:line="240" w:lineRule="auto"/>
              <w:rPr>
                <w:rFonts w:ascii="Times New Roman" w:eastAsia="宋体" w:hAnsi="Times New Roman" w:cs="Times New Roman"/>
                <w:b/>
                <w:color w:val="0000FF"/>
                <w:sz w:val="22"/>
                <w:szCs w:val="22"/>
              </w:rPr>
            </w:pPr>
            <w:r>
              <w:rPr>
                <w:rFonts w:ascii="Times New Roman" w:eastAsia="宋体" w:hAnsi="Times New Roman" w:cs="Times New Roman"/>
                <w:b/>
                <w:color w:val="0000FF"/>
                <w:sz w:val="22"/>
                <w:szCs w:val="22"/>
              </w:rPr>
              <w:t>商务和技术评分满分</w:t>
            </w:r>
            <w:r>
              <w:rPr>
                <w:rFonts w:ascii="Times New Roman" w:eastAsia="宋体" w:hAnsi="Times New Roman" w:cs="Times New Roman" w:hint="eastAsia"/>
                <w:b/>
                <w:color w:val="0000FF"/>
                <w:sz w:val="22"/>
                <w:szCs w:val="22"/>
              </w:rPr>
              <w:t>40</w:t>
            </w:r>
            <w:r>
              <w:rPr>
                <w:rFonts w:ascii="Times New Roman" w:eastAsia="宋体" w:hAnsi="Times New Roman" w:cs="Times New Roman"/>
                <w:b/>
                <w:color w:val="0000FF"/>
                <w:sz w:val="22"/>
                <w:szCs w:val="22"/>
              </w:rPr>
              <w:t>分：</w:t>
            </w:r>
          </w:p>
          <w:p w14:paraId="6C422276" w14:textId="77777777" w:rsidR="00A80A4A"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color w:val="0000FF"/>
                <w:sz w:val="22"/>
                <w:szCs w:val="22"/>
              </w:rPr>
              <w:t>业绩：</w:t>
            </w:r>
            <w:r>
              <w:rPr>
                <w:rFonts w:ascii="Times New Roman" w:eastAsia="宋体" w:hAnsi="Times New Roman" w:cs="Times New Roman"/>
                <w:color w:val="0000FF"/>
                <w:sz w:val="22"/>
                <w:szCs w:val="22"/>
                <w:u w:val="single"/>
              </w:rPr>
              <w:t xml:space="preserve"> </w:t>
            </w:r>
            <w:r>
              <w:rPr>
                <w:rFonts w:ascii="Times New Roman" w:eastAsia="宋体" w:hAnsi="Times New Roman" w:cs="Times New Roman" w:hint="eastAsia"/>
                <w:color w:val="0000FF"/>
                <w:sz w:val="22"/>
                <w:szCs w:val="22"/>
                <w:u w:val="single"/>
              </w:rPr>
              <w:t>15</w:t>
            </w:r>
            <w:r>
              <w:rPr>
                <w:rFonts w:ascii="Times New Roman" w:eastAsia="宋体" w:hAnsi="Times New Roman" w:cs="Times New Roman"/>
                <w:color w:val="0000FF"/>
                <w:sz w:val="22"/>
                <w:szCs w:val="22"/>
              </w:rPr>
              <w:t>分；</w:t>
            </w:r>
          </w:p>
          <w:p w14:paraId="4030EA20" w14:textId="77777777" w:rsidR="00A80A4A"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企业认证及资质</w:t>
            </w:r>
            <w:r>
              <w:rPr>
                <w:rFonts w:ascii="Times New Roman" w:eastAsia="宋体" w:hAnsi="Times New Roman" w:cs="Times New Roman"/>
                <w:color w:val="0000FF"/>
                <w:sz w:val="22"/>
                <w:szCs w:val="22"/>
              </w:rPr>
              <w:t>：</w:t>
            </w:r>
            <w:r>
              <w:rPr>
                <w:rFonts w:ascii="Times New Roman" w:eastAsia="宋体" w:hAnsi="Times New Roman" w:cs="Times New Roman" w:hint="eastAsia"/>
                <w:color w:val="0000FF"/>
                <w:sz w:val="22"/>
                <w:szCs w:val="22"/>
                <w:u w:val="single"/>
              </w:rPr>
              <w:t>5</w:t>
            </w:r>
            <w:r>
              <w:rPr>
                <w:rFonts w:ascii="Times New Roman" w:eastAsia="宋体" w:hAnsi="Times New Roman" w:cs="Times New Roman"/>
                <w:color w:val="0000FF"/>
                <w:sz w:val="22"/>
                <w:szCs w:val="22"/>
              </w:rPr>
              <w:t>分；</w:t>
            </w:r>
          </w:p>
          <w:p w14:paraId="2F929EC6" w14:textId="77777777" w:rsidR="00A80A4A"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服务方案</w:t>
            </w:r>
            <w:r>
              <w:rPr>
                <w:rFonts w:ascii="Times New Roman" w:eastAsia="宋体" w:hAnsi="Times New Roman" w:cs="Times New Roman"/>
                <w:color w:val="0000FF"/>
                <w:sz w:val="22"/>
                <w:szCs w:val="22"/>
              </w:rPr>
              <w:t>：</w:t>
            </w:r>
            <w:r>
              <w:rPr>
                <w:rFonts w:ascii="Times New Roman" w:eastAsia="宋体" w:hAnsi="Times New Roman" w:cs="Times New Roman" w:hint="eastAsia"/>
                <w:color w:val="0000FF"/>
                <w:sz w:val="22"/>
                <w:szCs w:val="22"/>
                <w:u w:val="single"/>
              </w:rPr>
              <w:t>10</w:t>
            </w:r>
            <w:r>
              <w:rPr>
                <w:rFonts w:ascii="Times New Roman" w:eastAsia="宋体" w:hAnsi="Times New Roman" w:cs="Times New Roman"/>
                <w:color w:val="0000FF"/>
                <w:sz w:val="22"/>
                <w:szCs w:val="22"/>
              </w:rPr>
              <w:t>分</w:t>
            </w:r>
            <w:r>
              <w:rPr>
                <w:rFonts w:ascii="Times New Roman" w:eastAsia="宋体" w:hAnsi="Times New Roman" w:cs="Times New Roman" w:hint="eastAsia"/>
                <w:color w:val="0000FF"/>
                <w:sz w:val="22"/>
                <w:szCs w:val="22"/>
              </w:rPr>
              <w:t>；</w:t>
            </w:r>
          </w:p>
          <w:p w14:paraId="26E1E0E8" w14:textId="77777777" w:rsidR="00A80A4A"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项目实施进度计划：</w:t>
            </w:r>
            <w:r>
              <w:rPr>
                <w:rFonts w:ascii="Times New Roman" w:eastAsia="宋体" w:hAnsi="Times New Roman" w:cs="Times New Roman" w:hint="eastAsia"/>
                <w:color w:val="0000FF"/>
                <w:sz w:val="22"/>
                <w:szCs w:val="22"/>
                <w:u w:val="single"/>
              </w:rPr>
              <w:t>10</w:t>
            </w:r>
            <w:r>
              <w:rPr>
                <w:rFonts w:ascii="Times New Roman" w:eastAsia="宋体" w:hAnsi="Times New Roman" w:cs="Times New Roman" w:hint="eastAsia"/>
                <w:color w:val="0000FF"/>
                <w:sz w:val="22"/>
                <w:szCs w:val="22"/>
              </w:rPr>
              <w:t>分。</w:t>
            </w:r>
          </w:p>
          <w:p w14:paraId="427DE8FE" w14:textId="77777777" w:rsidR="00A80A4A"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b/>
                <w:color w:val="0000FF"/>
                <w:sz w:val="22"/>
                <w:szCs w:val="22"/>
              </w:rPr>
              <w:t>报价评分满分</w:t>
            </w:r>
            <w:r>
              <w:rPr>
                <w:rFonts w:ascii="Times New Roman" w:eastAsia="宋体" w:hAnsi="Times New Roman" w:cs="Times New Roman" w:hint="eastAsia"/>
                <w:b/>
                <w:color w:val="0000FF"/>
                <w:sz w:val="22"/>
                <w:szCs w:val="22"/>
              </w:rPr>
              <w:t>60</w:t>
            </w:r>
            <w:r>
              <w:rPr>
                <w:rFonts w:ascii="Times New Roman" w:eastAsia="宋体" w:hAnsi="Times New Roman" w:cs="Times New Roman"/>
                <w:b/>
                <w:color w:val="0000FF"/>
                <w:sz w:val="22"/>
                <w:szCs w:val="22"/>
              </w:rPr>
              <w:t>分：</w:t>
            </w:r>
          </w:p>
          <w:p w14:paraId="73602167" w14:textId="77777777" w:rsidR="00A80A4A" w:rsidRDefault="00000000">
            <w:pPr>
              <w:spacing w:after="0" w:line="360" w:lineRule="atLeast"/>
              <w:rPr>
                <w:rFonts w:ascii="Times New Roman" w:eastAsia="宋体" w:hAnsi="Times New Roman" w:cs="Times New Roman"/>
                <w:kern w:val="0"/>
                <w:szCs w:val="21"/>
              </w:rPr>
            </w:pPr>
            <w:r>
              <w:rPr>
                <w:rFonts w:ascii="Times New Roman" w:eastAsia="宋体" w:hAnsi="Times New Roman" w:cs="Times New Roman"/>
                <w:color w:val="0000FF"/>
                <w:sz w:val="22"/>
                <w:szCs w:val="22"/>
              </w:rPr>
              <w:t>评审价：</w:t>
            </w:r>
            <w:r>
              <w:rPr>
                <w:rFonts w:ascii="Times New Roman" w:eastAsia="宋体" w:hAnsi="Times New Roman" w:cs="Times New Roman" w:hint="eastAsia"/>
                <w:color w:val="0000FF"/>
                <w:sz w:val="22"/>
                <w:szCs w:val="22"/>
              </w:rPr>
              <w:t>6</w:t>
            </w:r>
            <w:r>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tc>
      </w:tr>
      <w:tr w:rsidR="00A80A4A" w14:paraId="626F93BE" w14:textId="77777777">
        <w:trPr>
          <w:trHeight w:val="594"/>
        </w:trPr>
        <w:tc>
          <w:tcPr>
            <w:tcW w:w="921" w:type="pct"/>
            <w:tcBorders>
              <w:top w:val="single" w:sz="4" w:space="0" w:color="auto"/>
              <w:bottom w:val="single" w:sz="4" w:space="0" w:color="auto"/>
              <w:right w:val="single" w:sz="4" w:space="0" w:color="auto"/>
            </w:tcBorders>
            <w:vAlign w:val="center"/>
          </w:tcPr>
          <w:p w14:paraId="56A81119" w14:textId="77777777" w:rsidR="00A80A4A"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szCs w:val="21"/>
              </w:rPr>
              <w:t>2.2.2</w:t>
            </w:r>
          </w:p>
        </w:tc>
        <w:tc>
          <w:tcPr>
            <w:tcW w:w="693" w:type="pct"/>
            <w:tcBorders>
              <w:top w:val="single" w:sz="4" w:space="0" w:color="auto"/>
              <w:bottom w:val="single" w:sz="4" w:space="0" w:color="auto"/>
              <w:right w:val="single" w:sz="4" w:space="0" w:color="auto"/>
            </w:tcBorders>
            <w:tcMar>
              <w:left w:w="75" w:type="dxa"/>
            </w:tcMar>
            <w:vAlign w:val="center"/>
          </w:tcPr>
          <w:p w14:paraId="08A4E0D3" w14:textId="77777777" w:rsidR="00A80A4A"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评审基准价计算方法</w:t>
            </w:r>
          </w:p>
        </w:tc>
        <w:tc>
          <w:tcPr>
            <w:tcW w:w="3385" w:type="pct"/>
            <w:tcBorders>
              <w:top w:val="single" w:sz="4" w:space="0" w:color="auto"/>
              <w:left w:val="single" w:sz="4" w:space="0" w:color="auto"/>
              <w:bottom w:val="single" w:sz="4" w:space="0" w:color="auto"/>
              <w:right w:val="single" w:sz="4" w:space="0" w:color="auto"/>
            </w:tcBorders>
            <w:vAlign w:val="center"/>
          </w:tcPr>
          <w:p w14:paraId="3851B1FB" w14:textId="77777777" w:rsidR="00A80A4A" w:rsidRDefault="00000000">
            <w:pPr>
              <w:spacing w:after="0" w:line="240" w:lineRule="auto"/>
              <w:rPr>
                <w:rFonts w:ascii="Times New Roman" w:eastAsia="宋体" w:hAnsi="Times New Roman" w:cs="Times New Roman"/>
                <w:sz w:val="22"/>
                <w:szCs w:val="22"/>
              </w:rPr>
            </w:pPr>
            <w:r>
              <w:rPr>
                <w:rFonts w:ascii="Times New Roman" w:eastAsia="宋体" w:hAnsi="Times New Roman" w:cs="Times New Roman"/>
                <w:sz w:val="22"/>
                <w:szCs w:val="22"/>
              </w:rPr>
              <w:t>评审基准价的计算：</w:t>
            </w:r>
          </w:p>
          <w:p w14:paraId="3125ADEC" w14:textId="77777777" w:rsidR="00A80A4A"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1</w:t>
            </w:r>
            <w:r>
              <w:rPr>
                <w:rFonts w:ascii="Times New Roman" w:eastAsia="宋体" w:hAnsi="Times New Roman" w:cs="Times New Roman"/>
                <w:sz w:val="22"/>
                <w:szCs w:val="22"/>
              </w:rPr>
              <w:t>）评审价的确定：</w:t>
            </w:r>
          </w:p>
          <w:p w14:paraId="0D8DF202" w14:textId="77777777" w:rsidR="00A80A4A"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评审价</w:t>
            </w:r>
            <w:r>
              <w:rPr>
                <w:rFonts w:ascii="Times New Roman" w:eastAsia="宋体" w:hAnsi="Times New Roman" w:cs="Times New Roman"/>
                <w:sz w:val="22"/>
                <w:szCs w:val="22"/>
              </w:rPr>
              <w:t>Di</w:t>
            </w:r>
            <w:r>
              <w:rPr>
                <w:rFonts w:ascii="Times New Roman" w:eastAsia="宋体" w:hAnsi="Times New Roman" w:cs="Times New Roman"/>
                <w:sz w:val="22"/>
                <w:szCs w:val="22"/>
              </w:rPr>
              <w:t>＝报价函文字报价</w:t>
            </w:r>
          </w:p>
          <w:p w14:paraId="1989DDD8" w14:textId="77777777" w:rsidR="00A80A4A"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2</w:t>
            </w:r>
            <w:r>
              <w:rPr>
                <w:rFonts w:ascii="Times New Roman" w:eastAsia="宋体" w:hAnsi="Times New Roman" w:cs="Times New Roman"/>
                <w:sz w:val="22"/>
                <w:szCs w:val="22"/>
              </w:rPr>
              <w:t>）评审价基准值的计算：</w:t>
            </w:r>
          </w:p>
          <w:p w14:paraId="591053E6" w14:textId="77777777" w:rsidR="00A80A4A" w:rsidRDefault="00000000">
            <w:pPr>
              <w:spacing w:after="0" w:line="360" w:lineRule="atLeast"/>
              <w:ind w:rightChars="59" w:right="124" w:firstLine="420"/>
              <w:rPr>
                <w:rFonts w:ascii="Times New Roman" w:eastAsia="宋体" w:hAnsi="Times New Roman" w:cs="Times New Roman"/>
                <w:szCs w:val="21"/>
              </w:rPr>
            </w:pPr>
            <w:r>
              <w:rPr>
                <w:rFonts w:ascii="Times New Roman" w:eastAsia="宋体" w:hAnsi="Times New Roman" w:cs="Times New Roman"/>
                <w:sz w:val="22"/>
                <w:szCs w:val="22"/>
              </w:rPr>
              <w:t>除开封现场被宣布为废标的报价之外，所有报价人的评审价去掉一个最高值和一个最低值后的算术平均值即为评审基准价</w:t>
            </w:r>
            <w:r>
              <w:rPr>
                <w:rFonts w:ascii="Times New Roman" w:eastAsia="宋体" w:hAnsi="Times New Roman" w:cs="Times New Roman"/>
                <w:sz w:val="22"/>
                <w:szCs w:val="22"/>
              </w:rPr>
              <w:t>Di</w:t>
            </w:r>
            <w:r>
              <w:rPr>
                <w:rFonts w:ascii="Times New Roman" w:eastAsia="宋体" w:hAnsi="Times New Roman" w:cs="Times New Roman"/>
                <w:sz w:val="22"/>
                <w:szCs w:val="22"/>
              </w:rPr>
              <w:t>（如果参与评审价平均值计算的有效报价人少于</w:t>
            </w:r>
            <w:r>
              <w:rPr>
                <w:rFonts w:ascii="Times New Roman" w:eastAsia="宋体" w:hAnsi="Times New Roman" w:cs="Times New Roman"/>
                <w:sz w:val="22"/>
                <w:szCs w:val="22"/>
              </w:rPr>
              <w:t>5</w:t>
            </w:r>
            <w:r>
              <w:rPr>
                <w:rFonts w:ascii="Times New Roman" w:eastAsia="宋体" w:hAnsi="Times New Roman" w:cs="Times New Roman"/>
                <w:sz w:val="22"/>
                <w:szCs w:val="22"/>
              </w:rPr>
              <w:t>家时，则计算评审价平均值时不去掉最高值和最低值）。</w:t>
            </w:r>
          </w:p>
        </w:tc>
      </w:tr>
      <w:tr w:rsidR="00A80A4A" w14:paraId="6AFBAF02" w14:textId="77777777">
        <w:trPr>
          <w:trHeight w:val="594"/>
        </w:trPr>
        <w:tc>
          <w:tcPr>
            <w:tcW w:w="921" w:type="pct"/>
            <w:tcBorders>
              <w:top w:val="single" w:sz="4" w:space="0" w:color="auto"/>
              <w:right w:val="single" w:sz="4" w:space="0" w:color="auto"/>
            </w:tcBorders>
            <w:vAlign w:val="center"/>
          </w:tcPr>
          <w:p w14:paraId="6D83BD28" w14:textId="77777777" w:rsidR="00A80A4A" w:rsidRDefault="00000000">
            <w:pPr>
              <w:snapToGrid w:val="0"/>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2.2.3</w:t>
            </w:r>
          </w:p>
        </w:tc>
        <w:tc>
          <w:tcPr>
            <w:tcW w:w="693" w:type="pct"/>
            <w:tcBorders>
              <w:top w:val="single" w:sz="4" w:space="0" w:color="auto"/>
              <w:right w:val="single" w:sz="4" w:space="0" w:color="auto"/>
            </w:tcBorders>
            <w:tcMar>
              <w:left w:w="75" w:type="dxa"/>
            </w:tcMar>
            <w:vAlign w:val="center"/>
          </w:tcPr>
          <w:p w14:paraId="71FC9F44" w14:textId="77777777" w:rsidR="00A80A4A"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评审价的偏差率计算公式</w:t>
            </w:r>
          </w:p>
        </w:tc>
        <w:tc>
          <w:tcPr>
            <w:tcW w:w="3385" w:type="pct"/>
            <w:tcBorders>
              <w:top w:val="single" w:sz="4" w:space="0" w:color="auto"/>
              <w:left w:val="single" w:sz="4" w:space="0" w:color="auto"/>
              <w:right w:val="single" w:sz="4" w:space="0" w:color="auto"/>
            </w:tcBorders>
            <w:vAlign w:val="center"/>
          </w:tcPr>
          <w:p w14:paraId="0376D7BD" w14:textId="77777777" w:rsidR="00A80A4A"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w:t>
            </w:r>
            <w:r>
              <w:rPr>
                <w:rFonts w:ascii="Times New Roman" w:eastAsia="宋体" w:hAnsi="Times New Roman" w:cs="Times New Roman"/>
                <w:szCs w:val="21"/>
              </w:rPr>
              <w:t>=100% ×</w:t>
            </w:r>
            <w:r>
              <w:rPr>
                <w:rFonts w:ascii="Times New Roman" w:eastAsia="宋体" w:hAnsi="Times New Roman" w:cs="Times New Roman"/>
                <w:szCs w:val="21"/>
              </w:rPr>
              <w:t>（供应商评审价－评审基准价）</w:t>
            </w:r>
            <w:r>
              <w:rPr>
                <w:rFonts w:ascii="Times New Roman" w:eastAsia="宋体" w:hAnsi="Times New Roman" w:cs="Times New Roman"/>
                <w:szCs w:val="21"/>
              </w:rPr>
              <w:t>/</w:t>
            </w:r>
            <w:r>
              <w:rPr>
                <w:rFonts w:ascii="Times New Roman" w:eastAsia="宋体" w:hAnsi="Times New Roman" w:cs="Times New Roman"/>
                <w:szCs w:val="21"/>
              </w:rPr>
              <w:t>评审基准价</w:t>
            </w:r>
          </w:p>
          <w:p w14:paraId="013F0DA9" w14:textId="77777777" w:rsidR="00A80A4A"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偏差率保留</w:t>
            </w:r>
            <w:r>
              <w:rPr>
                <w:rFonts w:ascii="Times New Roman" w:eastAsia="宋体" w:hAnsi="Times New Roman" w:cs="Times New Roman"/>
                <w:szCs w:val="21"/>
                <w:u w:val="single"/>
              </w:rPr>
              <w:t>2</w:t>
            </w:r>
            <w:r>
              <w:rPr>
                <w:rFonts w:ascii="Times New Roman" w:eastAsia="宋体" w:hAnsi="Times New Roman" w:cs="Times New Roman"/>
                <w:szCs w:val="21"/>
              </w:rPr>
              <w:t>位小数</w:t>
            </w:r>
          </w:p>
        </w:tc>
      </w:tr>
    </w:tbl>
    <w:p w14:paraId="5475DCC8" w14:textId="77777777" w:rsidR="00A80A4A" w:rsidRDefault="00A80A4A">
      <w:pPr>
        <w:spacing w:after="0" w:line="240" w:lineRule="auto"/>
        <w:jc w:val="right"/>
        <w:rPr>
          <w:rFonts w:ascii="Times New Roman" w:eastAsia="宋体" w:hAnsi="Times New Roman" w:cs="Times New Roman"/>
          <w:spacing w:val="4"/>
          <w:szCs w:val="21"/>
        </w:rPr>
      </w:pPr>
    </w:p>
    <w:p w14:paraId="48A3D02E" w14:textId="77777777" w:rsidR="00A80A4A" w:rsidRDefault="00000000">
      <w:pPr>
        <w:spacing w:after="0" w:line="240" w:lineRule="auto"/>
        <w:jc w:val="left"/>
        <w:rPr>
          <w:rFonts w:ascii="Times New Roman" w:eastAsia="宋体" w:hAnsi="Times New Roman" w:cs="Times New Roman"/>
          <w:spacing w:val="4"/>
          <w:szCs w:val="21"/>
        </w:rPr>
      </w:pPr>
      <w:r>
        <w:rPr>
          <w:rFonts w:ascii="Times New Roman" w:eastAsia="宋体" w:hAnsi="Times New Roman" w:cs="Times New Roman"/>
          <w:spacing w:val="4"/>
          <w:szCs w:val="21"/>
        </w:rPr>
        <w:br w:type="page"/>
      </w:r>
    </w:p>
    <w:p w14:paraId="4F764149" w14:textId="77777777" w:rsidR="00A80A4A" w:rsidRDefault="00000000">
      <w:pPr>
        <w:spacing w:after="0" w:line="240" w:lineRule="auto"/>
        <w:jc w:val="right"/>
        <w:rPr>
          <w:rFonts w:ascii="Times New Roman" w:eastAsia="宋体" w:hAnsi="Times New Roman" w:cs="Times New Roman"/>
        </w:rPr>
      </w:pPr>
      <w:r>
        <w:rPr>
          <w:rFonts w:ascii="Times New Roman" w:eastAsia="宋体" w:hAnsi="Times New Roman" w:cs="Times New Roman"/>
          <w:spacing w:val="4"/>
          <w:szCs w:val="21"/>
        </w:rPr>
        <w:lastRenderedPageBreak/>
        <w:t>续上表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1472"/>
        <w:gridCol w:w="905"/>
        <w:gridCol w:w="961"/>
        <w:gridCol w:w="730"/>
        <w:gridCol w:w="3186"/>
      </w:tblGrid>
      <w:tr w:rsidR="00A80A4A" w14:paraId="634E7876" w14:textId="77777777">
        <w:trPr>
          <w:tblHeader/>
        </w:trPr>
        <w:tc>
          <w:tcPr>
            <w:tcW w:w="3081" w:type="pct"/>
            <w:gridSpan w:val="5"/>
            <w:tcBorders>
              <w:top w:val="single" w:sz="4" w:space="0" w:color="auto"/>
            </w:tcBorders>
          </w:tcPr>
          <w:p w14:paraId="06B37FCA" w14:textId="77777777" w:rsidR="00A80A4A"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评分因素与权重分值</w:t>
            </w:r>
          </w:p>
        </w:tc>
        <w:tc>
          <w:tcPr>
            <w:tcW w:w="1919" w:type="pct"/>
            <w:vMerge w:val="restart"/>
            <w:tcBorders>
              <w:top w:val="single" w:sz="4" w:space="0" w:color="auto"/>
            </w:tcBorders>
            <w:vAlign w:val="center"/>
          </w:tcPr>
          <w:p w14:paraId="2F3A1BEF" w14:textId="77777777" w:rsidR="00A80A4A"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评分标准</w:t>
            </w:r>
          </w:p>
        </w:tc>
      </w:tr>
      <w:tr w:rsidR="00A80A4A" w14:paraId="14F0CF96" w14:textId="77777777">
        <w:trPr>
          <w:tblHeader/>
        </w:trPr>
        <w:tc>
          <w:tcPr>
            <w:tcW w:w="630" w:type="pct"/>
            <w:vAlign w:val="center"/>
          </w:tcPr>
          <w:p w14:paraId="5470427F" w14:textId="77777777" w:rsidR="00A80A4A"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887" w:type="pct"/>
            <w:vAlign w:val="center"/>
          </w:tcPr>
          <w:p w14:paraId="71B3F719" w14:textId="77777777" w:rsidR="00A80A4A"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w:t>
            </w:r>
          </w:p>
        </w:tc>
        <w:tc>
          <w:tcPr>
            <w:tcW w:w="545" w:type="pct"/>
            <w:vAlign w:val="center"/>
          </w:tcPr>
          <w:p w14:paraId="201B68AE" w14:textId="77777777" w:rsidR="00A80A4A" w:rsidRDefault="00000000">
            <w:pPr>
              <w:spacing w:after="0" w:line="380" w:lineRule="atLeast"/>
              <w:ind w:leftChars="-50" w:left="-105" w:rightChars="-50" w:right="-105"/>
              <w:jc w:val="center"/>
              <w:rPr>
                <w:rFonts w:ascii="Times New Roman" w:eastAsia="宋体" w:hAnsi="Times New Roman" w:cs="Times New Roman"/>
                <w:b/>
                <w:szCs w:val="21"/>
              </w:rPr>
            </w:pPr>
            <w:r>
              <w:rPr>
                <w:rFonts w:ascii="Times New Roman" w:eastAsia="宋体" w:hAnsi="Times New Roman" w:cs="Times New Roman"/>
                <w:b/>
                <w:szCs w:val="21"/>
              </w:rPr>
              <w:t>评分因素权重分值</w:t>
            </w:r>
          </w:p>
        </w:tc>
        <w:tc>
          <w:tcPr>
            <w:tcW w:w="579" w:type="pct"/>
            <w:vAlign w:val="center"/>
          </w:tcPr>
          <w:p w14:paraId="568B9295" w14:textId="77777777" w:rsidR="00A80A4A"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各评分因素细分项</w:t>
            </w:r>
          </w:p>
        </w:tc>
        <w:tc>
          <w:tcPr>
            <w:tcW w:w="440" w:type="pct"/>
            <w:vAlign w:val="center"/>
          </w:tcPr>
          <w:p w14:paraId="438340E2" w14:textId="77777777" w:rsidR="00A80A4A" w:rsidRDefault="00000000">
            <w:pPr>
              <w:spacing w:after="0" w:line="380" w:lineRule="atLeast"/>
              <w:jc w:val="right"/>
              <w:rPr>
                <w:rFonts w:ascii="Times New Roman" w:eastAsia="宋体" w:hAnsi="Times New Roman" w:cs="Times New Roman"/>
                <w:b/>
                <w:szCs w:val="21"/>
              </w:rPr>
            </w:pPr>
            <w:r>
              <w:rPr>
                <w:rFonts w:ascii="Times New Roman" w:eastAsia="宋体" w:hAnsi="Times New Roman" w:cs="Times New Roman"/>
                <w:b/>
                <w:szCs w:val="21"/>
              </w:rPr>
              <w:t>分值</w:t>
            </w:r>
          </w:p>
        </w:tc>
        <w:tc>
          <w:tcPr>
            <w:tcW w:w="1919" w:type="pct"/>
            <w:vMerge/>
          </w:tcPr>
          <w:p w14:paraId="1D5D0761" w14:textId="77777777" w:rsidR="00A80A4A" w:rsidRDefault="00A80A4A">
            <w:pPr>
              <w:spacing w:after="0" w:line="380" w:lineRule="atLeast"/>
              <w:jc w:val="center"/>
              <w:rPr>
                <w:rFonts w:ascii="Times New Roman" w:eastAsia="宋体" w:hAnsi="Times New Roman" w:cs="Times New Roman"/>
                <w:b/>
                <w:szCs w:val="21"/>
              </w:rPr>
            </w:pPr>
          </w:p>
        </w:tc>
      </w:tr>
      <w:tr w:rsidR="00A80A4A" w14:paraId="71C9A9BD" w14:textId="77777777">
        <w:tc>
          <w:tcPr>
            <w:tcW w:w="630" w:type="pct"/>
            <w:vAlign w:val="center"/>
          </w:tcPr>
          <w:p w14:paraId="75585B92" w14:textId="77777777" w:rsidR="00A80A4A"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p>
        </w:tc>
        <w:tc>
          <w:tcPr>
            <w:tcW w:w="887" w:type="pct"/>
            <w:vAlign w:val="center"/>
          </w:tcPr>
          <w:p w14:paraId="59BDE513" w14:textId="77777777" w:rsidR="00A80A4A" w:rsidRDefault="00000000">
            <w:pPr>
              <w:widowControl/>
              <w:spacing w:line="500" w:lineRule="exact"/>
              <w:jc w:val="center"/>
              <w:textAlignment w:val="center"/>
              <w:rPr>
                <w:rFonts w:ascii="Times New Roman" w:eastAsia="宋体" w:hAnsi="Times New Roman" w:cs="Times New Roman"/>
                <w:color w:val="0000FF"/>
                <w:szCs w:val="21"/>
              </w:rPr>
            </w:pPr>
            <w:r>
              <w:rPr>
                <w:rFonts w:hint="eastAsia"/>
                <w:color w:val="0000FF"/>
                <w:kern w:val="0"/>
                <w:szCs w:val="21"/>
              </w:rPr>
              <w:t>业绩</w:t>
            </w:r>
          </w:p>
        </w:tc>
        <w:tc>
          <w:tcPr>
            <w:tcW w:w="545" w:type="pct"/>
            <w:vAlign w:val="center"/>
          </w:tcPr>
          <w:p w14:paraId="6509FF9D" w14:textId="77777777" w:rsidR="00A80A4A" w:rsidRDefault="00000000">
            <w:pPr>
              <w:widowControl/>
              <w:spacing w:line="500" w:lineRule="exact"/>
              <w:jc w:val="center"/>
              <w:textAlignment w:val="center"/>
              <w:rPr>
                <w:rFonts w:ascii="Times New Roman" w:eastAsia="宋体" w:hAnsi="Times New Roman" w:cs="Times New Roman"/>
                <w:color w:val="0000FF"/>
                <w:szCs w:val="21"/>
                <w:u w:val="single"/>
              </w:rPr>
            </w:pPr>
            <w:r>
              <w:rPr>
                <w:rFonts w:hint="eastAsia"/>
                <w:color w:val="0000FF"/>
                <w:kern w:val="0"/>
                <w:szCs w:val="21"/>
              </w:rPr>
              <w:t>15</w:t>
            </w:r>
            <w:r>
              <w:rPr>
                <w:rFonts w:hint="eastAsia"/>
                <w:color w:val="0000FF"/>
                <w:kern w:val="0"/>
                <w:szCs w:val="21"/>
              </w:rPr>
              <w:t>分</w:t>
            </w:r>
          </w:p>
        </w:tc>
        <w:tc>
          <w:tcPr>
            <w:tcW w:w="2938" w:type="pct"/>
            <w:gridSpan w:val="3"/>
          </w:tcPr>
          <w:p w14:paraId="4BA01196" w14:textId="24F5D4EA" w:rsidR="00A80A4A" w:rsidRDefault="00000000">
            <w:pPr>
              <w:spacing w:line="440" w:lineRule="exact"/>
              <w:rPr>
                <w:rFonts w:ascii="Calibri" w:hAnsi="Calibri"/>
                <w:color w:val="FF0000"/>
                <w:szCs w:val="21"/>
              </w:rPr>
            </w:pPr>
            <w:r>
              <w:rPr>
                <w:rFonts w:ascii="Calibri" w:hAnsi="Calibri" w:hint="eastAsia"/>
                <w:color w:val="FF0000"/>
                <w:szCs w:val="21"/>
              </w:rPr>
              <w:t>满足资格审查要求的得基本分</w:t>
            </w:r>
            <w:r>
              <w:rPr>
                <w:rFonts w:ascii="Calibri" w:hAnsi="Calibri" w:hint="eastAsia"/>
                <w:color w:val="FF0000"/>
                <w:szCs w:val="21"/>
              </w:rPr>
              <w:t>9</w:t>
            </w:r>
            <w:r>
              <w:rPr>
                <w:rFonts w:ascii="Calibri" w:hAnsi="Calibri" w:hint="eastAsia"/>
                <w:color w:val="FF0000"/>
                <w:szCs w:val="21"/>
              </w:rPr>
              <w:t>分，近三年每增加</w:t>
            </w:r>
            <w:r>
              <w:rPr>
                <w:rFonts w:ascii="Calibri" w:hAnsi="Calibri" w:hint="eastAsia"/>
                <w:color w:val="FF0000"/>
                <w:szCs w:val="21"/>
              </w:rPr>
              <w:t>1</w:t>
            </w:r>
            <w:r>
              <w:rPr>
                <w:rFonts w:ascii="Calibri" w:hAnsi="Calibri" w:hint="eastAsia"/>
                <w:color w:val="FF0000"/>
                <w:szCs w:val="21"/>
              </w:rPr>
              <w:t>个</w:t>
            </w:r>
            <w:r>
              <w:rPr>
                <w:rFonts w:ascii="Calibri" w:hAnsi="Calibri"/>
                <w:color w:val="FF0000"/>
                <w:szCs w:val="21"/>
              </w:rPr>
              <w:t>单项合同金额在</w:t>
            </w:r>
            <w:r>
              <w:rPr>
                <w:rFonts w:ascii="Calibri" w:hAnsi="Calibri" w:hint="eastAsia"/>
                <w:color w:val="FF0000"/>
                <w:szCs w:val="21"/>
              </w:rPr>
              <w:t>4</w:t>
            </w:r>
            <w:r w:rsidR="009F7943">
              <w:rPr>
                <w:rFonts w:ascii="Calibri" w:hAnsi="Calibri" w:hint="eastAsia"/>
                <w:color w:val="FF0000"/>
                <w:szCs w:val="21"/>
              </w:rPr>
              <w:t>0</w:t>
            </w:r>
            <w:r>
              <w:rPr>
                <w:rFonts w:ascii="Calibri" w:hAnsi="Calibri"/>
                <w:color w:val="FF0000"/>
                <w:szCs w:val="21"/>
              </w:rPr>
              <w:t>万元及以上酒店精开荒保洁服务</w:t>
            </w:r>
            <w:r>
              <w:rPr>
                <w:rFonts w:ascii="Calibri" w:hAnsi="Calibri" w:hint="eastAsia"/>
                <w:color w:val="FF0000"/>
                <w:szCs w:val="21"/>
              </w:rPr>
              <w:t>类似业绩加</w:t>
            </w:r>
            <w:r>
              <w:rPr>
                <w:rFonts w:ascii="Calibri" w:hAnsi="Calibri" w:hint="eastAsia"/>
                <w:color w:val="FF0000"/>
                <w:szCs w:val="21"/>
              </w:rPr>
              <w:t>2</w:t>
            </w:r>
            <w:r>
              <w:rPr>
                <w:rFonts w:ascii="Calibri" w:hAnsi="Calibri" w:hint="eastAsia"/>
                <w:color w:val="FF0000"/>
                <w:szCs w:val="21"/>
              </w:rPr>
              <w:t>分，最高</w:t>
            </w:r>
            <w:r>
              <w:rPr>
                <w:rFonts w:ascii="Calibri" w:hAnsi="Calibri" w:hint="eastAsia"/>
                <w:color w:val="FF0000"/>
                <w:szCs w:val="21"/>
              </w:rPr>
              <w:t>15</w:t>
            </w:r>
            <w:r>
              <w:rPr>
                <w:rFonts w:ascii="Calibri" w:hAnsi="Calibri" w:hint="eastAsia"/>
                <w:color w:val="FF0000"/>
                <w:szCs w:val="21"/>
              </w:rPr>
              <w:t>分。</w:t>
            </w:r>
          </w:p>
          <w:p w14:paraId="56CF8261" w14:textId="77777777" w:rsidR="00A80A4A" w:rsidRDefault="00000000">
            <w:pPr>
              <w:spacing w:line="440" w:lineRule="exact"/>
              <w:rPr>
                <w:rFonts w:ascii="Times New Roman" w:eastAsia="宋体" w:hAnsi="Times New Roman" w:cs="Times New Roman"/>
                <w:szCs w:val="21"/>
              </w:rPr>
            </w:pPr>
            <w:r>
              <w:rPr>
                <w:rFonts w:ascii="Calibri" w:hAnsi="Calibri" w:hint="eastAsia"/>
                <w:color w:val="FF0000"/>
                <w:szCs w:val="21"/>
              </w:rPr>
              <w:t>业绩证明材料以合同扫描件及该合同至少累计</w:t>
            </w:r>
            <w:r>
              <w:rPr>
                <w:rFonts w:ascii="Calibri" w:hAnsi="Calibri" w:hint="eastAsia"/>
                <w:color w:val="FF0000"/>
                <w:szCs w:val="21"/>
              </w:rPr>
              <w:t>60%</w:t>
            </w:r>
            <w:r>
              <w:rPr>
                <w:rFonts w:ascii="Calibri" w:hAnsi="Calibri" w:hint="eastAsia"/>
                <w:color w:val="FF0000"/>
                <w:szCs w:val="21"/>
              </w:rPr>
              <w:t>金额的发票扫描件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tc>
      </w:tr>
      <w:tr w:rsidR="00A80A4A" w14:paraId="50553939" w14:textId="77777777">
        <w:trPr>
          <w:trHeight w:val="23"/>
        </w:trPr>
        <w:tc>
          <w:tcPr>
            <w:tcW w:w="630" w:type="pct"/>
            <w:vAlign w:val="center"/>
          </w:tcPr>
          <w:p w14:paraId="6081A414" w14:textId="77777777" w:rsidR="00A80A4A"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p>
        </w:tc>
        <w:tc>
          <w:tcPr>
            <w:tcW w:w="887" w:type="pct"/>
            <w:vAlign w:val="center"/>
          </w:tcPr>
          <w:p w14:paraId="68808D2C" w14:textId="77777777" w:rsidR="00A80A4A" w:rsidRDefault="00000000">
            <w:pPr>
              <w:spacing w:line="440" w:lineRule="exact"/>
              <w:jc w:val="center"/>
              <w:rPr>
                <w:rFonts w:ascii="Times New Roman" w:eastAsia="宋体" w:hAnsi="Times New Roman" w:cs="Times New Roman"/>
                <w:color w:val="0000FF"/>
                <w:szCs w:val="21"/>
              </w:rPr>
            </w:pPr>
            <w:r>
              <w:rPr>
                <w:rFonts w:ascii="Times New Roman" w:hAnsi="Times New Roman" w:hint="eastAsia"/>
                <w:color w:val="0000FF"/>
                <w:szCs w:val="21"/>
              </w:rPr>
              <w:t>企业认证及资质</w:t>
            </w:r>
          </w:p>
        </w:tc>
        <w:tc>
          <w:tcPr>
            <w:tcW w:w="545" w:type="pct"/>
            <w:vAlign w:val="center"/>
          </w:tcPr>
          <w:p w14:paraId="26B4BF21" w14:textId="77777777" w:rsidR="00A80A4A" w:rsidRDefault="00000000">
            <w:pPr>
              <w:spacing w:line="440" w:lineRule="exact"/>
              <w:jc w:val="center"/>
              <w:rPr>
                <w:rFonts w:ascii="Times New Roman" w:eastAsia="宋体" w:hAnsi="Times New Roman" w:cs="Times New Roman"/>
                <w:color w:val="0000FF"/>
                <w:szCs w:val="21"/>
                <w:u w:val="single"/>
              </w:rPr>
            </w:pPr>
            <w:r>
              <w:rPr>
                <w:rFonts w:ascii="Calibri" w:hAnsi="Calibri" w:hint="eastAsia"/>
                <w:szCs w:val="21"/>
              </w:rPr>
              <w:t>5</w:t>
            </w:r>
            <w:r>
              <w:rPr>
                <w:rFonts w:ascii="Calibri" w:hAnsi="Calibri" w:hint="eastAsia"/>
                <w:szCs w:val="21"/>
              </w:rPr>
              <w:t>分</w:t>
            </w:r>
          </w:p>
        </w:tc>
        <w:tc>
          <w:tcPr>
            <w:tcW w:w="2938" w:type="pct"/>
            <w:gridSpan w:val="3"/>
          </w:tcPr>
          <w:p w14:paraId="7F152F46" w14:textId="77777777" w:rsidR="00A80A4A" w:rsidRDefault="00000000">
            <w:pPr>
              <w:adjustRightInd w:val="0"/>
              <w:spacing w:line="340" w:lineRule="exact"/>
              <w:ind w:leftChars="-2" w:left="-4"/>
              <w:contextualSpacing/>
              <w:jc w:val="left"/>
            </w:pPr>
            <w:r>
              <w:rPr>
                <w:rFonts w:hint="eastAsia"/>
              </w:rPr>
              <w:t>具备以下有效期内认证证书及资质的：</w:t>
            </w:r>
          </w:p>
          <w:p w14:paraId="6AC38BE9" w14:textId="77777777" w:rsidR="00A80A4A" w:rsidRDefault="00000000">
            <w:pPr>
              <w:adjustRightInd w:val="0"/>
              <w:spacing w:line="340" w:lineRule="exact"/>
              <w:ind w:leftChars="-2" w:left="-4"/>
              <w:contextualSpacing/>
              <w:jc w:val="left"/>
              <w:rPr>
                <w:rFonts w:ascii="宋体" w:hAnsi="宋体" w:cs="宋体" w:hint="eastAsia"/>
                <w:kern w:val="0"/>
                <w:szCs w:val="21"/>
              </w:rPr>
            </w:pPr>
            <w:r>
              <w:rPr>
                <w:rFonts w:ascii="宋体" w:hAnsi="宋体" w:cs="宋体" w:hint="eastAsia"/>
                <w:kern w:val="0"/>
                <w:szCs w:val="21"/>
              </w:rPr>
              <w:t>质量管理体系认证</w:t>
            </w:r>
            <w:proofErr w:type="gramStart"/>
            <w:r>
              <w:rPr>
                <w:rFonts w:ascii="宋体" w:hAnsi="宋体" w:cs="宋体" w:hint="eastAsia"/>
                <w:kern w:val="0"/>
                <w:szCs w:val="21"/>
              </w:rPr>
              <w:t>书;</w:t>
            </w:r>
            <w:proofErr w:type="gramEnd"/>
          </w:p>
          <w:p w14:paraId="6ADB50AB" w14:textId="77777777" w:rsidR="00A80A4A" w:rsidRDefault="00000000">
            <w:pPr>
              <w:adjustRightInd w:val="0"/>
              <w:spacing w:line="340" w:lineRule="exact"/>
              <w:ind w:leftChars="-2" w:left="-4"/>
              <w:contextualSpacing/>
              <w:jc w:val="left"/>
              <w:rPr>
                <w:rFonts w:ascii="宋体" w:hAnsi="宋体" w:cs="宋体" w:hint="eastAsia"/>
                <w:kern w:val="0"/>
                <w:szCs w:val="21"/>
              </w:rPr>
            </w:pPr>
            <w:r>
              <w:rPr>
                <w:rFonts w:ascii="宋体" w:hAnsi="宋体" w:cs="宋体" w:hint="eastAsia"/>
                <w:kern w:val="0"/>
                <w:szCs w:val="21"/>
              </w:rPr>
              <w:t>环境管理体系认证</w:t>
            </w:r>
            <w:proofErr w:type="gramStart"/>
            <w:r>
              <w:rPr>
                <w:rFonts w:ascii="宋体" w:hAnsi="宋体" w:cs="宋体" w:hint="eastAsia"/>
                <w:kern w:val="0"/>
                <w:szCs w:val="21"/>
              </w:rPr>
              <w:t>证书;</w:t>
            </w:r>
            <w:proofErr w:type="gramEnd"/>
          </w:p>
          <w:p w14:paraId="7AB2A6F4" w14:textId="77777777" w:rsidR="00A80A4A" w:rsidRDefault="00000000">
            <w:pPr>
              <w:adjustRightInd w:val="0"/>
              <w:spacing w:line="340" w:lineRule="exact"/>
              <w:ind w:leftChars="-2" w:left="-4"/>
              <w:contextualSpacing/>
              <w:jc w:val="left"/>
              <w:rPr>
                <w:rFonts w:ascii="宋体" w:hAnsi="宋体" w:cs="宋体" w:hint="eastAsia"/>
                <w:kern w:val="0"/>
                <w:szCs w:val="21"/>
              </w:rPr>
            </w:pPr>
            <w:r>
              <w:rPr>
                <w:rFonts w:ascii="宋体" w:hAnsi="宋体" w:cs="宋体" w:hint="eastAsia"/>
                <w:kern w:val="0"/>
                <w:szCs w:val="21"/>
              </w:rPr>
              <w:t>职业健康安全管理体系认证证书；</w:t>
            </w:r>
          </w:p>
          <w:p w14:paraId="32BBE224" w14:textId="77777777" w:rsidR="00A80A4A" w:rsidRDefault="00000000">
            <w:pPr>
              <w:adjustRightInd w:val="0"/>
              <w:spacing w:line="340" w:lineRule="exact"/>
              <w:ind w:leftChars="-2" w:left="-4"/>
              <w:contextualSpacing/>
              <w:jc w:val="left"/>
              <w:rPr>
                <w:rFonts w:ascii="宋体" w:hAnsi="宋体" w:cs="宋体" w:hint="eastAsia"/>
                <w:kern w:val="0"/>
                <w:szCs w:val="21"/>
              </w:rPr>
            </w:pPr>
            <w:r>
              <w:rPr>
                <w:rFonts w:ascii="宋体" w:hAnsi="宋体" w:cs="宋体"/>
                <w:kern w:val="0"/>
                <w:szCs w:val="21"/>
              </w:rPr>
              <w:t>高空作业服务企业资质证书</w:t>
            </w:r>
            <w:r>
              <w:rPr>
                <w:rFonts w:ascii="宋体" w:hAnsi="宋体" w:cs="宋体" w:hint="eastAsia"/>
                <w:kern w:val="0"/>
                <w:szCs w:val="21"/>
              </w:rPr>
              <w:t>（一级）；</w:t>
            </w:r>
          </w:p>
          <w:p w14:paraId="6CDF5086" w14:textId="77777777" w:rsidR="00A80A4A" w:rsidRDefault="00000000">
            <w:pPr>
              <w:adjustRightInd w:val="0"/>
              <w:spacing w:line="340" w:lineRule="exact"/>
              <w:ind w:leftChars="-2" w:left="-4"/>
              <w:contextualSpacing/>
              <w:jc w:val="left"/>
              <w:rPr>
                <w:rFonts w:ascii="宋体" w:hAnsi="宋体" w:cs="宋体" w:hint="eastAsia"/>
                <w:kern w:val="0"/>
                <w:szCs w:val="21"/>
              </w:rPr>
            </w:pPr>
            <w:r>
              <w:rPr>
                <w:rFonts w:ascii="宋体" w:hAnsi="宋体" w:cs="宋体"/>
                <w:kern w:val="0"/>
                <w:szCs w:val="21"/>
              </w:rPr>
              <w:t>清洁保洁服务企业资质证书</w:t>
            </w:r>
            <w:r>
              <w:rPr>
                <w:rFonts w:ascii="宋体" w:hAnsi="宋体" w:cs="宋体" w:hint="eastAsia"/>
                <w:kern w:val="0"/>
                <w:szCs w:val="21"/>
              </w:rPr>
              <w:t>（一级）。</w:t>
            </w:r>
          </w:p>
          <w:p w14:paraId="4E210F87" w14:textId="77777777" w:rsidR="00A80A4A" w:rsidRDefault="00000000">
            <w:pPr>
              <w:adjustRightInd w:val="0"/>
              <w:spacing w:line="340" w:lineRule="exact"/>
              <w:ind w:leftChars="-2" w:left="-4"/>
              <w:contextualSpacing/>
              <w:jc w:val="left"/>
            </w:pPr>
            <w:r>
              <w:rPr>
                <w:rFonts w:ascii="宋体" w:hAnsi="宋体" w:cs="宋体" w:hint="eastAsia"/>
                <w:kern w:val="0"/>
                <w:szCs w:val="21"/>
              </w:rPr>
              <w:t>每提供1项得1分，最高得5分，</w:t>
            </w:r>
            <w:r>
              <w:rPr>
                <w:rFonts w:hint="eastAsia"/>
              </w:rPr>
              <w:t>未提供不得分。</w:t>
            </w:r>
          </w:p>
          <w:p w14:paraId="655D88C7" w14:textId="77777777" w:rsidR="00A80A4A" w:rsidRDefault="00000000">
            <w:pPr>
              <w:adjustRightInd w:val="0"/>
              <w:spacing w:line="340" w:lineRule="exact"/>
              <w:ind w:leftChars="-2" w:left="-4"/>
              <w:contextualSpacing/>
              <w:jc w:val="left"/>
            </w:pPr>
            <w:r>
              <w:rPr>
                <w:rFonts w:hint="eastAsia"/>
              </w:rPr>
              <w:t>备注：须</w:t>
            </w:r>
            <w:r>
              <w:t>提供</w:t>
            </w:r>
            <w:r>
              <w:rPr>
                <w:rFonts w:hint="eastAsia"/>
              </w:rPr>
              <w:t>有效期内</w:t>
            </w:r>
            <w:r>
              <w:t>证书扫描件</w:t>
            </w:r>
            <w:r>
              <w:rPr>
                <w:rFonts w:hint="eastAsia"/>
              </w:rPr>
              <w:t>加</w:t>
            </w:r>
            <w:r>
              <w:t>盖</w:t>
            </w:r>
            <w:r>
              <w:rPr>
                <w:rFonts w:hint="eastAsia"/>
              </w:rPr>
              <w:t>参选人</w:t>
            </w:r>
            <w:r>
              <w:t>公章</w:t>
            </w:r>
          </w:p>
        </w:tc>
      </w:tr>
      <w:tr w:rsidR="00A80A4A" w14:paraId="2F4CEBC4" w14:textId="77777777">
        <w:tc>
          <w:tcPr>
            <w:tcW w:w="630" w:type="pct"/>
            <w:vAlign w:val="center"/>
          </w:tcPr>
          <w:p w14:paraId="70810E01" w14:textId="77777777" w:rsidR="00A80A4A"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p>
        </w:tc>
        <w:tc>
          <w:tcPr>
            <w:tcW w:w="887" w:type="pct"/>
            <w:vAlign w:val="center"/>
          </w:tcPr>
          <w:p w14:paraId="22033573" w14:textId="77777777" w:rsidR="00A80A4A" w:rsidRDefault="00000000">
            <w:pPr>
              <w:adjustRightInd w:val="0"/>
              <w:spacing w:line="340" w:lineRule="exact"/>
              <w:ind w:leftChars="-2" w:left="-4"/>
              <w:contextualSpacing/>
              <w:jc w:val="center"/>
            </w:pPr>
            <w:r>
              <w:rPr>
                <w:rFonts w:hint="eastAsia"/>
              </w:rPr>
              <w:t>服务方案</w:t>
            </w:r>
          </w:p>
        </w:tc>
        <w:tc>
          <w:tcPr>
            <w:tcW w:w="545" w:type="pct"/>
            <w:vAlign w:val="center"/>
          </w:tcPr>
          <w:p w14:paraId="702644A2" w14:textId="77777777" w:rsidR="00A80A4A" w:rsidRDefault="00000000">
            <w:pPr>
              <w:spacing w:line="440" w:lineRule="exact"/>
              <w:jc w:val="center"/>
              <w:rPr>
                <w:rFonts w:cs="宋体"/>
                <w:bCs/>
                <w:color w:val="000000" w:themeColor="text1"/>
                <w:kern w:val="0"/>
                <w:szCs w:val="21"/>
              </w:rPr>
            </w:pPr>
            <w:r>
              <w:rPr>
                <w:rFonts w:cs="宋体" w:hint="eastAsia"/>
                <w:bCs/>
                <w:color w:val="000000" w:themeColor="text1"/>
                <w:kern w:val="0"/>
                <w:szCs w:val="21"/>
              </w:rPr>
              <w:t>10</w:t>
            </w:r>
            <w:r>
              <w:rPr>
                <w:rFonts w:cs="宋体" w:hint="eastAsia"/>
                <w:bCs/>
                <w:color w:val="000000" w:themeColor="text1"/>
                <w:kern w:val="0"/>
                <w:szCs w:val="21"/>
              </w:rPr>
              <w:t>分</w:t>
            </w:r>
          </w:p>
        </w:tc>
        <w:tc>
          <w:tcPr>
            <w:tcW w:w="2938" w:type="pct"/>
            <w:gridSpan w:val="3"/>
          </w:tcPr>
          <w:p w14:paraId="0723DC1D" w14:textId="77777777" w:rsidR="00A80A4A" w:rsidRDefault="00000000">
            <w:pPr>
              <w:adjustRightInd w:val="0"/>
              <w:spacing w:line="340" w:lineRule="exact"/>
              <w:ind w:leftChars="-2" w:left="-4"/>
              <w:contextualSpacing/>
              <w:jc w:val="left"/>
            </w:pPr>
            <w:r>
              <w:rPr>
                <w:rFonts w:hint="eastAsia"/>
              </w:rPr>
              <w:t>针对项目需求，提供详细的项目服务方案，方案须对作业流程、人员配置、现场管理、清洁标准、</w:t>
            </w:r>
            <w:r>
              <w:t>安全作业保证措施</w:t>
            </w:r>
            <w:r>
              <w:rPr>
                <w:rFonts w:hint="eastAsia"/>
              </w:rPr>
              <w:t>及</w:t>
            </w:r>
            <w:r>
              <w:rPr>
                <w:rFonts w:ascii="Calibri" w:hAnsi="Calibri" w:hint="eastAsia"/>
                <w:szCs w:val="21"/>
              </w:rPr>
              <w:t>应急保障措施</w:t>
            </w:r>
            <w:r>
              <w:rPr>
                <w:rFonts w:hint="eastAsia"/>
              </w:rPr>
              <w:t>等方面进行全面详细的描述，针对提供项目服务方案的详细程度进行综合评分。</w:t>
            </w:r>
          </w:p>
          <w:p w14:paraId="05BFEF53" w14:textId="77777777" w:rsidR="00A80A4A" w:rsidRDefault="00000000">
            <w:pPr>
              <w:adjustRightInd w:val="0"/>
              <w:spacing w:line="340" w:lineRule="exact"/>
              <w:ind w:leftChars="-2" w:left="-4"/>
              <w:contextualSpacing/>
              <w:jc w:val="left"/>
              <w:rPr>
                <w:kern w:val="0"/>
              </w:rPr>
            </w:pPr>
            <w:r>
              <w:rPr>
                <w:rFonts w:hint="eastAsia"/>
              </w:rPr>
              <w:t>提供服务方案的，得基本分</w:t>
            </w:r>
            <w:r>
              <w:rPr>
                <w:rFonts w:hint="eastAsia"/>
              </w:rPr>
              <w:t>6</w:t>
            </w:r>
            <w:r>
              <w:t>分，</w:t>
            </w:r>
            <w:r>
              <w:rPr>
                <w:rFonts w:hint="eastAsia"/>
              </w:rPr>
              <w:t>评审将依据项目服务方案的科学性、完整性等方面进行综合评定，</w:t>
            </w:r>
            <w:r>
              <w:t>综合评分后加</w:t>
            </w:r>
            <w:r>
              <w:t>0</w:t>
            </w:r>
            <w:r>
              <w:t>～</w:t>
            </w:r>
            <w:r>
              <w:rPr>
                <w:rFonts w:hint="eastAsia"/>
              </w:rPr>
              <w:t>4</w:t>
            </w:r>
            <w:r>
              <w:rPr>
                <w:rFonts w:hint="eastAsia"/>
              </w:rPr>
              <w:t>；未提供不得分，</w:t>
            </w:r>
            <w:r>
              <w:t>满分</w:t>
            </w:r>
            <w:r>
              <w:t>1</w:t>
            </w:r>
            <w:r>
              <w:rPr>
                <w:rFonts w:hint="eastAsia"/>
              </w:rPr>
              <w:t>0</w:t>
            </w:r>
            <w:r>
              <w:t>分</w:t>
            </w:r>
            <w:r>
              <w:rPr>
                <w:rFonts w:hint="eastAsia"/>
              </w:rPr>
              <w:t>。</w:t>
            </w:r>
          </w:p>
        </w:tc>
      </w:tr>
      <w:tr w:rsidR="00A80A4A" w14:paraId="77E48176" w14:textId="77777777">
        <w:tc>
          <w:tcPr>
            <w:tcW w:w="630" w:type="pct"/>
            <w:vAlign w:val="center"/>
          </w:tcPr>
          <w:p w14:paraId="34FD82EA" w14:textId="77777777" w:rsidR="00A80A4A"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p>
        </w:tc>
        <w:tc>
          <w:tcPr>
            <w:tcW w:w="887" w:type="pct"/>
            <w:vAlign w:val="center"/>
          </w:tcPr>
          <w:p w14:paraId="7C941422" w14:textId="77777777" w:rsidR="00A80A4A" w:rsidRDefault="00000000">
            <w:pPr>
              <w:spacing w:line="480" w:lineRule="exact"/>
            </w:pPr>
            <w:r>
              <w:rPr>
                <w:rFonts w:hint="eastAsia"/>
              </w:rPr>
              <w:t>项目实施进</w:t>
            </w:r>
            <w:r>
              <w:rPr>
                <w:rFonts w:hint="eastAsia"/>
              </w:rPr>
              <w:lastRenderedPageBreak/>
              <w:t>度计划</w:t>
            </w:r>
          </w:p>
        </w:tc>
        <w:tc>
          <w:tcPr>
            <w:tcW w:w="545" w:type="pct"/>
            <w:vAlign w:val="center"/>
          </w:tcPr>
          <w:p w14:paraId="57D56758" w14:textId="77777777" w:rsidR="00A80A4A" w:rsidRDefault="00000000">
            <w:pPr>
              <w:spacing w:line="440" w:lineRule="exact"/>
              <w:jc w:val="center"/>
              <w:rPr>
                <w:rFonts w:ascii="Times New Roman" w:eastAsia="宋体" w:hAnsi="Times New Roman" w:cs="Times New Roman"/>
                <w:color w:val="0000FF"/>
                <w:szCs w:val="21"/>
              </w:rPr>
            </w:pPr>
            <w:r>
              <w:rPr>
                <w:rFonts w:cs="宋体" w:hint="eastAsia"/>
                <w:bCs/>
                <w:color w:val="000000" w:themeColor="text1"/>
                <w:kern w:val="0"/>
                <w:szCs w:val="21"/>
              </w:rPr>
              <w:lastRenderedPageBreak/>
              <w:t>10</w:t>
            </w:r>
            <w:r>
              <w:rPr>
                <w:rFonts w:cs="宋体" w:hint="eastAsia"/>
                <w:bCs/>
                <w:color w:val="000000" w:themeColor="text1"/>
                <w:kern w:val="0"/>
                <w:szCs w:val="21"/>
              </w:rPr>
              <w:t>分</w:t>
            </w:r>
          </w:p>
        </w:tc>
        <w:tc>
          <w:tcPr>
            <w:tcW w:w="2938" w:type="pct"/>
            <w:gridSpan w:val="3"/>
          </w:tcPr>
          <w:p w14:paraId="30EA72B6" w14:textId="77777777" w:rsidR="00A80A4A" w:rsidRDefault="00000000">
            <w:pPr>
              <w:adjustRightInd w:val="0"/>
              <w:snapToGrid w:val="0"/>
              <w:spacing w:after="0" w:line="288" w:lineRule="auto"/>
              <w:jc w:val="left"/>
            </w:pPr>
            <w:r>
              <w:rPr>
                <w:rFonts w:hint="eastAsia"/>
              </w:rPr>
              <w:t>针对项目需求，提供详细的项目实施进度计划，计划须对作业人数、工作安排、工作内容及项目完成时间进行合理的安排，针对提供项目实施进度计划</w:t>
            </w:r>
            <w:r>
              <w:rPr>
                <w:rFonts w:hint="eastAsia"/>
              </w:rPr>
              <w:lastRenderedPageBreak/>
              <w:t>的详细程度进行综合评分。</w:t>
            </w:r>
          </w:p>
          <w:p w14:paraId="2D3F7E7E" w14:textId="77777777" w:rsidR="00A80A4A" w:rsidRDefault="00000000">
            <w:pPr>
              <w:adjustRightInd w:val="0"/>
              <w:snapToGrid w:val="0"/>
              <w:spacing w:after="0" w:line="288" w:lineRule="auto"/>
              <w:jc w:val="left"/>
            </w:pPr>
            <w:r>
              <w:rPr>
                <w:rFonts w:hint="eastAsia"/>
              </w:rPr>
              <w:t>提供项目实施进度计划的，得基本分</w:t>
            </w:r>
            <w:r>
              <w:rPr>
                <w:rFonts w:hint="eastAsia"/>
              </w:rPr>
              <w:t>6</w:t>
            </w:r>
            <w:r>
              <w:rPr>
                <w:rFonts w:hint="eastAsia"/>
              </w:rPr>
              <w:t>分，评审将依据项目实施进度计划的科学性、合理性、完整性等方面进行综合评定，综合评分后加</w:t>
            </w:r>
            <w:r>
              <w:rPr>
                <w:rFonts w:hint="eastAsia"/>
              </w:rPr>
              <w:t>0</w:t>
            </w:r>
            <w:r>
              <w:rPr>
                <w:rFonts w:hint="eastAsia"/>
              </w:rPr>
              <w:t>～</w:t>
            </w:r>
            <w:r>
              <w:rPr>
                <w:rFonts w:hint="eastAsia"/>
              </w:rPr>
              <w:t>4</w:t>
            </w:r>
            <w:r>
              <w:rPr>
                <w:rFonts w:hint="eastAsia"/>
              </w:rPr>
              <w:t>；未提供不得分，满分</w:t>
            </w:r>
            <w:r>
              <w:rPr>
                <w:rFonts w:hint="eastAsia"/>
              </w:rPr>
              <w:t>10</w:t>
            </w:r>
            <w:r>
              <w:rPr>
                <w:rFonts w:hint="eastAsia"/>
              </w:rPr>
              <w:t>分。</w:t>
            </w:r>
          </w:p>
        </w:tc>
      </w:tr>
      <w:tr w:rsidR="00A80A4A" w14:paraId="5A6E3D62" w14:textId="77777777">
        <w:tc>
          <w:tcPr>
            <w:tcW w:w="630" w:type="pct"/>
            <w:vAlign w:val="center"/>
          </w:tcPr>
          <w:p w14:paraId="144775F8" w14:textId="77777777" w:rsidR="00A80A4A"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lastRenderedPageBreak/>
              <w:t>2.2.4</w:t>
            </w:r>
            <w:r>
              <w:rPr>
                <w:rFonts w:ascii="Times New Roman" w:eastAsia="宋体" w:hAnsi="Times New Roman" w:cs="Times New Roman"/>
                <w:szCs w:val="21"/>
              </w:rPr>
              <w:t>（</w:t>
            </w:r>
            <w:r>
              <w:rPr>
                <w:rFonts w:ascii="Times New Roman" w:eastAsia="宋体" w:hAnsi="Times New Roman" w:cs="Times New Roman" w:hint="eastAsia"/>
                <w:szCs w:val="21"/>
              </w:rPr>
              <w:t>5</w:t>
            </w:r>
            <w:r>
              <w:rPr>
                <w:rFonts w:ascii="Times New Roman" w:eastAsia="宋体" w:hAnsi="Times New Roman" w:cs="Times New Roman"/>
                <w:szCs w:val="21"/>
              </w:rPr>
              <w:t>）</w:t>
            </w:r>
          </w:p>
        </w:tc>
        <w:tc>
          <w:tcPr>
            <w:tcW w:w="887" w:type="pct"/>
            <w:vAlign w:val="center"/>
          </w:tcPr>
          <w:p w14:paraId="1485665D" w14:textId="77777777" w:rsidR="00A80A4A" w:rsidRDefault="00000000">
            <w:pPr>
              <w:spacing w:line="480" w:lineRule="exact"/>
              <w:jc w:val="center"/>
              <w:rPr>
                <w:rFonts w:ascii="Times New Roman" w:eastAsia="宋体" w:hAnsi="Times New Roman" w:cs="Times New Roman"/>
                <w:color w:val="0000FF"/>
                <w:szCs w:val="21"/>
              </w:rPr>
            </w:pPr>
            <w:r>
              <w:rPr>
                <w:rFonts w:ascii="Times New Roman" w:eastAsia="宋体" w:hAnsi="Times New Roman" w:cs="Times New Roman"/>
                <w:color w:val="0000FF"/>
                <w:szCs w:val="21"/>
              </w:rPr>
              <w:t>评审价</w:t>
            </w:r>
          </w:p>
        </w:tc>
        <w:tc>
          <w:tcPr>
            <w:tcW w:w="545" w:type="pct"/>
            <w:vAlign w:val="center"/>
          </w:tcPr>
          <w:p w14:paraId="5CB4CB42" w14:textId="77777777" w:rsidR="00A80A4A" w:rsidRDefault="00000000">
            <w:pPr>
              <w:spacing w:line="440" w:lineRule="exact"/>
              <w:jc w:val="center"/>
              <w:rPr>
                <w:rFonts w:cs="宋体"/>
                <w:bCs/>
                <w:color w:val="000000" w:themeColor="text1"/>
                <w:kern w:val="0"/>
                <w:szCs w:val="21"/>
              </w:rPr>
            </w:pPr>
            <w:r>
              <w:rPr>
                <w:rFonts w:ascii="Times New Roman" w:eastAsia="宋体" w:hAnsi="Times New Roman" w:cs="Times New Roman" w:hint="eastAsia"/>
                <w:color w:val="0000FF"/>
                <w:szCs w:val="21"/>
              </w:rPr>
              <w:t>60</w:t>
            </w:r>
            <w:r>
              <w:rPr>
                <w:rFonts w:ascii="Times New Roman" w:eastAsia="宋体" w:hAnsi="Times New Roman" w:cs="Times New Roman"/>
                <w:color w:val="0000FF"/>
                <w:szCs w:val="21"/>
              </w:rPr>
              <w:t>分</w:t>
            </w:r>
          </w:p>
        </w:tc>
        <w:tc>
          <w:tcPr>
            <w:tcW w:w="2938" w:type="pct"/>
            <w:gridSpan w:val="3"/>
          </w:tcPr>
          <w:p w14:paraId="1EE69C23" w14:textId="77777777" w:rsidR="00A80A4A" w:rsidRDefault="00000000">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评审价得分计算公式示例：</w:t>
            </w:r>
          </w:p>
          <w:p w14:paraId="1000B98B" w14:textId="77777777" w:rsidR="00A80A4A" w:rsidRDefault="00000000">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1</w:t>
            </w:r>
            <w:r>
              <w:rPr>
                <w:rFonts w:ascii="Calibri" w:eastAsia="宋体" w:hAnsi="Calibri" w:cs="Times New Roman" w:hint="eastAsia"/>
                <w:sz w:val="22"/>
                <w:szCs w:val="21"/>
              </w:rPr>
              <w:t>）如果供应商的评审</w:t>
            </w:r>
            <w:proofErr w:type="gramStart"/>
            <w:r>
              <w:rPr>
                <w:rFonts w:ascii="Calibri" w:eastAsia="宋体" w:hAnsi="Calibri" w:cs="Times New Roman" w:hint="eastAsia"/>
                <w:sz w:val="22"/>
                <w:szCs w:val="21"/>
              </w:rPr>
              <w:t>价</w:t>
            </w:r>
            <w:r>
              <w:rPr>
                <w:rFonts w:ascii="Calibri" w:eastAsia="宋体" w:hAnsi="Calibri" w:cs="Times New Roman" w:hint="eastAsia"/>
                <w:sz w:val="22"/>
                <w:szCs w:val="21"/>
              </w:rPr>
              <w:t>&gt;</w:t>
            </w:r>
            <w:proofErr w:type="gramEnd"/>
            <w:r>
              <w:rPr>
                <w:rFonts w:ascii="Calibri" w:eastAsia="宋体" w:hAnsi="Calibri" w:cs="Times New Roman" w:hint="eastAsia"/>
                <w:sz w:val="22"/>
                <w:szCs w:val="21"/>
              </w:rPr>
              <w:t>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0.50</w:t>
            </w:r>
            <w:r>
              <w:rPr>
                <w:rFonts w:ascii="Calibri" w:eastAsia="宋体" w:hAnsi="Calibri" w:cs="Times New Roman" w:hint="eastAsia"/>
                <w:sz w:val="22"/>
                <w:szCs w:val="21"/>
              </w:rPr>
              <w:t>；</w:t>
            </w:r>
          </w:p>
          <w:p w14:paraId="06DAC046" w14:textId="77777777" w:rsidR="00A80A4A" w:rsidRDefault="00000000">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2</w:t>
            </w:r>
            <w:r>
              <w:rPr>
                <w:rFonts w:ascii="Calibri" w:eastAsia="宋体" w:hAnsi="Calibri" w:cs="Times New Roman" w:hint="eastAsia"/>
                <w:sz w:val="22"/>
                <w:szCs w:val="21"/>
              </w:rPr>
              <w:t>）如果供应商的评审价≤评审基准价，则评审价得分＝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0.30</w:t>
            </w:r>
            <w:r>
              <w:rPr>
                <w:rFonts w:ascii="Calibri" w:eastAsia="宋体" w:hAnsi="Calibri" w:cs="Times New Roman" w:hint="eastAsia"/>
                <w:sz w:val="22"/>
                <w:szCs w:val="21"/>
              </w:rPr>
              <w:t>。</w:t>
            </w:r>
          </w:p>
          <w:p w14:paraId="110EE871" w14:textId="77777777" w:rsidR="00A80A4A" w:rsidRDefault="00000000">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最高得分为</w:t>
            </w:r>
            <w:r>
              <w:rPr>
                <w:rFonts w:ascii="Calibri" w:eastAsia="宋体" w:hAnsi="Calibri" w:cs="Times New Roman" w:hint="eastAsia"/>
                <w:sz w:val="22"/>
                <w:szCs w:val="21"/>
              </w:rPr>
              <w:t>60</w:t>
            </w:r>
            <w:r>
              <w:rPr>
                <w:rFonts w:ascii="Calibri" w:eastAsia="宋体" w:hAnsi="Calibri" w:cs="Times New Roman" w:hint="eastAsia"/>
                <w:sz w:val="22"/>
                <w:szCs w:val="21"/>
              </w:rPr>
              <w:t>分，最低得分为</w:t>
            </w:r>
            <w:r>
              <w:rPr>
                <w:rFonts w:ascii="Calibri" w:eastAsia="宋体" w:hAnsi="Calibri" w:cs="Times New Roman" w:hint="eastAsia"/>
                <w:sz w:val="22"/>
                <w:szCs w:val="21"/>
              </w:rPr>
              <w:t>0</w:t>
            </w:r>
            <w:r>
              <w:rPr>
                <w:rFonts w:ascii="Calibri" w:eastAsia="宋体" w:hAnsi="Calibri" w:cs="Times New Roman" w:hint="eastAsia"/>
                <w:sz w:val="22"/>
                <w:szCs w:val="21"/>
              </w:rPr>
              <w:t>分。</w:t>
            </w:r>
          </w:p>
          <w:p w14:paraId="03F7F492" w14:textId="77777777" w:rsidR="00A80A4A" w:rsidRDefault="00000000">
            <w:pPr>
              <w:pStyle w:val="af7"/>
              <w:spacing w:after="0"/>
              <w:ind w:firstLineChars="0" w:firstLine="0"/>
              <w:rPr>
                <w:rFonts w:ascii="Times New Roman" w:eastAsia="宋体" w:hAnsi="Times New Roman" w:cs="Times New Roman"/>
                <w:sz w:val="22"/>
                <w:szCs w:val="22"/>
              </w:rPr>
            </w:pPr>
            <w:r>
              <w:rPr>
                <w:rFonts w:ascii="Calibri" w:eastAsia="宋体" w:hAnsi="Calibri" w:cs="Times New Roman" w:hint="eastAsia"/>
                <w:sz w:val="22"/>
                <w:szCs w:val="21"/>
              </w:rPr>
              <w:t>评审价得分按四舍五入规则保留小数点后</w:t>
            </w:r>
            <w:r>
              <w:rPr>
                <w:rFonts w:ascii="Calibri" w:eastAsia="宋体" w:hAnsi="Calibri" w:cs="Times New Roman" w:hint="eastAsia"/>
                <w:sz w:val="22"/>
                <w:szCs w:val="21"/>
              </w:rPr>
              <w:t>2</w:t>
            </w:r>
            <w:r>
              <w:rPr>
                <w:rFonts w:ascii="Calibri" w:eastAsia="宋体" w:hAnsi="Calibri" w:cs="Times New Roman" w:hint="eastAsia"/>
                <w:sz w:val="22"/>
                <w:szCs w:val="21"/>
              </w:rPr>
              <w:t>位小数。</w:t>
            </w:r>
          </w:p>
        </w:tc>
      </w:tr>
      <w:tr w:rsidR="00A80A4A" w14:paraId="569913FF" w14:textId="77777777">
        <w:tc>
          <w:tcPr>
            <w:tcW w:w="630" w:type="pct"/>
            <w:vAlign w:val="center"/>
          </w:tcPr>
          <w:p w14:paraId="5235C938" w14:textId="77777777" w:rsidR="00A80A4A"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需要补充的其他内容：</w:t>
            </w:r>
            <w:r>
              <w:rPr>
                <w:rFonts w:ascii="Times New Roman" w:eastAsia="宋体" w:hAnsi="Times New Roman" w:cs="Times New Roman" w:hint="eastAsia"/>
                <w:szCs w:val="21"/>
              </w:rPr>
              <w:t>无</w:t>
            </w:r>
          </w:p>
        </w:tc>
        <w:tc>
          <w:tcPr>
            <w:tcW w:w="887" w:type="pct"/>
          </w:tcPr>
          <w:p w14:paraId="74754368" w14:textId="77777777" w:rsidR="00A80A4A" w:rsidRDefault="00A80A4A">
            <w:pPr>
              <w:spacing w:after="0" w:line="380" w:lineRule="atLeast"/>
              <w:jc w:val="center"/>
              <w:rPr>
                <w:rFonts w:ascii="Times New Roman" w:eastAsia="宋体" w:hAnsi="Times New Roman" w:cs="Times New Roman"/>
                <w:color w:val="0000FF"/>
                <w:szCs w:val="21"/>
              </w:rPr>
            </w:pPr>
          </w:p>
        </w:tc>
        <w:tc>
          <w:tcPr>
            <w:tcW w:w="545" w:type="pct"/>
            <w:vAlign w:val="center"/>
          </w:tcPr>
          <w:p w14:paraId="51A7D35B" w14:textId="77777777" w:rsidR="00A80A4A" w:rsidRDefault="00A80A4A">
            <w:pPr>
              <w:spacing w:after="0" w:line="380" w:lineRule="atLeast"/>
              <w:jc w:val="right"/>
              <w:rPr>
                <w:rFonts w:ascii="Times New Roman" w:eastAsia="宋体" w:hAnsi="Times New Roman" w:cs="Times New Roman"/>
                <w:color w:val="0000FF"/>
                <w:szCs w:val="21"/>
              </w:rPr>
            </w:pPr>
          </w:p>
        </w:tc>
        <w:tc>
          <w:tcPr>
            <w:tcW w:w="2938" w:type="pct"/>
            <w:gridSpan w:val="3"/>
          </w:tcPr>
          <w:p w14:paraId="2E643D86" w14:textId="77777777" w:rsidR="00A80A4A" w:rsidRDefault="00A80A4A">
            <w:pPr>
              <w:spacing w:after="0" w:line="380" w:lineRule="atLeast"/>
              <w:rPr>
                <w:rFonts w:ascii="Times New Roman" w:eastAsia="宋体" w:hAnsi="Times New Roman" w:cs="Times New Roman"/>
                <w:szCs w:val="21"/>
              </w:rPr>
            </w:pPr>
          </w:p>
        </w:tc>
      </w:tr>
      <w:tr w:rsidR="00A80A4A" w14:paraId="40B2C470" w14:textId="77777777">
        <w:tc>
          <w:tcPr>
            <w:tcW w:w="5000" w:type="pct"/>
            <w:gridSpan w:val="6"/>
            <w:vAlign w:val="center"/>
          </w:tcPr>
          <w:p w14:paraId="49A10111" w14:textId="77777777" w:rsidR="00A80A4A" w:rsidRDefault="00A80A4A">
            <w:pPr>
              <w:spacing w:after="0" w:line="360" w:lineRule="atLeast"/>
              <w:rPr>
                <w:rFonts w:ascii="Times New Roman" w:eastAsia="宋体" w:hAnsi="Times New Roman" w:cs="Times New Roman"/>
                <w:szCs w:val="21"/>
              </w:rPr>
            </w:pPr>
          </w:p>
        </w:tc>
      </w:tr>
    </w:tbl>
    <w:p w14:paraId="2526DFAB" w14:textId="77777777" w:rsidR="00A80A4A" w:rsidRDefault="00000000">
      <w:pPr>
        <w:keepNext/>
        <w:keepLines/>
        <w:spacing w:beforeLines="50" w:before="156" w:afterLines="50" w:after="156" w:line="240" w:lineRule="auto"/>
        <w:outlineLvl w:val="1"/>
        <w:rPr>
          <w:rFonts w:ascii="Times New Roman" w:eastAsia="黑体" w:hAnsi="Times New Roman" w:cs="Times New Roman"/>
          <w:sz w:val="29"/>
          <w:szCs w:val="29"/>
        </w:rPr>
      </w:pPr>
      <w:r>
        <w:rPr>
          <w:rFonts w:ascii="Times New Roman" w:eastAsia="黑体" w:hAnsi="Times New Roman" w:cs="Times New Roman"/>
          <w:sz w:val="29"/>
          <w:szCs w:val="29"/>
        </w:rPr>
        <w:br w:type="page"/>
      </w:r>
    </w:p>
    <w:p w14:paraId="5F5F7AEF" w14:textId="77777777" w:rsidR="00A80A4A"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lastRenderedPageBreak/>
        <w:t xml:space="preserve">1. </w:t>
      </w:r>
      <w:r>
        <w:rPr>
          <w:rFonts w:ascii="Times New Roman" w:eastAsia="黑体" w:hAnsi="Times New Roman" w:cs="Times New Roman"/>
          <w:bCs/>
          <w:szCs w:val="21"/>
        </w:rPr>
        <w:t>评审方法</w:t>
      </w:r>
    </w:p>
    <w:p w14:paraId="6CFC1E87"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本次评审采用综合评分法。评审小组对满足询比文件实质性要求的响应文件按照本章第</w:t>
      </w:r>
      <w:r>
        <w:rPr>
          <w:rFonts w:ascii="Times New Roman" w:eastAsia="宋体" w:hAnsi="Times New Roman" w:cs="Times New Roman"/>
          <w:szCs w:val="21"/>
        </w:rPr>
        <w:t>2.2</w:t>
      </w:r>
      <w:r>
        <w:rPr>
          <w:rFonts w:ascii="Times New Roman" w:eastAsia="宋体" w:hAnsi="Times New Roman" w:cs="Times New Roman"/>
          <w:szCs w:val="21"/>
        </w:rPr>
        <w:t>款的规定的评分标准进行打分，按照得分由高到低依次</w:t>
      </w:r>
      <w:r>
        <w:rPr>
          <w:rFonts w:ascii="Times New Roman" w:eastAsia="宋体" w:hAnsi="Times New Roman" w:cs="Times New Roman"/>
          <w:szCs w:val="21"/>
          <w:highlight w:val="yellow"/>
        </w:rPr>
        <w:t>推荐</w:t>
      </w:r>
      <w:r>
        <w:rPr>
          <w:rFonts w:ascii="Times New Roman" w:eastAsia="宋体" w:hAnsi="Times New Roman" w:cs="Times New Roman" w:hint="eastAsia"/>
          <w:szCs w:val="21"/>
          <w:highlight w:val="yellow"/>
        </w:rPr>
        <w:t>2</w:t>
      </w:r>
      <w:r>
        <w:rPr>
          <w:rFonts w:ascii="Times New Roman" w:eastAsia="宋体" w:hAnsi="Times New Roman" w:cs="Times New Roman" w:hint="eastAsia"/>
          <w:szCs w:val="21"/>
          <w:highlight w:val="yellow"/>
        </w:rPr>
        <w:t>名</w:t>
      </w:r>
      <w:r>
        <w:rPr>
          <w:rFonts w:ascii="Times New Roman" w:eastAsia="宋体" w:hAnsi="Times New Roman" w:cs="Times New Roman"/>
          <w:szCs w:val="21"/>
        </w:rPr>
        <w:t>成交候选人。如得分相同的，按照评审办法前附表中的规定确定成交候选人顺序。</w:t>
      </w:r>
    </w:p>
    <w:p w14:paraId="1F2C1CFA" w14:textId="77777777" w:rsidR="00A80A4A"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2. </w:t>
      </w:r>
      <w:r>
        <w:rPr>
          <w:rFonts w:ascii="Times New Roman" w:eastAsia="黑体" w:hAnsi="Times New Roman" w:cs="Times New Roman"/>
          <w:bCs/>
          <w:szCs w:val="21"/>
        </w:rPr>
        <w:t>评审标准</w:t>
      </w:r>
    </w:p>
    <w:p w14:paraId="7A606714" w14:textId="77777777" w:rsidR="00A80A4A"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2.1 </w:t>
      </w:r>
      <w:r>
        <w:rPr>
          <w:rFonts w:ascii="Times New Roman" w:eastAsia="黑体" w:hAnsi="Times New Roman" w:cs="Times New Roman"/>
          <w:bCs/>
          <w:szCs w:val="21"/>
        </w:rPr>
        <w:t>初步评审标准</w:t>
      </w:r>
    </w:p>
    <w:p w14:paraId="5F5F5650"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2.1.1 </w:t>
      </w:r>
      <w:r>
        <w:rPr>
          <w:rFonts w:ascii="Times New Roman" w:eastAsia="宋体" w:hAnsi="Times New Roman" w:cs="Times New Roman"/>
          <w:szCs w:val="21"/>
        </w:rPr>
        <w:t>形式评审标准：见评审办法前附表。</w:t>
      </w:r>
    </w:p>
    <w:p w14:paraId="677F1234"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2.1.2 </w:t>
      </w:r>
      <w:r>
        <w:rPr>
          <w:rFonts w:ascii="Times New Roman" w:eastAsia="宋体" w:hAnsi="Times New Roman" w:cs="Times New Roman"/>
          <w:szCs w:val="21"/>
        </w:rPr>
        <w:t>资格评审标准：见评审办法前附表。</w:t>
      </w:r>
    </w:p>
    <w:p w14:paraId="10EA3840"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2.1.3 </w:t>
      </w:r>
      <w:r>
        <w:rPr>
          <w:rFonts w:ascii="Times New Roman" w:eastAsia="宋体" w:hAnsi="Times New Roman" w:cs="Times New Roman"/>
          <w:szCs w:val="21"/>
        </w:rPr>
        <w:t>响应性评审标准：见评审办法前附表。</w:t>
      </w:r>
    </w:p>
    <w:p w14:paraId="047C9D2F" w14:textId="77777777" w:rsidR="00A80A4A"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2.2 </w:t>
      </w:r>
      <w:r>
        <w:rPr>
          <w:rFonts w:ascii="Times New Roman" w:eastAsia="黑体" w:hAnsi="Times New Roman" w:cs="Times New Roman"/>
          <w:bCs/>
          <w:szCs w:val="21"/>
        </w:rPr>
        <w:t>分值构成与评审标准</w:t>
      </w:r>
    </w:p>
    <w:p w14:paraId="3BA6D4D0" w14:textId="77777777" w:rsidR="00A80A4A" w:rsidRDefault="00000000">
      <w:pPr>
        <w:spacing w:after="0" w:line="440" w:lineRule="exact"/>
        <w:ind w:firstLine="420"/>
        <w:rPr>
          <w:rFonts w:ascii="Times New Roman" w:eastAsia="宋体" w:hAnsi="Times New Roman" w:cs="Times New Roman"/>
          <w:szCs w:val="21"/>
          <w:highlight w:val="yellow"/>
        </w:rPr>
      </w:pPr>
      <w:r>
        <w:rPr>
          <w:rFonts w:ascii="Times New Roman" w:eastAsia="宋体" w:hAnsi="Times New Roman" w:cs="Times New Roman"/>
          <w:szCs w:val="21"/>
          <w:highlight w:val="yellow"/>
        </w:rPr>
        <w:t>2.2.1</w:t>
      </w:r>
      <w:r>
        <w:rPr>
          <w:rFonts w:ascii="Times New Roman" w:eastAsia="宋体" w:hAnsi="Times New Roman" w:cs="Times New Roman"/>
          <w:szCs w:val="21"/>
          <w:highlight w:val="yellow"/>
        </w:rPr>
        <w:t>分值构成：</w:t>
      </w:r>
    </w:p>
    <w:p w14:paraId="0A3F0702" w14:textId="77777777" w:rsidR="00A80A4A" w:rsidRDefault="00000000">
      <w:pPr>
        <w:spacing w:after="0" w:line="440" w:lineRule="exact"/>
        <w:ind w:firstLine="420"/>
        <w:rPr>
          <w:rFonts w:ascii="Times New Roman" w:eastAsia="宋体" w:hAnsi="Times New Roman" w:cs="Times New Roman"/>
          <w:szCs w:val="21"/>
          <w:highlight w:val="yellow"/>
        </w:rPr>
      </w:pPr>
      <w:r>
        <w:rPr>
          <w:rFonts w:ascii="Times New Roman" w:eastAsia="宋体" w:hAnsi="Times New Roman" w:cs="Times New Roman"/>
          <w:szCs w:val="21"/>
          <w:highlight w:val="yellow"/>
        </w:rPr>
        <w:t>（</w:t>
      </w:r>
      <w:r>
        <w:rPr>
          <w:rFonts w:ascii="Times New Roman" w:eastAsia="宋体" w:hAnsi="Times New Roman" w:cs="Times New Roman"/>
          <w:szCs w:val="21"/>
          <w:highlight w:val="yellow"/>
        </w:rPr>
        <w:t>1</w:t>
      </w:r>
      <w:r>
        <w:rPr>
          <w:rFonts w:ascii="Times New Roman" w:eastAsia="宋体" w:hAnsi="Times New Roman" w:cs="Times New Roman"/>
          <w:szCs w:val="21"/>
          <w:highlight w:val="yellow"/>
        </w:rPr>
        <w:t>）业绩：见评审办法前附表；</w:t>
      </w:r>
    </w:p>
    <w:p w14:paraId="2EFC8A3B" w14:textId="77777777" w:rsidR="00A80A4A" w:rsidRDefault="00000000">
      <w:pPr>
        <w:spacing w:after="0" w:line="440" w:lineRule="exact"/>
        <w:ind w:firstLine="420"/>
        <w:rPr>
          <w:rFonts w:ascii="Times New Roman" w:eastAsia="宋体" w:hAnsi="Times New Roman" w:cs="Times New Roman"/>
          <w:szCs w:val="21"/>
          <w:highlight w:val="yellow"/>
        </w:rPr>
      </w:pP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2</w:t>
      </w: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企业认证及资质</w:t>
      </w:r>
      <w:r>
        <w:rPr>
          <w:rFonts w:ascii="Times New Roman" w:eastAsia="宋体" w:hAnsi="Times New Roman" w:cs="Times New Roman"/>
          <w:szCs w:val="21"/>
          <w:highlight w:val="yellow"/>
        </w:rPr>
        <w:t>：见评审办法前附表；</w:t>
      </w:r>
    </w:p>
    <w:p w14:paraId="294FBD3F"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3</w:t>
      </w: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服务方案</w:t>
      </w:r>
      <w:r>
        <w:rPr>
          <w:rFonts w:ascii="Times New Roman" w:eastAsia="宋体" w:hAnsi="Times New Roman" w:cs="Times New Roman"/>
          <w:szCs w:val="21"/>
          <w:highlight w:val="yellow"/>
        </w:rPr>
        <w:t>：见评审办法前附表；</w:t>
      </w:r>
    </w:p>
    <w:p w14:paraId="731BDC1F"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highlight w:val="yellow"/>
        </w:rPr>
        <w:t>（</w:t>
      </w:r>
      <w:r>
        <w:rPr>
          <w:rFonts w:ascii="Times New Roman" w:eastAsia="宋体" w:hAnsi="Times New Roman" w:cs="Times New Roman" w:hint="eastAsia"/>
          <w:szCs w:val="21"/>
        </w:rPr>
        <w:t>4</w:t>
      </w:r>
      <w:r>
        <w:rPr>
          <w:rFonts w:ascii="Times New Roman" w:eastAsia="宋体" w:hAnsi="Times New Roman" w:cs="Times New Roman" w:hint="eastAsia"/>
          <w:szCs w:val="21"/>
          <w:highlight w:val="yellow"/>
        </w:rPr>
        <w:t>）项目实施进度计划：</w:t>
      </w:r>
      <w:r>
        <w:rPr>
          <w:rFonts w:ascii="Times New Roman" w:eastAsia="宋体" w:hAnsi="Times New Roman" w:cs="Times New Roman"/>
          <w:szCs w:val="21"/>
          <w:highlight w:val="yellow"/>
        </w:rPr>
        <w:t>见评审办法前附表；</w:t>
      </w:r>
    </w:p>
    <w:p w14:paraId="0ED880FC"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5</w:t>
      </w:r>
      <w:r>
        <w:rPr>
          <w:rFonts w:ascii="Times New Roman" w:eastAsia="宋体" w:hAnsi="Times New Roman" w:cs="Times New Roman"/>
          <w:szCs w:val="21"/>
          <w:highlight w:val="yellow"/>
        </w:rPr>
        <w:t>）评审价：见评审办法前附表。</w:t>
      </w:r>
    </w:p>
    <w:p w14:paraId="22D8F06E"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2.2.2 </w:t>
      </w:r>
      <w:r>
        <w:rPr>
          <w:rFonts w:ascii="Times New Roman" w:eastAsia="宋体" w:hAnsi="Times New Roman" w:cs="Times New Roman"/>
          <w:szCs w:val="21"/>
        </w:rPr>
        <w:t>评审基准价计算</w:t>
      </w:r>
    </w:p>
    <w:p w14:paraId="778C7E3B"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评审基准价计算方法：见评审办法前附表。</w:t>
      </w:r>
    </w:p>
    <w:p w14:paraId="63D38834"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2.2.3</w:t>
      </w:r>
      <w:r>
        <w:rPr>
          <w:rFonts w:ascii="Times New Roman" w:eastAsia="宋体" w:hAnsi="Times New Roman" w:cs="Times New Roman"/>
          <w:szCs w:val="21"/>
        </w:rPr>
        <w:t>评分标准：</w:t>
      </w:r>
    </w:p>
    <w:p w14:paraId="451D2CF3" w14:textId="77777777" w:rsidR="00A80A4A" w:rsidRDefault="00000000">
      <w:pPr>
        <w:spacing w:after="0" w:line="440" w:lineRule="exact"/>
        <w:ind w:firstLine="420"/>
        <w:rPr>
          <w:rFonts w:ascii="Times New Roman" w:eastAsia="宋体" w:hAnsi="Times New Roman" w:cs="Times New Roman"/>
          <w:szCs w:val="21"/>
          <w:highlight w:val="yellow"/>
        </w:rPr>
      </w:pPr>
      <w:r>
        <w:rPr>
          <w:rFonts w:ascii="Times New Roman" w:eastAsia="宋体" w:hAnsi="Times New Roman" w:cs="Times New Roman"/>
          <w:szCs w:val="21"/>
          <w:highlight w:val="yellow"/>
        </w:rPr>
        <w:t>（</w:t>
      </w:r>
      <w:r>
        <w:rPr>
          <w:rFonts w:ascii="Times New Roman" w:eastAsia="宋体" w:hAnsi="Times New Roman" w:cs="Times New Roman"/>
          <w:szCs w:val="21"/>
          <w:highlight w:val="yellow"/>
        </w:rPr>
        <w:t>1</w:t>
      </w:r>
      <w:r>
        <w:rPr>
          <w:rFonts w:ascii="Times New Roman" w:eastAsia="宋体" w:hAnsi="Times New Roman" w:cs="Times New Roman"/>
          <w:szCs w:val="21"/>
          <w:highlight w:val="yellow"/>
        </w:rPr>
        <w:t>）业绩：见评审办法前附表；</w:t>
      </w:r>
    </w:p>
    <w:p w14:paraId="0B523C00" w14:textId="77777777" w:rsidR="00A80A4A" w:rsidRDefault="00000000">
      <w:pPr>
        <w:spacing w:after="0" w:line="440" w:lineRule="exact"/>
        <w:ind w:firstLine="420"/>
        <w:rPr>
          <w:rFonts w:ascii="Times New Roman" w:eastAsia="宋体" w:hAnsi="Times New Roman" w:cs="Times New Roman"/>
          <w:szCs w:val="21"/>
          <w:highlight w:val="yellow"/>
        </w:rPr>
      </w:pP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2</w:t>
      </w: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企业认证及资质</w:t>
      </w:r>
      <w:r>
        <w:rPr>
          <w:rFonts w:ascii="Times New Roman" w:eastAsia="宋体" w:hAnsi="Times New Roman" w:cs="Times New Roman"/>
          <w:szCs w:val="21"/>
          <w:highlight w:val="yellow"/>
        </w:rPr>
        <w:t>：见评审办法前附表；</w:t>
      </w:r>
    </w:p>
    <w:p w14:paraId="6CD477AE"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3</w:t>
      </w: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服务方案</w:t>
      </w:r>
      <w:r>
        <w:rPr>
          <w:rFonts w:ascii="Times New Roman" w:eastAsia="宋体" w:hAnsi="Times New Roman" w:cs="Times New Roman"/>
          <w:szCs w:val="21"/>
          <w:highlight w:val="yellow"/>
        </w:rPr>
        <w:t>：见评审办法前附表；</w:t>
      </w:r>
    </w:p>
    <w:p w14:paraId="2E004A72"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highlight w:val="yellow"/>
        </w:rPr>
        <w:t>（</w:t>
      </w:r>
      <w:r>
        <w:rPr>
          <w:rFonts w:ascii="Times New Roman" w:eastAsia="宋体" w:hAnsi="Times New Roman" w:cs="Times New Roman" w:hint="eastAsia"/>
          <w:szCs w:val="21"/>
        </w:rPr>
        <w:t>4</w:t>
      </w:r>
      <w:r>
        <w:rPr>
          <w:rFonts w:ascii="Times New Roman" w:eastAsia="宋体" w:hAnsi="Times New Roman" w:cs="Times New Roman" w:hint="eastAsia"/>
          <w:szCs w:val="21"/>
          <w:highlight w:val="yellow"/>
        </w:rPr>
        <w:t>）项目实施进度计划：</w:t>
      </w:r>
      <w:r>
        <w:rPr>
          <w:rFonts w:ascii="Times New Roman" w:eastAsia="宋体" w:hAnsi="Times New Roman" w:cs="Times New Roman"/>
          <w:szCs w:val="21"/>
          <w:highlight w:val="yellow"/>
        </w:rPr>
        <w:t>见评审办法前附表；</w:t>
      </w:r>
    </w:p>
    <w:p w14:paraId="5C34B12F"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5</w:t>
      </w:r>
      <w:r>
        <w:rPr>
          <w:rFonts w:ascii="Times New Roman" w:eastAsia="宋体" w:hAnsi="Times New Roman" w:cs="Times New Roman"/>
          <w:szCs w:val="21"/>
          <w:highlight w:val="yellow"/>
        </w:rPr>
        <w:t>）评审价：见评审办法前附表。</w:t>
      </w:r>
    </w:p>
    <w:p w14:paraId="6C7E33A2" w14:textId="77777777" w:rsidR="00A80A4A"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3. </w:t>
      </w:r>
      <w:r>
        <w:rPr>
          <w:rFonts w:ascii="Times New Roman" w:eastAsia="黑体" w:hAnsi="Times New Roman" w:cs="Times New Roman"/>
          <w:bCs/>
          <w:szCs w:val="21"/>
        </w:rPr>
        <w:t>评审程序</w:t>
      </w:r>
    </w:p>
    <w:p w14:paraId="408FCCB5" w14:textId="77777777" w:rsidR="00A80A4A"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3.1 </w:t>
      </w:r>
      <w:r>
        <w:rPr>
          <w:rFonts w:ascii="Times New Roman" w:eastAsia="黑体" w:hAnsi="Times New Roman" w:cs="Times New Roman"/>
          <w:bCs/>
          <w:szCs w:val="21"/>
        </w:rPr>
        <w:t>初步评审</w:t>
      </w:r>
    </w:p>
    <w:p w14:paraId="67AD0329"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3.1.1</w:t>
      </w:r>
      <w:r>
        <w:rPr>
          <w:rFonts w:ascii="Times New Roman" w:eastAsia="宋体" w:hAnsi="Times New Roman" w:cs="Times New Roman"/>
          <w:szCs w:val="21"/>
        </w:rPr>
        <w:t>评审小组依据本章第</w:t>
      </w:r>
      <w:r>
        <w:rPr>
          <w:rFonts w:ascii="Times New Roman" w:eastAsia="宋体" w:hAnsi="Times New Roman" w:cs="Times New Roman"/>
          <w:szCs w:val="21"/>
        </w:rPr>
        <w:t>2.1.1</w:t>
      </w:r>
      <w:r>
        <w:rPr>
          <w:rFonts w:ascii="Times New Roman" w:eastAsia="宋体" w:hAnsi="Times New Roman" w:cs="Times New Roman"/>
          <w:szCs w:val="21"/>
        </w:rPr>
        <w:t>项、第</w:t>
      </w:r>
      <w:r>
        <w:rPr>
          <w:rFonts w:ascii="Times New Roman" w:eastAsia="宋体" w:hAnsi="Times New Roman" w:cs="Times New Roman"/>
          <w:szCs w:val="21"/>
        </w:rPr>
        <w:t>2.1.2</w:t>
      </w:r>
      <w:r>
        <w:rPr>
          <w:rFonts w:ascii="Times New Roman" w:eastAsia="宋体" w:hAnsi="Times New Roman" w:cs="Times New Roman"/>
          <w:szCs w:val="21"/>
        </w:rPr>
        <w:t>项、第</w:t>
      </w:r>
      <w:r>
        <w:rPr>
          <w:rFonts w:ascii="Times New Roman" w:eastAsia="宋体" w:hAnsi="Times New Roman" w:cs="Times New Roman"/>
          <w:szCs w:val="21"/>
        </w:rPr>
        <w:t>2.1.3</w:t>
      </w:r>
      <w:r>
        <w:rPr>
          <w:rFonts w:ascii="Times New Roman" w:eastAsia="宋体" w:hAnsi="Times New Roman" w:cs="Times New Roman"/>
          <w:szCs w:val="21"/>
        </w:rPr>
        <w:t>项规定的标准对响应文件进行评审。有一项不符合评审标准的，评审小组应否决其响应文件。</w:t>
      </w:r>
    </w:p>
    <w:p w14:paraId="735F19B4"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3.1.2 </w:t>
      </w:r>
      <w:r>
        <w:rPr>
          <w:rFonts w:ascii="Times New Roman" w:eastAsia="宋体" w:hAnsi="Times New Roman" w:cs="Times New Roman"/>
          <w:szCs w:val="21"/>
        </w:rPr>
        <w:t>响应文件中填报的报价、服务期前后不一致时，按细微偏差处理，并以报价函填</w:t>
      </w:r>
      <w:r>
        <w:rPr>
          <w:rFonts w:ascii="Times New Roman" w:eastAsia="宋体" w:hAnsi="Times New Roman" w:cs="Times New Roman"/>
          <w:szCs w:val="21"/>
        </w:rPr>
        <w:lastRenderedPageBreak/>
        <w:t>报的为准。</w:t>
      </w:r>
    </w:p>
    <w:p w14:paraId="2269F81E" w14:textId="77777777" w:rsidR="00A80A4A" w:rsidRDefault="00000000">
      <w:pPr>
        <w:keepNext/>
        <w:keepLines/>
        <w:spacing w:before="120" w:after="120" w:line="240" w:lineRule="auto"/>
        <w:outlineLvl w:val="2"/>
        <w:rPr>
          <w:rFonts w:ascii="Times New Roman" w:eastAsia="宋体" w:hAnsi="Times New Roman" w:cs="Times New Roman"/>
          <w:szCs w:val="21"/>
        </w:rPr>
      </w:pPr>
      <w:r>
        <w:rPr>
          <w:rFonts w:ascii="Times New Roman" w:eastAsia="黑体" w:hAnsi="Times New Roman" w:cs="Times New Roman"/>
          <w:bCs/>
          <w:szCs w:val="21"/>
        </w:rPr>
        <w:t xml:space="preserve">3.2 </w:t>
      </w:r>
      <w:r>
        <w:rPr>
          <w:rFonts w:ascii="Times New Roman" w:eastAsia="黑体" w:hAnsi="Times New Roman" w:cs="Times New Roman"/>
          <w:bCs/>
          <w:szCs w:val="21"/>
        </w:rPr>
        <w:t>详细评审</w:t>
      </w:r>
    </w:p>
    <w:p w14:paraId="566055C3"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3.2.1 </w:t>
      </w:r>
      <w:r>
        <w:rPr>
          <w:rFonts w:ascii="Times New Roman" w:eastAsia="宋体" w:hAnsi="Times New Roman" w:cs="Times New Roman"/>
          <w:szCs w:val="21"/>
        </w:rPr>
        <w:t>评审小组按本章第</w:t>
      </w:r>
      <w:r>
        <w:rPr>
          <w:rFonts w:ascii="Times New Roman" w:eastAsia="宋体" w:hAnsi="Times New Roman" w:cs="Times New Roman"/>
          <w:szCs w:val="21"/>
        </w:rPr>
        <w:t>2.2</w:t>
      </w:r>
      <w:r>
        <w:rPr>
          <w:rFonts w:ascii="Times New Roman" w:eastAsia="宋体" w:hAnsi="Times New Roman" w:cs="Times New Roman"/>
          <w:szCs w:val="21"/>
        </w:rPr>
        <w:t>款规定的量化因素和分值进行打分，并计算出综合评估得分。</w:t>
      </w:r>
    </w:p>
    <w:p w14:paraId="48C702E4"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）按本章第</w:t>
      </w:r>
      <w:r>
        <w:rPr>
          <w:rFonts w:ascii="Times New Roman" w:eastAsia="宋体" w:hAnsi="Times New Roman" w:cs="Times New Roman"/>
          <w:szCs w:val="21"/>
        </w:rPr>
        <w:t>2.2.4</w:t>
      </w:r>
      <w:proofErr w:type="gramStart"/>
      <w:r>
        <w:rPr>
          <w:rFonts w:ascii="Times New Roman" w:eastAsia="宋体" w:hAnsi="Times New Roman" w:cs="Times New Roman"/>
          <w:szCs w:val="21"/>
        </w:rPr>
        <w:t>(1)</w:t>
      </w:r>
      <w:proofErr w:type="gramEnd"/>
      <w:r>
        <w:rPr>
          <w:rFonts w:ascii="Times New Roman" w:eastAsia="宋体" w:hAnsi="Times New Roman" w:cs="Times New Roman"/>
          <w:szCs w:val="21"/>
        </w:rPr>
        <w:t>目规定的评审因素和分值对企业业绩计算出得分</w:t>
      </w:r>
      <w:r>
        <w:rPr>
          <w:rFonts w:ascii="Times New Roman" w:eastAsia="宋体" w:hAnsi="Times New Roman" w:cs="Times New Roman"/>
          <w:szCs w:val="21"/>
        </w:rPr>
        <w:t>I</w:t>
      </w:r>
      <w:r>
        <w:rPr>
          <w:rFonts w:ascii="Times New Roman" w:eastAsia="宋体" w:hAnsi="Times New Roman" w:cs="Times New Roman"/>
          <w:szCs w:val="21"/>
        </w:rPr>
        <w:t>；</w:t>
      </w:r>
    </w:p>
    <w:p w14:paraId="15C6B1A2"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）按本章第</w:t>
      </w:r>
      <w:r>
        <w:rPr>
          <w:rFonts w:ascii="Times New Roman" w:eastAsia="宋体" w:hAnsi="Times New Roman" w:cs="Times New Roman"/>
          <w:szCs w:val="21"/>
        </w:rPr>
        <w:t>2.2.4</w:t>
      </w:r>
      <w:proofErr w:type="gramStart"/>
      <w:r>
        <w:rPr>
          <w:rFonts w:ascii="Times New Roman" w:eastAsia="宋体" w:hAnsi="Times New Roman" w:cs="Times New Roman"/>
          <w:szCs w:val="21"/>
        </w:rPr>
        <w:t>(2)</w:t>
      </w:r>
      <w:proofErr w:type="gramEnd"/>
      <w:r>
        <w:rPr>
          <w:rFonts w:ascii="Times New Roman" w:eastAsia="宋体" w:hAnsi="Times New Roman" w:cs="Times New Roman"/>
          <w:szCs w:val="21"/>
        </w:rPr>
        <w:t>目规定的评审因素和分值对</w:t>
      </w:r>
      <w:r>
        <w:rPr>
          <w:rFonts w:ascii="Times New Roman" w:eastAsia="宋体" w:hAnsi="Times New Roman" w:cs="Times New Roman" w:hint="eastAsia"/>
          <w:szCs w:val="21"/>
        </w:rPr>
        <w:t>企业认证及资质</w:t>
      </w:r>
      <w:r>
        <w:rPr>
          <w:rFonts w:ascii="Times New Roman" w:eastAsia="宋体" w:hAnsi="Times New Roman" w:cs="Times New Roman"/>
          <w:szCs w:val="21"/>
        </w:rPr>
        <w:t>计算出得分</w:t>
      </w:r>
      <w:r>
        <w:rPr>
          <w:rFonts w:ascii="Times New Roman" w:eastAsia="宋体" w:hAnsi="Times New Roman" w:cs="Times New Roman"/>
          <w:szCs w:val="21"/>
        </w:rPr>
        <w:t>II</w:t>
      </w:r>
      <w:r>
        <w:rPr>
          <w:rFonts w:ascii="Times New Roman" w:eastAsia="宋体" w:hAnsi="Times New Roman" w:cs="Times New Roman"/>
          <w:szCs w:val="21"/>
        </w:rPr>
        <w:t>；</w:t>
      </w:r>
    </w:p>
    <w:p w14:paraId="02994E4D"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）按本章第</w:t>
      </w:r>
      <w:r>
        <w:rPr>
          <w:rFonts w:ascii="Times New Roman" w:eastAsia="宋体" w:hAnsi="Times New Roman" w:cs="Times New Roman"/>
          <w:szCs w:val="21"/>
        </w:rPr>
        <w:t>2.2.4</w:t>
      </w:r>
      <w:proofErr w:type="gramStart"/>
      <w:r>
        <w:rPr>
          <w:rFonts w:ascii="Times New Roman" w:eastAsia="宋体" w:hAnsi="Times New Roman" w:cs="Times New Roman"/>
          <w:szCs w:val="21"/>
        </w:rPr>
        <w:t>(3)</w:t>
      </w:r>
      <w:proofErr w:type="gramEnd"/>
      <w:r>
        <w:rPr>
          <w:rFonts w:ascii="Times New Roman" w:eastAsia="宋体" w:hAnsi="Times New Roman" w:cs="Times New Roman"/>
          <w:szCs w:val="21"/>
        </w:rPr>
        <w:t>目规定的评审因素和分值对</w:t>
      </w:r>
      <w:r>
        <w:rPr>
          <w:rFonts w:ascii="Times New Roman" w:eastAsia="宋体" w:hAnsi="Times New Roman" w:cs="Times New Roman" w:hint="eastAsia"/>
          <w:szCs w:val="21"/>
        </w:rPr>
        <w:t>服务方案</w:t>
      </w:r>
      <w:r>
        <w:rPr>
          <w:rFonts w:ascii="Times New Roman" w:eastAsia="宋体" w:hAnsi="Times New Roman" w:cs="Times New Roman"/>
          <w:szCs w:val="21"/>
        </w:rPr>
        <w:t>计算出得分</w:t>
      </w:r>
      <w:r>
        <w:rPr>
          <w:rFonts w:ascii="Times New Roman" w:eastAsia="宋体" w:hAnsi="Times New Roman" w:cs="Times New Roman"/>
          <w:szCs w:val="21"/>
        </w:rPr>
        <w:t>III</w:t>
      </w:r>
      <w:r>
        <w:rPr>
          <w:rFonts w:ascii="Times New Roman" w:eastAsia="宋体" w:hAnsi="Times New Roman" w:cs="Times New Roman"/>
          <w:szCs w:val="21"/>
        </w:rPr>
        <w:t>；</w:t>
      </w:r>
    </w:p>
    <w:p w14:paraId="4E5D8729"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4</w:t>
      </w:r>
      <w:r>
        <w:rPr>
          <w:rFonts w:ascii="Times New Roman" w:eastAsia="宋体" w:hAnsi="Times New Roman" w:cs="Times New Roman" w:hint="eastAsia"/>
          <w:szCs w:val="21"/>
        </w:rPr>
        <w:t>）</w:t>
      </w:r>
      <w:r>
        <w:rPr>
          <w:rFonts w:ascii="Times New Roman" w:eastAsia="宋体" w:hAnsi="Times New Roman" w:cs="Times New Roman"/>
          <w:szCs w:val="21"/>
        </w:rPr>
        <w:t>按本章第</w:t>
      </w:r>
      <w:r>
        <w:rPr>
          <w:rFonts w:ascii="Times New Roman" w:eastAsia="宋体" w:hAnsi="Times New Roman" w:cs="Times New Roman"/>
          <w:szCs w:val="21"/>
        </w:rPr>
        <w:t>2.2.4</w:t>
      </w:r>
      <w:proofErr w:type="gramStart"/>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proofErr w:type="gramEnd"/>
      <w:r>
        <w:rPr>
          <w:rFonts w:ascii="Times New Roman" w:eastAsia="宋体" w:hAnsi="Times New Roman" w:cs="Times New Roman"/>
          <w:szCs w:val="21"/>
        </w:rPr>
        <w:t>目规定的评审因素和分值对</w:t>
      </w:r>
      <w:r>
        <w:rPr>
          <w:rFonts w:ascii="Times New Roman" w:eastAsia="宋体" w:hAnsi="Times New Roman" w:cs="Times New Roman" w:hint="eastAsia"/>
          <w:szCs w:val="21"/>
        </w:rPr>
        <w:t>项目实施进度计划</w:t>
      </w:r>
      <w:r>
        <w:rPr>
          <w:rFonts w:ascii="Times New Roman" w:eastAsia="宋体" w:hAnsi="Times New Roman" w:cs="Times New Roman"/>
          <w:szCs w:val="21"/>
        </w:rPr>
        <w:t>计算出得分</w:t>
      </w:r>
      <w:r>
        <w:rPr>
          <w:rFonts w:ascii="Times New Roman" w:eastAsia="宋体" w:hAnsi="Times New Roman" w:cs="Times New Roman"/>
          <w:szCs w:val="21"/>
        </w:rPr>
        <w:t>I</w:t>
      </w:r>
      <w:r>
        <w:rPr>
          <w:rFonts w:ascii="Times New Roman" w:eastAsia="宋体" w:hAnsi="Times New Roman" w:cs="Times New Roman" w:hint="eastAsia"/>
          <w:szCs w:val="21"/>
        </w:rPr>
        <w:t>V</w:t>
      </w:r>
    </w:p>
    <w:p w14:paraId="751709A8"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5</w:t>
      </w:r>
      <w:r>
        <w:rPr>
          <w:rFonts w:ascii="Times New Roman" w:eastAsia="宋体" w:hAnsi="Times New Roman" w:cs="Times New Roman"/>
          <w:szCs w:val="21"/>
        </w:rPr>
        <w:t>）按本章第</w:t>
      </w:r>
      <w:r>
        <w:rPr>
          <w:rFonts w:ascii="Times New Roman" w:eastAsia="宋体" w:hAnsi="Times New Roman" w:cs="Times New Roman"/>
          <w:szCs w:val="21"/>
        </w:rPr>
        <w:t>2.2.4</w:t>
      </w:r>
      <w:proofErr w:type="gramStart"/>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proofErr w:type="gramEnd"/>
      <w:r>
        <w:rPr>
          <w:rFonts w:ascii="Times New Roman" w:eastAsia="宋体" w:hAnsi="Times New Roman" w:cs="Times New Roman"/>
          <w:szCs w:val="21"/>
        </w:rPr>
        <w:t>目规定的评审因素和分值对评审价计算出得分；</w:t>
      </w:r>
    </w:p>
    <w:p w14:paraId="0FDA7A1B" w14:textId="77777777" w:rsidR="00A80A4A"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3.2.2 </w:t>
      </w:r>
      <w:r>
        <w:rPr>
          <w:rFonts w:ascii="Times New Roman" w:eastAsia="宋体" w:hAnsi="Times New Roman" w:cs="Times New Roman"/>
          <w:szCs w:val="21"/>
        </w:rPr>
        <w:t>评分分值计算保留小数点后两位，小数点后第三位</w:t>
      </w:r>
      <w:r>
        <w:rPr>
          <w:rFonts w:ascii="Times New Roman" w:eastAsia="宋体" w:hAnsi="Times New Roman" w:cs="Times New Roman"/>
          <w:szCs w:val="21"/>
        </w:rPr>
        <w:t>“</w:t>
      </w:r>
      <w:r>
        <w:rPr>
          <w:rFonts w:ascii="Times New Roman" w:eastAsia="宋体" w:hAnsi="Times New Roman" w:cs="Times New Roman"/>
          <w:szCs w:val="21"/>
        </w:rPr>
        <w:t>四舍五入</w:t>
      </w:r>
      <w:r>
        <w:rPr>
          <w:rFonts w:ascii="Times New Roman" w:eastAsia="宋体" w:hAnsi="Times New Roman" w:cs="Times New Roman"/>
          <w:szCs w:val="21"/>
        </w:rPr>
        <w:t>”</w:t>
      </w:r>
      <w:r>
        <w:rPr>
          <w:rFonts w:ascii="Times New Roman" w:eastAsia="宋体" w:hAnsi="Times New Roman" w:cs="Times New Roman"/>
          <w:szCs w:val="21"/>
        </w:rPr>
        <w:t>。</w:t>
      </w:r>
    </w:p>
    <w:p w14:paraId="4B8B0BE4" w14:textId="77777777" w:rsidR="00A80A4A"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3.2.3 </w:t>
      </w:r>
      <w:r>
        <w:rPr>
          <w:rFonts w:ascii="Times New Roman" w:eastAsia="宋体" w:hAnsi="Times New Roman" w:cs="Times New Roman"/>
          <w:szCs w:val="21"/>
        </w:rPr>
        <w:t>评审小组成员对供应商技术评分</w:t>
      </w:r>
      <w:r>
        <w:rPr>
          <w:rFonts w:ascii="Times New Roman" w:eastAsia="宋体" w:hAnsi="Times New Roman" w:cs="Times New Roman"/>
          <w:szCs w:val="21"/>
        </w:rPr>
        <w:t>=I+II+III</w:t>
      </w:r>
      <w:r>
        <w:rPr>
          <w:rFonts w:ascii="Times New Roman" w:eastAsia="宋体" w:hAnsi="Times New Roman" w:cs="Times New Roman" w:hint="eastAsia"/>
          <w:szCs w:val="21"/>
        </w:rPr>
        <w:t>+IV</w:t>
      </w:r>
      <w:r>
        <w:rPr>
          <w:rFonts w:ascii="Times New Roman" w:eastAsia="宋体" w:hAnsi="Times New Roman" w:cs="Times New Roman"/>
          <w:szCs w:val="21"/>
        </w:rPr>
        <w:t>，供应商最终得分为各评审小组成员评分的算数平均值</w:t>
      </w:r>
      <w:r>
        <w:rPr>
          <w:rFonts w:ascii="Times New Roman" w:eastAsia="宋体" w:hAnsi="Times New Roman" w:cs="Times New Roman"/>
          <w:szCs w:val="21"/>
        </w:rPr>
        <w:t>+</w:t>
      </w:r>
      <w:r>
        <w:rPr>
          <w:rFonts w:ascii="Times New Roman" w:eastAsia="宋体" w:hAnsi="Times New Roman" w:cs="Times New Roman"/>
          <w:szCs w:val="21"/>
        </w:rPr>
        <w:t>报价得分。</w:t>
      </w:r>
    </w:p>
    <w:p w14:paraId="3053F881" w14:textId="77777777" w:rsidR="00A80A4A"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3.3 </w:t>
      </w:r>
      <w:r>
        <w:rPr>
          <w:rFonts w:ascii="Times New Roman" w:eastAsia="黑体" w:hAnsi="Times New Roman" w:cs="Times New Roman"/>
          <w:bCs/>
          <w:szCs w:val="21"/>
        </w:rPr>
        <w:t>否决响应文件的其他情形</w:t>
      </w:r>
    </w:p>
    <w:p w14:paraId="20713C11"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评审小组应对在评审过程中发现供应商存在串通报价、弄虚作假、行贿等违法行为的，评审小组应否决其响应文件。</w:t>
      </w:r>
    </w:p>
    <w:p w14:paraId="331A0B6E" w14:textId="77777777" w:rsidR="00A80A4A"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3.4 </w:t>
      </w:r>
      <w:r>
        <w:rPr>
          <w:rFonts w:ascii="Times New Roman" w:eastAsia="黑体" w:hAnsi="Times New Roman" w:cs="Times New Roman"/>
          <w:bCs/>
          <w:szCs w:val="21"/>
        </w:rPr>
        <w:t>响应文件的澄清</w:t>
      </w:r>
    </w:p>
    <w:p w14:paraId="093537BB"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3.4.1 </w:t>
      </w:r>
      <w:r>
        <w:rPr>
          <w:rFonts w:ascii="Times New Roman" w:eastAsia="宋体" w:hAnsi="Times New Roman" w:cs="Times New Roman"/>
          <w:szCs w:val="21"/>
        </w:rPr>
        <w:t>在评审过程中，评审小组可以书面形式要求供应商对响应文件中含义不明确、对同类问题表述不一致或者有明显文字错误的内容做必要的澄清。评审小组不接受供应商主动提出的澄清。</w:t>
      </w:r>
    </w:p>
    <w:p w14:paraId="59A7C052" w14:textId="77777777" w:rsidR="00A80A4A" w:rsidRDefault="00000000">
      <w:pPr>
        <w:spacing w:after="0" w:line="440" w:lineRule="exact"/>
        <w:ind w:firstLine="420"/>
        <w:rPr>
          <w:rFonts w:ascii="Times New Roman" w:eastAsia="宋体" w:hAnsi="Times New Roman" w:cs="Times New Roman"/>
          <w:strike/>
          <w:szCs w:val="21"/>
        </w:rPr>
      </w:pPr>
      <w:r>
        <w:rPr>
          <w:rFonts w:ascii="Times New Roman" w:eastAsia="宋体" w:hAnsi="Times New Roman" w:cs="Times New Roman"/>
          <w:szCs w:val="21"/>
        </w:rPr>
        <w:t xml:space="preserve">3.4.2 </w:t>
      </w:r>
      <w:r>
        <w:rPr>
          <w:rFonts w:ascii="Times New Roman" w:eastAsia="宋体" w:hAnsi="Times New Roman" w:cs="Times New Roman"/>
          <w:szCs w:val="21"/>
        </w:rPr>
        <w:t>澄清不得超出响应文件的范围且不得改变响应文件的实质性内容，并构成响应文件的组成部分。</w:t>
      </w:r>
    </w:p>
    <w:p w14:paraId="1389FD42" w14:textId="77777777" w:rsidR="00A80A4A"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3.5 </w:t>
      </w:r>
      <w:r>
        <w:rPr>
          <w:rFonts w:ascii="Times New Roman" w:eastAsia="黑体" w:hAnsi="Times New Roman" w:cs="Times New Roman"/>
          <w:bCs/>
          <w:szCs w:val="21"/>
        </w:rPr>
        <w:t>评审结果</w:t>
      </w:r>
    </w:p>
    <w:p w14:paraId="2FC57CEF"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评审小组完成评审后，应当向采购人提交评审报告。评审报告应当如实记载以下内容：</w:t>
      </w:r>
    </w:p>
    <w:p w14:paraId="465699E4"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（一）采购项目基本情况</w:t>
      </w:r>
    </w:p>
    <w:p w14:paraId="035A9B18"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（二）采购过程回顾</w:t>
      </w:r>
    </w:p>
    <w:p w14:paraId="45FCA456"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（三）评审小组成员名单</w:t>
      </w:r>
    </w:p>
    <w:p w14:paraId="08394F10"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（四）询比评审工作</w:t>
      </w:r>
    </w:p>
    <w:p w14:paraId="199AC7CC"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、评审办法</w:t>
      </w:r>
    </w:p>
    <w:p w14:paraId="61EF8C50"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、初步评审情况（资格审查、形式性审查、响应性审查）</w:t>
      </w:r>
    </w:p>
    <w:p w14:paraId="3DE6C389"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、详细评审情况（供应商的综合评分情况）</w:t>
      </w:r>
    </w:p>
    <w:p w14:paraId="58E83CE1"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lastRenderedPageBreak/>
        <w:t>4</w:t>
      </w:r>
      <w:r>
        <w:rPr>
          <w:rFonts w:ascii="Times New Roman" w:eastAsia="宋体" w:hAnsi="Times New Roman" w:cs="Times New Roman"/>
          <w:szCs w:val="21"/>
        </w:rPr>
        <w:t>、否决的供应商名单以及否决理由（如有）</w:t>
      </w:r>
    </w:p>
    <w:p w14:paraId="607462F8"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、推荐候选供应商排序</w:t>
      </w:r>
    </w:p>
    <w:p w14:paraId="6C05BF20"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（五）需要说明的其他事项</w:t>
      </w:r>
    </w:p>
    <w:p w14:paraId="33821235"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（六）评审附表</w:t>
      </w:r>
    </w:p>
    <w:p w14:paraId="20013E2B"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、响应文件开启记录表</w:t>
      </w:r>
    </w:p>
    <w:p w14:paraId="6ABAB2F6" w14:textId="77777777" w:rsidR="00A80A4A"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、评审表格</w:t>
      </w:r>
    </w:p>
    <w:p w14:paraId="1770822D" w14:textId="77777777" w:rsidR="00A80A4A" w:rsidRDefault="00A80A4A">
      <w:pPr>
        <w:spacing w:after="120"/>
        <w:rPr>
          <w:rFonts w:ascii="Times New Roman" w:eastAsia="宋体" w:hAnsi="Times New Roman" w:cs="Times New Roman"/>
        </w:rPr>
      </w:pPr>
    </w:p>
    <w:p w14:paraId="523EC706" w14:textId="77777777" w:rsidR="00A80A4A" w:rsidRDefault="00A80A4A">
      <w:pPr>
        <w:widowControl/>
        <w:spacing w:after="0"/>
        <w:jc w:val="left"/>
        <w:rPr>
          <w:rFonts w:ascii="Times New Roman" w:hAnsi="Times New Roman" w:cs="Times New Roman"/>
          <w:szCs w:val="21"/>
        </w:rPr>
      </w:pPr>
    </w:p>
    <w:p w14:paraId="4D660061" w14:textId="77777777" w:rsidR="00A80A4A" w:rsidRDefault="00000000">
      <w:pPr>
        <w:spacing w:after="0" w:line="240" w:lineRule="auto"/>
        <w:rPr>
          <w:rFonts w:eastAsia="黑体"/>
          <w:sz w:val="24"/>
        </w:rPr>
      </w:pPr>
      <w:bookmarkStart w:id="137" w:name="_Toc23409"/>
      <w:r>
        <w:rPr>
          <w:rFonts w:eastAsia="黑体"/>
          <w:sz w:val="24"/>
        </w:rPr>
        <w:br w:type="page"/>
      </w:r>
    </w:p>
    <w:bookmarkEnd w:id="137"/>
    <w:p w14:paraId="5D2962DA" w14:textId="77777777" w:rsidR="00A80A4A" w:rsidRDefault="00A80A4A">
      <w:pPr>
        <w:spacing w:after="0"/>
        <w:rPr>
          <w:rFonts w:ascii="Times New Roman" w:eastAsia="宋体" w:hAnsi="Times New Roman" w:cs="Times New Roman"/>
        </w:rPr>
      </w:pPr>
    </w:p>
    <w:p w14:paraId="17C22854" w14:textId="77777777" w:rsidR="00A80A4A" w:rsidRDefault="00000000">
      <w:pPr>
        <w:pStyle w:val="1"/>
        <w:numPr>
          <w:ilvl w:val="0"/>
          <w:numId w:val="3"/>
        </w:numPr>
        <w:spacing w:before="312" w:after="312"/>
        <w:rPr>
          <w:rFonts w:ascii="Times New Roman" w:eastAsia="宋体" w:hAnsi="Times New Roman" w:cs="Times New Roman"/>
        </w:rPr>
      </w:pPr>
      <w:r>
        <w:rPr>
          <w:rFonts w:ascii="Times New Roman" w:eastAsia="宋体" w:hAnsi="Times New Roman" w:cs="Times New Roman"/>
        </w:rPr>
        <w:t>合同内容</w:t>
      </w:r>
      <w:bookmarkEnd w:id="136"/>
      <w:r>
        <w:rPr>
          <w:rFonts w:ascii="Times New Roman" w:eastAsia="宋体" w:hAnsi="Times New Roman" w:cs="Times New Roman" w:hint="eastAsia"/>
        </w:rPr>
        <w:t>（以实际签订为准）</w:t>
      </w:r>
    </w:p>
    <w:p w14:paraId="0E91DDE9" w14:textId="77777777" w:rsidR="00A80A4A" w:rsidRDefault="00A80A4A">
      <w:pPr>
        <w:spacing w:after="0"/>
        <w:jc w:val="center"/>
        <w:rPr>
          <w:rFonts w:ascii="Times New Roman" w:hAnsi="Times New Roman" w:cs="Times New Roman"/>
          <w:color w:val="0000FF"/>
          <w:sz w:val="28"/>
          <w:highlight w:val="cyan"/>
        </w:rPr>
      </w:pPr>
      <w:bookmarkStart w:id="138" w:name="_Toc447808679"/>
      <w:bookmarkStart w:id="139" w:name="_Toc16698_WPSOffice_Level2"/>
      <w:bookmarkStart w:id="140" w:name="_Toc12005"/>
    </w:p>
    <w:p w14:paraId="0CFADA63" w14:textId="77777777" w:rsidR="00A80A4A" w:rsidRDefault="00000000">
      <w:pPr>
        <w:widowControl/>
        <w:jc w:val="center"/>
        <w:rPr>
          <w:rFonts w:ascii="Times New Roman" w:eastAsia="宋体" w:hAnsi="Times New Roman" w:cs="Times New Roman"/>
          <w:b/>
          <w:bCs/>
          <w:kern w:val="0"/>
          <w:sz w:val="44"/>
          <w:szCs w:val="44"/>
        </w:rPr>
      </w:pPr>
      <w:bookmarkStart w:id="141" w:name="_Hlk217324379"/>
      <w:r>
        <w:rPr>
          <w:rFonts w:asciiTheme="minorEastAsia" w:hAnsiTheme="minorEastAsia" w:hint="eastAsia"/>
          <w:b/>
          <w:bCs/>
          <w:kern w:val="0"/>
          <w:sz w:val="44"/>
          <w:szCs w:val="44"/>
        </w:rPr>
        <w:t>安徽骆岗徽风皖韵酒店2026年精开荒保洁服务采购项目</w:t>
      </w:r>
    </w:p>
    <w:p w14:paraId="0E98B7EC" w14:textId="77777777" w:rsidR="00A80A4A" w:rsidRDefault="00A80A4A">
      <w:pPr>
        <w:widowControl/>
        <w:jc w:val="center"/>
        <w:rPr>
          <w:rFonts w:ascii="Times New Roman" w:eastAsia="宋体" w:hAnsi="Times New Roman" w:cs="Times New Roman"/>
          <w:b/>
          <w:bCs/>
          <w:kern w:val="0"/>
          <w:sz w:val="44"/>
          <w:szCs w:val="44"/>
        </w:rPr>
      </w:pPr>
    </w:p>
    <w:p w14:paraId="13D495CE" w14:textId="77777777" w:rsidR="00A80A4A" w:rsidRDefault="00A80A4A">
      <w:pPr>
        <w:widowControl/>
        <w:jc w:val="center"/>
        <w:rPr>
          <w:rFonts w:ascii="Times New Roman" w:eastAsia="宋体" w:hAnsi="Times New Roman" w:cs="Times New Roman"/>
          <w:b/>
          <w:bCs/>
          <w:kern w:val="0"/>
          <w:sz w:val="44"/>
          <w:szCs w:val="44"/>
        </w:rPr>
      </w:pPr>
    </w:p>
    <w:p w14:paraId="5D83B4BC" w14:textId="77777777" w:rsidR="00A80A4A" w:rsidRDefault="00A80A4A">
      <w:pPr>
        <w:widowControl/>
        <w:jc w:val="center"/>
        <w:rPr>
          <w:rFonts w:ascii="Times New Roman" w:eastAsia="宋体" w:hAnsi="Times New Roman" w:cs="Times New Roman"/>
          <w:b/>
          <w:bCs/>
          <w:kern w:val="0"/>
          <w:sz w:val="44"/>
          <w:szCs w:val="44"/>
        </w:rPr>
      </w:pPr>
    </w:p>
    <w:p w14:paraId="20B97348" w14:textId="77777777" w:rsidR="00A80A4A" w:rsidRDefault="00A80A4A">
      <w:pPr>
        <w:widowControl/>
        <w:jc w:val="center"/>
        <w:rPr>
          <w:rFonts w:ascii="Times New Roman" w:eastAsia="宋体" w:hAnsi="Times New Roman" w:cs="Times New Roman"/>
          <w:b/>
          <w:bCs/>
          <w:kern w:val="0"/>
          <w:sz w:val="44"/>
          <w:szCs w:val="44"/>
        </w:rPr>
      </w:pPr>
    </w:p>
    <w:p w14:paraId="0588429D" w14:textId="77777777" w:rsidR="00A80A4A" w:rsidRDefault="00000000">
      <w:pPr>
        <w:tabs>
          <w:tab w:val="left" w:pos="1100"/>
        </w:tabs>
        <w:ind w:firstLineChars="700" w:firstLine="2108"/>
        <w:rPr>
          <w:rFonts w:asciiTheme="minorEastAsia" w:hAnsiTheme="minorEastAsia" w:hint="eastAsia"/>
          <w:b/>
          <w:bCs/>
          <w:sz w:val="30"/>
          <w:u w:val="single"/>
        </w:rPr>
      </w:pPr>
      <w:r>
        <w:rPr>
          <w:rFonts w:asciiTheme="minorEastAsia" w:hAnsiTheme="minorEastAsia" w:hint="eastAsia"/>
          <w:b/>
          <w:bCs/>
          <w:sz w:val="30"/>
        </w:rPr>
        <w:t xml:space="preserve">甲 </w:t>
      </w:r>
      <w:proofErr w:type="gramStart"/>
      <w:r>
        <w:rPr>
          <w:rFonts w:asciiTheme="minorEastAsia" w:hAnsiTheme="minorEastAsia" w:hint="eastAsia"/>
          <w:b/>
          <w:bCs/>
          <w:sz w:val="30"/>
        </w:rPr>
        <w:t>方:</w:t>
      </w:r>
      <w:proofErr w:type="gramEnd"/>
      <w:r>
        <w:rPr>
          <w:rFonts w:asciiTheme="minorEastAsia" w:hAnsiTheme="minorEastAsia" w:hint="eastAsia"/>
          <w:b/>
          <w:bCs/>
          <w:sz w:val="30"/>
        </w:rPr>
        <w:t xml:space="preserve"> </w:t>
      </w:r>
      <w:r>
        <w:rPr>
          <w:rFonts w:asciiTheme="minorEastAsia" w:hAnsiTheme="minorEastAsia" w:hint="eastAsia"/>
          <w:b/>
          <w:bCs/>
          <w:sz w:val="30"/>
          <w:u w:val="single"/>
        </w:rPr>
        <w:t xml:space="preserve">                     </w:t>
      </w:r>
    </w:p>
    <w:p w14:paraId="57703004" w14:textId="77777777" w:rsidR="00A80A4A" w:rsidRDefault="00A80A4A">
      <w:pPr>
        <w:tabs>
          <w:tab w:val="left" w:pos="1100"/>
        </w:tabs>
        <w:ind w:firstLineChars="180" w:firstLine="542"/>
        <w:jc w:val="center"/>
        <w:rPr>
          <w:rFonts w:asciiTheme="minorEastAsia" w:hAnsiTheme="minorEastAsia" w:hint="eastAsia"/>
          <w:b/>
          <w:bCs/>
          <w:sz w:val="30"/>
          <w:u w:val="single"/>
        </w:rPr>
      </w:pPr>
    </w:p>
    <w:p w14:paraId="05EEDF06" w14:textId="77777777" w:rsidR="00A80A4A" w:rsidRDefault="00000000">
      <w:pPr>
        <w:tabs>
          <w:tab w:val="left" w:pos="1100"/>
        </w:tabs>
        <w:ind w:right="-17" w:firstLineChars="680" w:firstLine="2048"/>
        <w:rPr>
          <w:rFonts w:asciiTheme="minorEastAsia" w:hAnsiTheme="minorEastAsia" w:hint="eastAsia"/>
          <w:b/>
          <w:bCs/>
          <w:sz w:val="30"/>
          <w:u w:val="single"/>
        </w:rPr>
      </w:pPr>
      <w:r>
        <w:rPr>
          <w:rFonts w:asciiTheme="minorEastAsia" w:hAnsiTheme="minorEastAsia" w:hint="eastAsia"/>
          <w:b/>
          <w:bCs/>
          <w:sz w:val="30"/>
        </w:rPr>
        <w:t xml:space="preserve">乙 </w:t>
      </w:r>
      <w:proofErr w:type="gramStart"/>
      <w:r>
        <w:rPr>
          <w:rFonts w:asciiTheme="minorEastAsia" w:hAnsiTheme="minorEastAsia" w:hint="eastAsia"/>
          <w:b/>
          <w:bCs/>
          <w:sz w:val="30"/>
        </w:rPr>
        <w:t>方:</w:t>
      </w:r>
      <w:proofErr w:type="gramEnd"/>
      <w:r>
        <w:rPr>
          <w:rFonts w:asciiTheme="minorEastAsia" w:hAnsiTheme="minorEastAsia" w:hint="eastAsia"/>
          <w:b/>
          <w:bCs/>
          <w:sz w:val="30"/>
        </w:rPr>
        <w:t xml:space="preserve"> </w:t>
      </w:r>
      <w:r>
        <w:rPr>
          <w:rFonts w:asciiTheme="minorEastAsia" w:hAnsiTheme="minorEastAsia" w:hint="eastAsia"/>
          <w:b/>
          <w:bCs/>
          <w:sz w:val="30"/>
          <w:u w:val="single"/>
        </w:rPr>
        <w:t xml:space="preserve">                       </w:t>
      </w:r>
    </w:p>
    <w:p w14:paraId="37EEAD4A" w14:textId="77777777" w:rsidR="00A80A4A" w:rsidRDefault="00A80A4A">
      <w:pPr>
        <w:tabs>
          <w:tab w:val="left" w:pos="1100"/>
        </w:tabs>
        <w:ind w:firstLineChars="180" w:firstLine="542"/>
        <w:jc w:val="center"/>
        <w:rPr>
          <w:rFonts w:ascii="仿宋" w:eastAsia="仿宋" w:hAnsi="仿宋" w:hint="eastAsia"/>
          <w:b/>
          <w:bCs/>
          <w:sz w:val="30"/>
        </w:rPr>
      </w:pPr>
    </w:p>
    <w:p w14:paraId="5A7ACDFE" w14:textId="77777777" w:rsidR="00A80A4A" w:rsidRDefault="00A80A4A">
      <w:pPr>
        <w:jc w:val="center"/>
        <w:rPr>
          <w:rFonts w:ascii="仿宋" w:eastAsia="仿宋" w:hAnsi="仿宋" w:hint="eastAsia"/>
          <w:b/>
          <w:bCs/>
          <w:sz w:val="30"/>
        </w:rPr>
      </w:pPr>
    </w:p>
    <w:p w14:paraId="343D6882" w14:textId="77777777" w:rsidR="00A80A4A" w:rsidRDefault="00A80A4A">
      <w:pPr>
        <w:jc w:val="center"/>
        <w:rPr>
          <w:rFonts w:ascii="仿宋" w:eastAsia="仿宋" w:hAnsi="仿宋" w:hint="eastAsia"/>
          <w:b/>
          <w:bCs/>
          <w:sz w:val="30"/>
        </w:rPr>
      </w:pPr>
    </w:p>
    <w:p w14:paraId="32DF17E6" w14:textId="77777777" w:rsidR="00A80A4A" w:rsidRDefault="00A80A4A">
      <w:pPr>
        <w:ind w:firstLineChars="180" w:firstLine="542"/>
        <w:jc w:val="center"/>
        <w:rPr>
          <w:rFonts w:ascii="仿宋" w:eastAsia="仿宋" w:hAnsi="仿宋" w:hint="eastAsia"/>
          <w:b/>
          <w:bCs/>
          <w:sz w:val="30"/>
        </w:rPr>
      </w:pPr>
    </w:p>
    <w:p w14:paraId="33A48FC6" w14:textId="77777777" w:rsidR="00A80A4A" w:rsidRDefault="00A80A4A">
      <w:pPr>
        <w:ind w:firstLineChars="180" w:firstLine="542"/>
        <w:jc w:val="center"/>
        <w:rPr>
          <w:rFonts w:asciiTheme="minorEastAsia" w:hAnsiTheme="minorEastAsia" w:hint="eastAsia"/>
          <w:b/>
          <w:bCs/>
          <w:sz w:val="30"/>
        </w:rPr>
      </w:pPr>
    </w:p>
    <w:p w14:paraId="4B2C61C4" w14:textId="77777777" w:rsidR="00A80A4A" w:rsidRDefault="00000000">
      <w:pPr>
        <w:tabs>
          <w:tab w:val="left" w:pos="1100"/>
        </w:tabs>
        <w:ind w:firstLineChars="180" w:firstLine="542"/>
        <w:jc w:val="center"/>
        <w:rPr>
          <w:rFonts w:asciiTheme="minorEastAsia" w:hAnsiTheme="minorEastAsia" w:hint="eastAsia"/>
          <w:b/>
          <w:bCs/>
          <w:sz w:val="30"/>
        </w:rPr>
      </w:pPr>
      <w:r>
        <w:rPr>
          <w:rFonts w:asciiTheme="minorEastAsia" w:hAnsiTheme="minorEastAsia" w:hint="eastAsia"/>
          <w:b/>
          <w:bCs/>
          <w:sz w:val="30"/>
        </w:rPr>
        <w:t>签订日期：2026</w:t>
      </w:r>
      <w:proofErr w:type="gramStart"/>
      <w:r>
        <w:rPr>
          <w:rFonts w:asciiTheme="minorEastAsia" w:hAnsiTheme="minorEastAsia" w:hint="eastAsia"/>
          <w:b/>
          <w:bCs/>
          <w:sz w:val="30"/>
        </w:rPr>
        <w:t>年</w:t>
      </w:r>
      <w:r>
        <w:rPr>
          <w:rFonts w:asciiTheme="minorEastAsia" w:hAnsiTheme="minorEastAsia" w:hint="eastAsia"/>
        </w:rPr>
        <w:t xml:space="preserve">  </w:t>
      </w:r>
      <w:r>
        <w:rPr>
          <w:rFonts w:asciiTheme="minorEastAsia" w:hAnsiTheme="minorEastAsia" w:hint="eastAsia"/>
          <w:b/>
          <w:bCs/>
          <w:sz w:val="30"/>
        </w:rPr>
        <w:t>月</w:t>
      </w:r>
      <w:proofErr w:type="gramEnd"/>
      <w:r>
        <w:rPr>
          <w:rFonts w:asciiTheme="minorEastAsia" w:hAnsiTheme="minorEastAsia" w:hint="eastAsia"/>
        </w:rPr>
        <w:t xml:space="preserve">   </w:t>
      </w:r>
      <w:bookmarkEnd w:id="141"/>
    </w:p>
    <w:p w14:paraId="00AF76F2" w14:textId="77777777" w:rsidR="00A80A4A" w:rsidRDefault="00000000">
      <w:pPr>
        <w:spacing w:after="0" w:line="360" w:lineRule="auto"/>
        <w:ind w:firstLineChars="200" w:firstLine="643"/>
        <w:jc w:val="center"/>
        <w:rPr>
          <w:rFonts w:asciiTheme="minorEastAsia" w:hAnsiTheme="minorEastAsia" w:cs="Calibri" w:hint="eastAsia"/>
          <w:b/>
          <w:sz w:val="32"/>
        </w:rPr>
      </w:pPr>
      <w:r>
        <w:rPr>
          <w:rFonts w:asciiTheme="minorEastAsia" w:hAnsiTheme="minorEastAsia" w:cs="Calibri" w:hint="eastAsia"/>
          <w:b/>
          <w:sz w:val="32"/>
        </w:rPr>
        <w:lastRenderedPageBreak/>
        <w:t>合同协议书（以实际签订为准）</w:t>
      </w:r>
    </w:p>
    <w:p w14:paraId="6672D41D" w14:textId="77777777" w:rsidR="00A80A4A" w:rsidRDefault="00000000">
      <w:pPr>
        <w:spacing w:after="0" w:line="360" w:lineRule="auto"/>
        <w:ind w:firstLineChars="200" w:firstLine="420"/>
        <w:jc w:val="right"/>
        <w:rPr>
          <w:rFonts w:ascii="宋体" w:eastAsia="宋体" w:hAnsi="宋体" w:cs="Times New Roman" w:hint="eastAsia"/>
          <w:kern w:val="0"/>
          <w:szCs w:val="21"/>
        </w:rPr>
      </w:pPr>
      <w:r>
        <w:rPr>
          <w:rFonts w:ascii="宋体" w:eastAsia="宋体" w:hAnsi="宋体" w:cs="Times New Roman" w:hint="eastAsia"/>
          <w:kern w:val="0"/>
          <w:szCs w:val="21"/>
        </w:rPr>
        <w:t>编号：</w:t>
      </w:r>
    </w:p>
    <w:p w14:paraId="5E405133" w14:textId="77777777" w:rsidR="00A80A4A"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 xml:space="preserve">甲方：【】 </w:t>
      </w:r>
    </w:p>
    <w:p w14:paraId="6477EFB6" w14:textId="77777777" w:rsidR="00A80A4A"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统一社会信用代码：</w:t>
      </w:r>
    </w:p>
    <w:p w14:paraId="6833FF51" w14:textId="77777777" w:rsidR="00A80A4A"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地址：</w:t>
      </w:r>
    </w:p>
    <w:p w14:paraId="2DD6BD57" w14:textId="77777777" w:rsidR="00A80A4A"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 xml:space="preserve">联系电话：  </w:t>
      </w:r>
    </w:p>
    <w:p w14:paraId="222A7033" w14:textId="77777777" w:rsidR="00A80A4A"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 xml:space="preserve">乙方：【         </w:t>
      </w:r>
      <w:proofErr w:type="gramStart"/>
      <w:r>
        <w:rPr>
          <w:rFonts w:asciiTheme="minorEastAsia" w:hAnsiTheme="minorEastAsia" w:cs="Times New Roman" w:hint="eastAsia"/>
          <w:kern w:val="0"/>
          <w:szCs w:val="21"/>
        </w:rPr>
        <w:t xml:space="preserve"> 】</w:t>
      </w:r>
      <w:proofErr w:type="gramEnd"/>
      <w:r>
        <w:rPr>
          <w:rFonts w:asciiTheme="minorEastAsia" w:hAnsiTheme="minorEastAsia" w:cs="Times New Roman" w:hint="eastAsia"/>
          <w:kern w:val="0"/>
          <w:szCs w:val="21"/>
        </w:rPr>
        <w:t xml:space="preserve"> </w:t>
      </w:r>
    </w:p>
    <w:p w14:paraId="511F13D7" w14:textId="77777777" w:rsidR="00A80A4A"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统一社会信用代码：</w:t>
      </w:r>
    </w:p>
    <w:p w14:paraId="30490B9A" w14:textId="77777777" w:rsidR="00A80A4A"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 xml:space="preserve">地址： </w:t>
      </w:r>
    </w:p>
    <w:p w14:paraId="7D4EED61" w14:textId="77777777" w:rsidR="00A80A4A"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联系电话：</w:t>
      </w:r>
    </w:p>
    <w:p w14:paraId="57F5ABA8" w14:textId="77777777" w:rsidR="00A80A4A"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根据《中华人民共和国民法典》等有关法律规定，甲方经公开询比确认乙方为</w:t>
      </w:r>
      <w:r>
        <w:rPr>
          <w:rFonts w:asciiTheme="minorEastAsia" w:hAnsiTheme="minorEastAsia" w:hint="eastAsia"/>
          <w:color w:val="EE0000"/>
          <w:kern w:val="0"/>
          <w:szCs w:val="21"/>
        </w:rPr>
        <w:t>安徽骆岗徽风皖韵酒店2026年精开荒保洁服务采购项目</w:t>
      </w:r>
      <w:r>
        <w:rPr>
          <w:rFonts w:asciiTheme="minorEastAsia" w:hAnsiTheme="minorEastAsia" w:cs="Calibri" w:hint="eastAsia"/>
          <w:szCs w:val="21"/>
        </w:rPr>
        <w:t>（下称</w:t>
      </w:r>
      <w:r>
        <w:rPr>
          <w:rFonts w:asciiTheme="minorEastAsia" w:hAnsiTheme="minorEastAsia" w:cs="Calibri"/>
          <w:szCs w:val="21"/>
        </w:rPr>
        <w:t>“</w:t>
      </w:r>
      <w:r>
        <w:rPr>
          <w:rFonts w:asciiTheme="minorEastAsia" w:hAnsiTheme="minorEastAsia" w:cs="Calibri" w:hint="eastAsia"/>
          <w:szCs w:val="21"/>
        </w:rPr>
        <w:t>货物</w:t>
      </w:r>
      <w:r>
        <w:rPr>
          <w:rFonts w:asciiTheme="minorEastAsia" w:hAnsiTheme="minorEastAsia" w:cs="Calibri"/>
          <w:szCs w:val="21"/>
        </w:rPr>
        <w:t>”</w:t>
      </w:r>
      <w:r>
        <w:rPr>
          <w:rFonts w:asciiTheme="minorEastAsia" w:hAnsiTheme="minorEastAsia" w:cs="Calibri" w:hint="eastAsia"/>
          <w:szCs w:val="21"/>
        </w:rPr>
        <w:t>）采购项目（下称</w:t>
      </w:r>
      <w:r>
        <w:rPr>
          <w:rFonts w:asciiTheme="minorEastAsia" w:hAnsiTheme="minorEastAsia" w:cs="Calibri"/>
          <w:szCs w:val="21"/>
        </w:rPr>
        <w:t>“</w:t>
      </w:r>
      <w:r>
        <w:rPr>
          <w:rFonts w:asciiTheme="minorEastAsia" w:hAnsiTheme="minorEastAsia" w:cs="Calibri" w:hint="eastAsia"/>
          <w:szCs w:val="21"/>
        </w:rPr>
        <w:t>本项目</w:t>
      </w:r>
      <w:r>
        <w:rPr>
          <w:rFonts w:asciiTheme="minorEastAsia" w:hAnsiTheme="minorEastAsia" w:cs="Calibri"/>
          <w:szCs w:val="21"/>
        </w:rPr>
        <w:t>”</w:t>
      </w:r>
      <w:r>
        <w:rPr>
          <w:rFonts w:asciiTheme="minorEastAsia" w:hAnsiTheme="minorEastAsia" w:cs="Calibri" w:hint="eastAsia"/>
          <w:szCs w:val="21"/>
        </w:rPr>
        <w:t>）的供应商，结合本项目具体情况，遵循平等、自愿、公平和诚实信用的原则，甲、乙双方经友好协商，签订本合同</w:t>
      </w:r>
    </w:p>
    <w:p w14:paraId="06C72AF8" w14:textId="77777777" w:rsidR="00A80A4A" w:rsidRDefault="00000000">
      <w:pPr>
        <w:spacing w:after="0" w:line="360" w:lineRule="auto"/>
        <w:rPr>
          <w:rFonts w:asciiTheme="minorEastAsia" w:hAnsiTheme="minorEastAsia" w:cs="Calibri" w:hint="eastAsia"/>
          <w:b/>
          <w:bCs/>
          <w:szCs w:val="21"/>
        </w:rPr>
      </w:pPr>
      <w:r>
        <w:rPr>
          <w:rFonts w:asciiTheme="minorEastAsia" w:hAnsiTheme="minorEastAsia" w:cs="Calibri" w:hint="eastAsia"/>
          <w:b/>
          <w:bCs/>
          <w:szCs w:val="21"/>
        </w:rPr>
        <w:t>一、</w:t>
      </w:r>
      <w:r>
        <w:rPr>
          <w:rFonts w:asciiTheme="minorEastAsia" w:hAnsiTheme="minorEastAsia" w:cs="Calibri"/>
          <w:b/>
          <w:bCs/>
          <w:szCs w:val="21"/>
        </w:rPr>
        <w:t>服务区域及工期</w:t>
      </w:r>
    </w:p>
    <w:p w14:paraId="21C824E4"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 xml:space="preserve">1、服务区域： </w:t>
      </w:r>
      <w:r>
        <w:rPr>
          <w:rFonts w:asciiTheme="minorEastAsia" w:hAnsiTheme="minorEastAsia" w:cs="Calibri" w:hint="eastAsia"/>
          <w:szCs w:val="21"/>
        </w:rPr>
        <w:t>一标</w:t>
      </w:r>
      <w:r>
        <w:rPr>
          <w:rFonts w:ascii="Times New Roman" w:hAnsi="Times New Roman" w:cs="Times New Roman" w:hint="eastAsia"/>
          <w:szCs w:val="22"/>
          <w:u w:val="single"/>
        </w:rPr>
        <w:t>3#</w:t>
      </w:r>
      <w:r>
        <w:rPr>
          <w:rFonts w:ascii="Times New Roman" w:hAnsi="Times New Roman" w:cs="Times New Roman" w:hint="eastAsia"/>
          <w:szCs w:val="22"/>
          <w:u w:val="single"/>
        </w:rPr>
        <w:t>、</w:t>
      </w:r>
      <w:r>
        <w:rPr>
          <w:rFonts w:ascii="Times New Roman" w:hAnsi="Times New Roman" w:cs="Times New Roman" w:hint="eastAsia"/>
          <w:szCs w:val="22"/>
          <w:u w:val="single"/>
        </w:rPr>
        <w:t>5#</w:t>
      </w:r>
      <w:r>
        <w:rPr>
          <w:rFonts w:ascii="Times New Roman" w:hAnsi="Times New Roman" w:cs="Times New Roman" w:hint="eastAsia"/>
          <w:szCs w:val="22"/>
          <w:u w:val="single"/>
        </w:rPr>
        <w:t>、</w:t>
      </w:r>
      <w:r>
        <w:rPr>
          <w:rFonts w:ascii="Times New Roman" w:hAnsi="Times New Roman" w:cs="Times New Roman" w:hint="eastAsia"/>
          <w:szCs w:val="22"/>
          <w:u w:val="single"/>
        </w:rPr>
        <w:t>7#</w:t>
      </w:r>
      <w:r>
        <w:rPr>
          <w:rFonts w:ascii="Times New Roman" w:hAnsi="Times New Roman" w:cs="Times New Roman" w:hint="eastAsia"/>
          <w:szCs w:val="22"/>
          <w:u w:val="single"/>
        </w:rPr>
        <w:t>、</w:t>
      </w:r>
      <w:r>
        <w:rPr>
          <w:rFonts w:ascii="Times New Roman" w:hAnsi="Times New Roman" w:cs="Times New Roman" w:hint="eastAsia"/>
          <w:szCs w:val="22"/>
          <w:u w:val="single"/>
        </w:rPr>
        <w:t>9#</w:t>
      </w:r>
      <w:r>
        <w:rPr>
          <w:rFonts w:ascii="Times New Roman" w:hAnsi="Times New Roman" w:cs="Times New Roman" w:hint="eastAsia"/>
          <w:szCs w:val="22"/>
          <w:u w:val="single"/>
        </w:rPr>
        <w:t>楼</w:t>
      </w:r>
      <w:r>
        <w:rPr>
          <w:rFonts w:asciiTheme="minorEastAsia" w:hAnsiTheme="minorEastAsia" w:cs="Calibri" w:hint="eastAsia"/>
          <w:szCs w:val="21"/>
        </w:rPr>
        <w:t>所有区域。</w:t>
      </w:r>
      <w:r>
        <w:rPr>
          <w:rFonts w:asciiTheme="minorEastAsia" w:hAnsiTheme="minorEastAsia" w:cs="Calibri"/>
          <w:szCs w:val="21"/>
        </w:rPr>
        <w:t xml:space="preserve"> </w:t>
      </w:r>
    </w:p>
    <w:p w14:paraId="163C0C88" w14:textId="77777777" w:rsidR="00A80A4A" w:rsidRDefault="00000000">
      <w:pPr>
        <w:spacing w:after="0" w:line="240" w:lineRule="auto"/>
        <w:ind w:firstLineChars="100" w:firstLine="210"/>
        <w:rPr>
          <w:rFonts w:asciiTheme="minorEastAsia" w:hAnsiTheme="minorEastAsia" w:cs="Calibri" w:hint="eastAsia"/>
          <w:szCs w:val="21"/>
        </w:rPr>
      </w:pPr>
      <w:r>
        <w:rPr>
          <w:rFonts w:asciiTheme="minorEastAsia" w:hAnsiTheme="minorEastAsia" w:cs="Calibri"/>
          <w:szCs w:val="21"/>
        </w:rPr>
        <w:t>2、工期</w:t>
      </w:r>
      <w:r>
        <w:rPr>
          <w:rFonts w:asciiTheme="minorEastAsia" w:hAnsiTheme="minorEastAsia" w:cs="Calibri" w:hint="eastAsia"/>
          <w:szCs w:val="21"/>
        </w:rPr>
        <w:t>及要求</w:t>
      </w:r>
      <w:r>
        <w:rPr>
          <w:rFonts w:asciiTheme="minorEastAsia" w:hAnsiTheme="minorEastAsia" w:cs="Calibri"/>
          <w:szCs w:val="21"/>
        </w:rPr>
        <w:t xml:space="preserve">  </w:t>
      </w:r>
    </w:p>
    <w:p w14:paraId="18B97EBF" w14:textId="77777777" w:rsidR="00A80A4A" w:rsidRDefault="00000000">
      <w:pPr>
        <w:spacing w:after="0" w:line="360" w:lineRule="auto"/>
        <w:jc w:val="left"/>
        <w:rPr>
          <w:rFonts w:ascii="宋体" w:eastAsia="宋体" w:hAnsi="宋体" w:cs="Times New Roman" w:hint="eastAsia"/>
          <w:szCs w:val="21"/>
        </w:rPr>
      </w:pPr>
      <w:r>
        <w:rPr>
          <w:rFonts w:asciiTheme="minorEastAsia" w:hAnsiTheme="minorEastAsia" w:cs="Calibri" w:hint="eastAsia"/>
          <w:szCs w:val="21"/>
        </w:rPr>
        <w:t>（</w:t>
      </w:r>
      <w:r>
        <w:rPr>
          <w:rFonts w:ascii="宋体" w:eastAsia="宋体" w:hAnsi="宋体" w:cs="Times New Roman" w:hint="eastAsia"/>
          <w:szCs w:val="21"/>
        </w:rPr>
        <w:t>1）本项目须提供不少于两次的开荒保洁服务，所有</w:t>
      </w:r>
      <w:r>
        <w:rPr>
          <w:rFonts w:ascii="宋体" w:eastAsia="宋体" w:hAnsi="宋体" w:cs="Times New Roman"/>
          <w:szCs w:val="21"/>
        </w:rPr>
        <w:t>费用已包含在开荒服务费总额中，酒店无需另行支付。</w:t>
      </w:r>
      <w:r>
        <w:rPr>
          <w:rFonts w:ascii="宋体" w:eastAsia="宋体" w:hAnsi="宋体" w:cs="Times New Roman" w:hint="eastAsia"/>
          <w:szCs w:val="21"/>
        </w:rPr>
        <w:t>甲方</w:t>
      </w:r>
      <w:r>
        <w:rPr>
          <w:rFonts w:ascii="宋体" w:eastAsia="宋体" w:hAnsi="宋体" w:cs="Times New Roman"/>
          <w:szCs w:val="21"/>
        </w:rPr>
        <w:t>有权根据自身安排调整</w:t>
      </w:r>
      <w:r>
        <w:rPr>
          <w:rFonts w:ascii="宋体" w:eastAsia="宋体" w:hAnsi="宋体" w:cs="Times New Roman" w:hint="eastAsia"/>
          <w:szCs w:val="21"/>
        </w:rPr>
        <w:t>开荒</w:t>
      </w:r>
      <w:r>
        <w:rPr>
          <w:rFonts w:ascii="宋体" w:eastAsia="宋体" w:hAnsi="宋体" w:cs="Times New Roman"/>
          <w:szCs w:val="21"/>
        </w:rPr>
        <w:t>时间，</w:t>
      </w:r>
      <w:r>
        <w:rPr>
          <w:rFonts w:ascii="宋体" w:eastAsia="宋体" w:hAnsi="宋体" w:cs="Times New Roman" w:hint="eastAsia"/>
          <w:szCs w:val="21"/>
        </w:rPr>
        <w:t>乙方</w:t>
      </w:r>
      <w:r>
        <w:rPr>
          <w:rFonts w:ascii="宋体" w:eastAsia="宋体" w:hAnsi="宋体" w:cs="Times New Roman"/>
          <w:szCs w:val="21"/>
        </w:rPr>
        <w:t>应按照酒店要求的时间提供服务，</w:t>
      </w:r>
      <w:r>
        <w:rPr>
          <w:rFonts w:ascii="宋体" w:eastAsia="宋体" w:hAnsi="宋体" w:cs="Times New Roman" w:hint="eastAsia"/>
          <w:szCs w:val="21"/>
        </w:rPr>
        <w:t>乙方</w:t>
      </w:r>
      <w:r>
        <w:rPr>
          <w:rFonts w:ascii="宋体" w:eastAsia="宋体" w:hAnsi="宋体" w:cs="Times New Roman"/>
          <w:szCs w:val="21"/>
        </w:rPr>
        <w:t>不得因时间调整而要求</w:t>
      </w:r>
      <w:r>
        <w:rPr>
          <w:rFonts w:ascii="宋体" w:eastAsia="宋体" w:hAnsi="宋体" w:cs="Times New Roman" w:hint="eastAsia"/>
          <w:szCs w:val="21"/>
        </w:rPr>
        <w:t>甲方</w:t>
      </w:r>
      <w:r>
        <w:rPr>
          <w:rFonts w:ascii="宋体" w:eastAsia="宋体" w:hAnsi="宋体" w:cs="Times New Roman"/>
          <w:szCs w:val="21"/>
        </w:rPr>
        <w:t>支付开荒服务费之外的其他费用。</w:t>
      </w:r>
    </w:p>
    <w:p w14:paraId="1F4027DA"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（2）首次大清精</w:t>
      </w:r>
      <w:r>
        <w:rPr>
          <w:rFonts w:ascii="宋体" w:eastAsia="宋体" w:hAnsi="宋体" w:cs="Times New Roman"/>
          <w:szCs w:val="21"/>
        </w:rPr>
        <w:t>开荒服务期限为35天，服务期间每天提供服务的工作人员不少于</w:t>
      </w:r>
      <w:r>
        <w:rPr>
          <w:rFonts w:ascii="宋体" w:eastAsia="宋体" w:hAnsi="宋体" w:cs="Times New Roman" w:hint="eastAsia"/>
          <w:szCs w:val="21"/>
        </w:rPr>
        <w:t>33</w:t>
      </w:r>
      <w:proofErr w:type="gramStart"/>
      <w:r>
        <w:rPr>
          <w:rFonts w:ascii="宋体" w:eastAsia="宋体" w:hAnsi="宋体" w:cs="Times New Roman"/>
          <w:szCs w:val="21"/>
        </w:rPr>
        <w:t>人,</w:t>
      </w:r>
      <w:proofErr w:type="gramEnd"/>
      <w:r>
        <w:rPr>
          <w:rFonts w:ascii="宋体" w:eastAsia="宋体" w:hAnsi="宋体" w:cs="Times New Roman" w:hint="eastAsia"/>
          <w:szCs w:val="21"/>
        </w:rPr>
        <w:t>含</w:t>
      </w:r>
      <w:r>
        <w:rPr>
          <w:rFonts w:ascii="宋体" w:eastAsia="宋体" w:hAnsi="宋体" w:cs="Times New Roman"/>
          <w:szCs w:val="21"/>
        </w:rPr>
        <w:t>现场总负责人 1 名</w:t>
      </w:r>
      <w:r>
        <w:rPr>
          <w:rFonts w:ascii="宋体" w:eastAsia="宋体" w:hAnsi="宋体" w:cs="Times New Roman" w:hint="eastAsia"/>
          <w:szCs w:val="21"/>
        </w:rPr>
        <w:t>，</w:t>
      </w:r>
      <w:r>
        <w:rPr>
          <w:rFonts w:ascii="宋体" w:eastAsia="宋体" w:hAnsi="宋体" w:cs="Times New Roman"/>
          <w:szCs w:val="21"/>
        </w:rPr>
        <w:t>现场督导</w:t>
      </w:r>
      <w:r>
        <w:rPr>
          <w:rFonts w:ascii="宋体" w:eastAsia="宋体" w:hAnsi="宋体" w:cs="Times New Roman" w:hint="eastAsia"/>
          <w:szCs w:val="21"/>
        </w:rPr>
        <w:t>2</w:t>
      </w:r>
      <w:r>
        <w:rPr>
          <w:rFonts w:ascii="宋体" w:eastAsia="宋体" w:hAnsi="宋体" w:cs="Times New Roman"/>
          <w:szCs w:val="21"/>
        </w:rPr>
        <w:t xml:space="preserve"> 名；</w:t>
      </w:r>
      <w:r>
        <w:rPr>
          <w:rFonts w:ascii="宋体" w:eastAsia="宋体" w:hAnsi="宋体" w:cs="Times New Roman" w:hint="eastAsia"/>
          <w:szCs w:val="21"/>
          <w:highlight w:val="yellow"/>
        </w:rPr>
        <w:t>如首次精开荒保洁服务结束至开业前，中途须乙方免费提供局部小范围保洁服务的，乙方须无条件配合</w:t>
      </w:r>
      <w:r>
        <w:rPr>
          <w:rFonts w:ascii="宋体" w:eastAsia="宋体" w:hAnsi="宋体" w:cs="Times New Roman" w:hint="eastAsia"/>
          <w:szCs w:val="21"/>
        </w:rPr>
        <w:t>。</w:t>
      </w:r>
    </w:p>
    <w:p w14:paraId="7B458E17"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（3）最后一次开业精保洁</w:t>
      </w:r>
      <w:r>
        <w:rPr>
          <w:rFonts w:ascii="宋体" w:eastAsia="宋体" w:hAnsi="宋体" w:cs="Times New Roman"/>
          <w:szCs w:val="21"/>
        </w:rPr>
        <w:t>在</w:t>
      </w:r>
      <w:r>
        <w:rPr>
          <w:rFonts w:ascii="宋体" w:eastAsia="宋体" w:hAnsi="宋体" w:cs="Times New Roman" w:hint="eastAsia"/>
          <w:szCs w:val="21"/>
        </w:rPr>
        <w:t>甲方</w:t>
      </w:r>
      <w:r>
        <w:rPr>
          <w:rFonts w:ascii="宋体" w:eastAsia="宋体" w:hAnsi="宋体" w:cs="Times New Roman"/>
          <w:szCs w:val="21"/>
        </w:rPr>
        <w:t xml:space="preserve">酒店开业前 </w:t>
      </w:r>
      <w:r>
        <w:rPr>
          <w:rFonts w:ascii="宋体" w:eastAsia="宋体" w:hAnsi="宋体" w:cs="Times New Roman" w:hint="eastAsia"/>
          <w:szCs w:val="21"/>
        </w:rPr>
        <w:t>5</w:t>
      </w:r>
      <w:r>
        <w:rPr>
          <w:rFonts w:ascii="宋体" w:eastAsia="宋体" w:hAnsi="宋体" w:cs="Times New Roman"/>
          <w:szCs w:val="21"/>
        </w:rPr>
        <w:t xml:space="preserve"> 天</w:t>
      </w:r>
      <w:r>
        <w:rPr>
          <w:rFonts w:ascii="宋体" w:eastAsia="宋体" w:hAnsi="宋体" w:cs="Times New Roman" w:hint="eastAsia"/>
          <w:szCs w:val="21"/>
        </w:rPr>
        <w:t>，乙方</w:t>
      </w:r>
      <w:r>
        <w:rPr>
          <w:rFonts w:ascii="宋体" w:eastAsia="宋体" w:hAnsi="宋体" w:cs="Times New Roman"/>
          <w:szCs w:val="21"/>
        </w:rPr>
        <w:t>每天安排不少于 2</w:t>
      </w:r>
      <w:r>
        <w:rPr>
          <w:rFonts w:ascii="宋体" w:eastAsia="宋体" w:hAnsi="宋体" w:cs="Times New Roman" w:hint="eastAsia"/>
          <w:szCs w:val="21"/>
        </w:rPr>
        <w:t>3</w:t>
      </w:r>
      <w:r>
        <w:rPr>
          <w:rFonts w:ascii="宋体" w:eastAsia="宋体" w:hAnsi="宋体" w:cs="Times New Roman"/>
          <w:szCs w:val="21"/>
        </w:rPr>
        <w:t xml:space="preserve"> 人工作人员提供</w:t>
      </w:r>
      <w:r>
        <w:rPr>
          <w:rFonts w:ascii="宋体" w:eastAsia="宋体" w:hAnsi="宋体" w:cs="Times New Roman" w:hint="eastAsia"/>
          <w:szCs w:val="21"/>
        </w:rPr>
        <w:t>精</w:t>
      </w:r>
      <w:r>
        <w:rPr>
          <w:rFonts w:ascii="宋体" w:eastAsia="宋体" w:hAnsi="宋体" w:cs="Times New Roman"/>
          <w:szCs w:val="21"/>
        </w:rPr>
        <w:t>保洁服务，</w:t>
      </w:r>
      <w:r>
        <w:rPr>
          <w:rFonts w:ascii="宋体" w:eastAsia="宋体" w:hAnsi="宋体" w:cs="Times New Roman" w:hint="eastAsia"/>
          <w:szCs w:val="21"/>
        </w:rPr>
        <w:t>含</w:t>
      </w:r>
      <w:r>
        <w:rPr>
          <w:rFonts w:ascii="宋体" w:eastAsia="宋体" w:hAnsi="宋体" w:cs="Times New Roman"/>
          <w:szCs w:val="21"/>
        </w:rPr>
        <w:t>现场总负责人 1 名</w:t>
      </w:r>
      <w:r>
        <w:rPr>
          <w:rFonts w:ascii="宋体" w:eastAsia="宋体" w:hAnsi="宋体" w:cs="Times New Roman" w:hint="eastAsia"/>
          <w:szCs w:val="21"/>
        </w:rPr>
        <w:t>，</w:t>
      </w:r>
      <w:r>
        <w:rPr>
          <w:rFonts w:ascii="宋体" w:eastAsia="宋体" w:hAnsi="宋体" w:cs="Times New Roman"/>
          <w:szCs w:val="21"/>
        </w:rPr>
        <w:t>现场督导</w:t>
      </w:r>
      <w:r>
        <w:rPr>
          <w:rFonts w:ascii="宋体" w:eastAsia="宋体" w:hAnsi="宋体" w:cs="Times New Roman" w:hint="eastAsia"/>
          <w:szCs w:val="21"/>
        </w:rPr>
        <w:t>2</w:t>
      </w:r>
      <w:r>
        <w:rPr>
          <w:rFonts w:ascii="宋体" w:eastAsia="宋体" w:hAnsi="宋体" w:cs="Times New Roman"/>
          <w:szCs w:val="21"/>
        </w:rPr>
        <w:t xml:space="preserve"> 名；直至</w:t>
      </w:r>
      <w:r>
        <w:rPr>
          <w:rFonts w:ascii="宋体" w:eastAsia="宋体" w:hAnsi="宋体" w:cs="Times New Roman" w:hint="eastAsia"/>
          <w:szCs w:val="21"/>
        </w:rPr>
        <w:t>甲方</w:t>
      </w:r>
      <w:r>
        <w:rPr>
          <w:rFonts w:ascii="宋体" w:eastAsia="宋体" w:hAnsi="宋体" w:cs="Times New Roman"/>
          <w:szCs w:val="21"/>
        </w:rPr>
        <w:t xml:space="preserve">酒店顺利开业。 </w:t>
      </w:r>
    </w:p>
    <w:p w14:paraId="3668F587" w14:textId="77777777" w:rsidR="00A80A4A" w:rsidRDefault="00A80A4A">
      <w:pPr>
        <w:spacing w:after="0" w:line="240" w:lineRule="auto"/>
        <w:ind w:firstLineChars="100" w:firstLine="210"/>
        <w:rPr>
          <w:rFonts w:asciiTheme="minorEastAsia" w:hAnsiTheme="minorEastAsia" w:cs="Calibri" w:hint="eastAsia"/>
          <w:szCs w:val="21"/>
        </w:rPr>
      </w:pPr>
    </w:p>
    <w:p w14:paraId="73A0088B" w14:textId="77777777" w:rsidR="00A80A4A" w:rsidRDefault="00000000">
      <w:pPr>
        <w:spacing w:after="0" w:line="360" w:lineRule="auto"/>
        <w:rPr>
          <w:rFonts w:asciiTheme="minorEastAsia" w:hAnsiTheme="minorEastAsia" w:cs="Calibri" w:hint="eastAsia"/>
          <w:szCs w:val="21"/>
        </w:rPr>
      </w:pPr>
      <w:r>
        <w:rPr>
          <w:rFonts w:asciiTheme="minorEastAsia" w:hAnsiTheme="minorEastAsia" w:cs="Calibri" w:hint="eastAsia"/>
          <w:szCs w:val="21"/>
        </w:rPr>
        <w:t>（4）服务</w:t>
      </w:r>
      <w:r>
        <w:rPr>
          <w:rFonts w:asciiTheme="minorEastAsia" w:hAnsiTheme="minorEastAsia" w:cs="Calibri"/>
          <w:szCs w:val="21"/>
        </w:rPr>
        <w:t>开始时间及进度以甲方书面通知为准，合同日期按照实际工作进度顺延。根据现场进度，甲方有权让乙方适当增加或是减少人员安排，以保障项目的按时完成，甲方要求增加人员的不再额外支付任何费用）。乙方应保证在甲方</w:t>
      </w:r>
      <w:r>
        <w:rPr>
          <w:rFonts w:asciiTheme="minorEastAsia" w:hAnsiTheme="minorEastAsia" w:cs="Calibri" w:hint="eastAsia"/>
          <w:szCs w:val="21"/>
        </w:rPr>
        <w:t>规定的时间内</w:t>
      </w:r>
      <w:r>
        <w:rPr>
          <w:rFonts w:asciiTheme="minorEastAsia" w:hAnsiTheme="minorEastAsia" w:cs="Calibri"/>
          <w:szCs w:val="21"/>
        </w:rPr>
        <w:t>完成全部开荒服务，保</w:t>
      </w:r>
      <w:r>
        <w:rPr>
          <w:rFonts w:asciiTheme="minorEastAsia" w:hAnsiTheme="minorEastAsia" w:cs="Calibri"/>
          <w:szCs w:val="21"/>
        </w:rPr>
        <w:lastRenderedPageBreak/>
        <w:t>证甲方顺利开业，若乙方未在甲方开业前按时保质的完成全部开荒服务由此造成甲方延期开业的，乙方负责赔偿甲方的全部损失。</w:t>
      </w:r>
    </w:p>
    <w:p w14:paraId="5D74A7CB" w14:textId="4DD1A20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3</w:t>
      </w:r>
      <w:r>
        <w:rPr>
          <w:rFonts w:asciiTheme="minorEastAsia" w:hAnsiTheme="minorEastAsia" w:cs="Calibri"/>
          <w:szCs w:val="21"/>
        </w:rPr>
        <w:t>、项目</w:t>
      </w:r>
      <w:r w:rsidR="00761C40">
        <w:rPr>
          <w:rFonts w:asciiTheme="minorEastAsia" w:hAnsiTheme="minorEastAsia" w:cs="Calibri" w:hint="eastAsia"/>
          <w:szCs w:val="21"/>
        </w:rPr>
        <w:t>服务</w:t>
      </w:r>
      <w:r>
        <w:rPr>
          <w:rFonts w:asciiTheme="minorEastAsia" w:hAnsiTheme="minorEastAsia" w:cs="Calibri"/>
          <w:szCs w:val="21"/>
        </w:rPr>
        <w:t>标准：</w:t>
      </w:r>
      <w:r>
        <w:rPr>
          <w:rFonts w:asciiTheme="minorEastAsia" w:hAnsiTheme="minorEastAsia" w:cs="Calibri" w:hint="eastAsia"/>
          <w:szCs w:val="21"/>
        </w:rPr>
        <w:t>详见附件5</w:t>
      </w:r>
      <w:r>
        <w:rPr>
          <w:rFonts w:asciiTheme="minorEastAsia" w:hAnsiTheme="minorEastAsia" w:cs="Calibri"/>
          <w:szCs w:val="21"/>
        </w:rPr>
        <w:t xml:space="preserve">              </w:t>
      </w:r>
    </w:p>
    <w:p w14:paraId="5F55F4C8" w14:textId="097AD17A"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4</w:t>
      </w:r>
      <w:r>
        <w:rPr>
          <w:rFonts w:asciiTheme="minorEastAsia" w:hAnsiTheme="minorEastAsia" w:cs="Calibri"/>
          <w:szCs w:val="21"/>
        </w:rPr>
        <w:t>、</w:t>
      </w:r>
      <w:r w:rsidR="00761C40">
        <w:rPr>
          <w:rFonts w:asciiTheme="minorEastAsia" w:hAnsiTheme="minorEastAsia" w:cs="Calibri" w:hint="eastAsia"/>
          <w:szCs w:val="21"/>
        </w:rPr>
        <w:t>工程量清单</w:t>
      </w:r>
      <w:r>
        <w:rPr>
          <w:rFonts w:asciiTheme="minorEastAsia" w:hAnsiTheme="minorEastAsia" w:cs="Calibri"/>
          <w:szCs w:val="21"/>
        </w:rPr>
        <w:t>：详见</w:t>
      </w:r>
      <w:r>
        <w:rPr>
          <w:rFonts w:asciiTheme="minorEastAsia" w:hAnsiTheme="minorEastAsia" w:cs="Calibri" w:hint="eastAsia"/>
          <w:szCs w:val="21"/>
        </w:rPr>
        <w:t>附件4</w:t>
      </w:r>
    </w:p>
    <w:p w14:paraId="7F9C74EB"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5</w:t>
      </w:r>
      <w:r>
        <w:rPr>
          <w:rFonts w:asciiTheme="minorEastAsia" w:hAnsiTheme="minorEastAsia" w:cs="Calibri"/>
          <w:szCs w:val="21"/>
        </w:rPr>
        <w:t>、进场日期：乙方安排人员及物料进场日期以甲方通知为准。</w:t>
      </w:r>
    </w:p>
    <w:p w14:paraId="303E5A87" w14:textId="77777777" w:rsidR="00A80A4A" w:rsidRDefault="00000000">
      <w:pPr>
        <w:spacing w:after="0" w:line="360" w:lineRule="auto"/>
        <w:rPr>
          <w:rFonts w:asciiTheme="minorEastAsia" w:hAnsiTheme="minorEastAsia" w:cs="Calibri" w:hint="eastAsia"/>
          <w:b/>
          <w:bCs/>
          <w:szCs w:val="21"/>
        </w:rPr>
      </w:pPr>
      <w:r>
        <w:rPr>
          <w:rFonts w:asciiTheme="minorEastAsia" w:hAnsiTheme="minorEastAsia" w:cs="Calibri"/>
          <w:b/>
          <w:bCs/>
          <w:szCs w:val="21"/>
        </w:rPr>
        <w:t xml:space="preserve"> 二、合同金额、付款方式及期限</w:t>
      </w:r>
    </w:p>
    <w:p w14:paraId="6323A9F5" w14:textId="77777777" w:rsidR="00A80A4A" w:rsidRDefault="00000000">
      <w:pPr>
        <w:widowControl/>
        <w:snapToGrid w:val="0"/>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1、本合同的总金额为</w:t>
      </w:r>
      <w:r>
        <w:rPr>
          <w:rFonts w:asciiTheme="minorEastAsia" w:hAnsiTheme="minorEastAsia" w:cs="Calibri"/>
          <w:szCs w:val="21"/>
          <w:u w:val="single"/>
        </w:rPr>
        <w:t xml:space="preserve">     </w:t>
      </w:r>
      <w:r>
        <w:rPr>
          <w:rFonts w:asciiTheme="minorEastAsia" w:hAnsiTheme="minorEastAsia" w:cs="Calibri"/>
          <w:szCs w:val="21"/>
        </w:rPr>
        <w:t>元(人民币大写</w:t>
      </w:r>
      <w:r>
        <w:rPr>
          <w:rFonts w:asciiTheme="minorEastAsia" w:hAnsiTheme="minorEastAsia" w:cs="Calibri"/>
          <w:szCs w:val="21"/>
          <w:u w:val="single"/>
        </w:rPr>
        <w:t xml:space="preserve">：       </w:t>
      </w:r>
      <w:proofErr w:type="gramStart"/>
      <w:r>
        <w:rPr>
          <w:rFonts w:asciiTheme="minorEastAsia" w:hAnsiTheme="minorEastAsia" w:cs="Calibri"/>
          <w:szCs w:val="21"/>
          <w:u w:val="single"/>
        </w:rPr>
        <w:t xml:space="preserve"> </w:t>
      </w:r>
      <w:r>
        <w:rPr>
          <w:rFonts w:asciiTheme="minorEastAsia" w:hAnsiTheme="minorEastAsia" w:cs="Calibri"/>
          <w:szCs w:val="21"/>
        </w:rPr>
        <w:t>)</w:t>
      </w:r>
      <w:proofErr w:type="gramEnd"/>
      <w:r>
        <w:rPr>
          <w:rFonts w:asciiTheme="minorEastAsia" w:hAnsiTheme="minorEastAsia" w:cs="Calibri"/>
          <w:szCs w:val="21"/>
        </w:rPr>
        <w:t>，增值税率为</w:t>
      </w:r>
      <w:r>
        <w:rPr>
          <w:rFonts w:asciiTheme="minorEastAsia" w:hAnsiTheme="minorEastAsia" w:cs="Calibri"/>
          <w:szCs w:val="21"/>
          <w:u w:val="single"/>
        </w:rPr>
        <w:t xml:space="preserve">     </w:t>
      </w:r>
      <w:r>
        <w:rPr>
          <w:rFonts w:asciiTheme="minorEastAsia" w:hAnsiTheme="minorEastAsia" w:cs="Calibri"/>
          <w:szCs w:val="21"/>
        </w:rPr>
        <w:t>%。不含税价款为</w:t>
      </w:r>
      <w:r>
        <w:rPr>
          <w:rFonts w:asciiTheme="minorEastAsia" w:hAnsiTheme="minorEastAsia" w:cs="Calibri"/>
          <w:szCs w:val="21"/>
          <w:u w:val="single"/>
        </w:rPr>
        <w:t xml:space="preserve">     </w:t>
      </w:r>
      <w:r>
        <w:rPr>
          <w:rFonts w:asciiTheme="minorEastAsia" w:hAnsiTheme="minorEastAsia" w:cs="Calibri"/>
          <w:szCs w:val="21"/>
        </w:rPr>
        <w:t>元，增值税额为</w:t>
      </w:r>
      <w:r>
        <w:rPr>
          <w:rFonts w:asciiTheme="minorEastAsia" w:hAnsiTheme="minorEastAsia" w:cs="Calibri"/>
          <w:szCs w:val="21"/>
          <w:u w:val="single"/>
        </w:rPr>
        <w:t xml:space="preserve">     </w:t>
      </w:r>
      <w:r>
        <w:rPr>
          <w:rFonts w:asciiTheme="minorEastAsia" w:hAnsiTheme="minorEastAsia" w:cs="Calibri"/>
          <w:szCs w:val="21"/>
        </w:rPr>
        <w:t>元。以上合同总价包括乙方</w:t>
      </w:r>
      <w:r>
        <w:rPr>
          <w:rFonts w:asciiTheme="minorEastAsia" w:hAnsiTheme="minorEastAsia" w:cs="Calibri" w:hint="eastAsia"/>
          <w:szCs w:val="21"/>
        </w:rPr>
        <w:t>完成所有服务项目</w:t>
      </w:r>
      <w:r>
        <w:rPr>
          <w:rFonts w:asciiTheme="minorEastAsia" w:hAnsiTheme="minorEastAsia" w:cs="Calibri"/>
          <w:szCs w:val="21"/>
        </w:rPr>
        <w:t>并经甲方验收合格以及</w:t>
      </w:r>
      <w:r>
        <w:rPr>
          <w:rFonts w:asciiTheme="minorEastAsia" w:hAnsiTheme="minorEastAsia" w:cs="Calibri" w:hint="eastAsia"/>
          <w:szCs w:val="21"/>
        </w:rPr>
        <w:t>履约期间</w:t>
      </w:r>
      <w:r>
        <w:rPr>
          <w:rFonts w:asciiTheme="minorEastAsia" w:hAnsiTheme="minorEastAsia" w:cs="Calibri"/>
          <w:szCs w:val="21"/>
        </w:rPr>
        <w:t>所发生的一切费用，包括</w:t>
      </w:r>
      <w:r>
        <w:rPr>
          <w:rFonts w:asciiTheme="minorEastAsia" w:hAnsiTheme="minorEastAsia" w:cs="Calibri" w:hint="eastAsia"/>
          <w:szCs w:val="21"/>
        </w:rPr>
        <w:t>但</w:t>
      </w:r>
      <w:r>
        <w:rPr>
          <w:rFonts w:asciiTheme="minorEastAsia" w:hAnsiTheme="minorEastAsia" w:cs="Calibri"/>
          <w:szCs w:val="21"/>
        </w:rPr>
        <w:t>不限于人工、差旅费、住宿费、工资、福利、加班费、餐费、劳保费、防暑降温费、保险费、物资设备、工具物料、风险费用、税金等为本项目所产生的一切费用。除此之外，甲方无需向乙方或第三方支付其他任何费用。</w:t>
      </w:r>
    </w:p>
    <w:p w14:paraId="6A3C0FB1" w14:textId="77777777" w:rsidR="00A80A4A" w:rsidRDefault="00000000">
      <w:pPr>
        <w:widowControl/>
        <w:snapToGrid w:val="0"/>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2、</w:t>
      </w:r>
      <w:r>
        <w:rPr>
          <w:rFonts w:asciiTheme="minorEastAsia" w:hAnsiTheme="minorEastAsia" w:cs="Calibri"/>
          <w:szCs w:val="21"/>
        </w:rPr>
        <w:t>本合同签订后，乙方在合同约定的工期内</w:t>
      </w:r>
      <w:r>
        <w:rPr>
          <w:rFonts w:asciiTheme="minorEastAsia" w:hAnsiTheme="minorEastAsia" w:cs="Calibri" w:hint="eastAsia"/>
          <w:szCs w:val="21"/>
        </w:rPr>
        <w:t>完成甲方项目</w:t>
      </w:r>
      <w:r>
        <w:rPr>
          <w:rFonts w:asciiTheme="minorEastAsia" w:hAnsiTheme="minorEastAsia" w:cs="Calibri" w:hint="eastAsia"/>
          <w:szCs w:val="21"/>
          <w:highlight w:val="yellow"/>
        </w:rPr>
        <w:t>首次</w:t>
      </w:r>
      <w:r>
        <w:rPr>
          <w:rFonts w:asciiTheme="minorEastAsia" w:hAnsiTheme="minorEastAsia" w:cs="Calibri" w:hint="eastAsia"/>
          <w:szCs w:val="21"/>
        </w:rPr>
        <w:t>所须服务后</w:t>
      </w:r>
      <w:r>
        <w:rPr>
          <w:rFonts w:asciiTheme="minorEastAsia" w:hAnsiTheme="minorEastAsia" w:cs="Calibri"/>
          <w:szCs w:val="21"/>
        </w:rPr>
        <w:t>并经甲方验收合格、且甲乙双方完成最终结算并确认后30日内，乙方开具合同结算总价款</w:t>
      </w:r>
      <w:r>
        <w:rPr>
          <w:rFonts w:asciiTheme="minorEastAsia" w:hAnsiTheme="minorEastAsia" w:cs="Calibri" w:hint="eastAsia"/>
          <w:szCs w:val="21"/>
        </w:rPr>
        <w:t>合规</w:t>
      </w:r>
      <w:r>
        <w:rPr>
          <w:rFonts w:asciiTheme="minorEastAsia" w:hAnsiTheme="minorEastAsia" w:cs="Calibri"/>
          <w:szCs w:val="21"/>
        </w:rPr>
        <w:t>全额的增值税专用发票，甲方在收到发票后向乙方支付合同结算总价的</w:t>
      </w:r>
      <w:r>
        <w:rPr>
          <w:rFonts w:asciiTheme="minorEastAsia" w:hAnsiTheme="minorEastAsia" w:cs="Calibri" w:hint="eastAsia"/>
          <w:szCs w:val="21"/>
        </w:rPr>
        <w:t>70</w:t>
      </w:r>
      <w:r>
        <w:rPr>
          <w:rFonts w:asciiTheme="minorEastAsia" w:hAnsiTheme="minorEastAsia" w:cs="Calibri"/>
          <w:szCs w:val="21"/>
        </w:rPr>
        <w:t>%。因乙方开票原因所导致的甲方付款延迟不视为甲方违约。</w:t>
      </w:r>
    </w:p>
    <w:p w14:paraId="1D32E487" w14:textId="77777777" w:rsidR="00A80A4A" w:rsidRDefault="00000000">
      <w:pPr>
        <w:widowControl/>
        <w:snapToGrid w:val="0"/>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3</w:t>
      </w:r>
      <w:r>
        <w:rPr>
          <w:rFonts w:asciiTheme="minorEastAsia" w:hAnsiTheme="minorEastAsia" w:cs="Calibri"/>
          <w:szCs w:val="21"/>
        </w:rPr>
        <w:t>、</w:t>
      </w:r>
      <w:r>
        <w:rPr>
          <w:rFonts w:asciiTheme="minorEastAsia" w:hAnsiTheme="minorEastAsia" w:cs="Calibri" w:hint="eastAsia"/>
          <w:szCs w:val="21"/>
        </w:rPr>
        <w:t>余款30%，待乙方按合同约定完成甲方酒店开业前最后一次精保洁服务并经甲方验收合格后，</w:t>
      </w:r>
      <w:r>
        <w:rPr>
          <w:rFonts w:asciiTheme="minorEastAsia" w:hAnsiTheme="minorEastAsia" w:cs="Calibri"/>
          <w:szCs w:val="21"/>
        </w:rPr>
        <w:t>一次性付清余款，不计利息</w:t>
      </w:r>
      <w:r>
        <w:rPr>
          <w:rFonts w:asciiTheme="minorEastAsia" w:hAnsiTheme="minorEastAsia" w:cs="Calibri" w:hint="eastAsia"/>
          <w:szCs w:val="21"/>
        </w:rPr>
        <w:t>。</w:t>
      </w:r>
    </w:p>
    <w:p w14:paraId="4475BFBF"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4</w:t>
      </w:r>
      <w:r>
        <w:rPr>
          <w:rFonts w:asciiTheme="minorEastAsia" w:hAnsiTheme="minorEastAsia" w:cs="Calibri"/>
          <w:szCs w:val="21"/>
        </w:rPr>
        <w:t>、付款方式：银行转账，乙方账户信息如下：</w:t>
      </w:r>
    </w:p>
    <w:p w14:paraId="7449DEC5" w14:textId="77777777" w:rsidR="00A80A4A" w:rsidRDefault="00000000">
      <w:pPr>
        <w:spacing w:after="0" w:line="360" w:lineRule="auto"/>
        <w:ind w:firstLineChars="300" w:firstLine="630"/>
        <w:rPr>
          <w:rFonts w:asciiTheme="minorEastAsia" w:hAnsiTheme="minorEastAsia" w:cs="Calibri" w:hint="eastAsia"/>
          <w:szCs w:val="21"/>
        </w:rPr>
      </w:pPr>
      <w:r>
        <w:rPr>
          <w:rFonts w:asciiTheme="minorEastAsia" w:hAnsiTheme="minorEastAsia" w:cs="Calibri"/>
          <w:szCs w:val="21"/>
        </w:rPr>
        <w:t>公司名称</w:t>
      </w:r>
      <w:proofErr w:type="gramStart"/>
      <w:r>
        <w:rPr>
          <w:rFonts w:asciiTheme="minorEastAsia" w:hAnsiTheme="minorEastAsia" w:cs="Calibri"/>
          <w:szCs w:val="21"/>
        </w:rPr>
        <w:t xml:space="preserve"> ：</w:t>
      </w:r>
      <w:proofErr w:type="gramEnd"/>
    </w:p>
    <w:p w14:paraId="50F42A58" w14:textId="77777777" w:rsidR="00A80A4A" w:rsidRDefault="00000000">
      <w:pPr>
        <w:spacing w:after="0" w:line="360" w:lineRule="auto"/>
        <w:ind w:firstLineChars="300" w:firstLine="630"/>
        <w:rPr>
          <w:rFonts w:asciiTheme="minorEastAsia" w:hAnsiTheme="minorEastAsia" w:cs="Calibri" w:hint="eastAsia"/>
          <w:szCs w:val="21"/>
        </w:rPr>
      </w:pPr>
      <w:proofErr w:type="gramStart"/>
      <w:r>
        <w:rPr>
          <w:rFonts w:asciiTheme="minorEastAsia" w:hAnsiTheme="minorEastAsia" w:cs="Calibri"/>
          <w:szCs w:val="21"/>
        </w:rPr>
        <w:t>开  户</w:t>
      </w:r>
      <w:proofErr w:type="gramEnd"/>
      <w:r>
        <w:rPr>
          <w:rFonts w:asciiTheme="minorEastAsia" w:hAnsiTheme="minorEastAsia" w:cs="Calibri"/>
          <w:szCs w:val="21"/>
        </w:rPr>
        <w:t xml:space="preserve"> 行：</w:t>
      </w:r>
    </w:p>
    <w:p w14:paraId="420958B2" w14:textId="77777777" w:rsidR="00A80A4A" w:rsidRDefault="00000000">
      <w:pPr>
        <w:spacing w:after="0" w:line="360" w:lineRule="auto"/>
        <w:ind w:firstLineChars="300" w:firstLine="630"/>
        <w:rPr>
          <w:rFonts w:asciiTheme="minorEastAsia" w:hAnsiTheme="minorEastAsia" w:cs="Calibri" w:hint="eastAsia"/>
          <w:szCs w:val="21"/>
        </w:rPr>
      </w:pPr>
      <w:r>
        <w:rPr>
          <w:rFonts w:asciiTheme="minorEastAsia" w:hAnsiTheme="minorEastAsia" w:cs="Calibri"/>
          <w:szCs w:val="21"/>
        </w:rPr>
        <w:t xml:space="preserve">银行账号： </w:t>
      </w:r>
    </w:p>
    <w:p w14:paraId="7B9C7FA0" w14:textId="77777777" w:rsidR="00A80A4A" w:rsidRDefault="00000000">
      <w:pPr>
        <w:widowControl/>
        <w:spacing w:after="240" w:line="0" w:lineRule="atLeast"/>
        <w:jc w:val="left"/>
        <w:rPr>
          <w:rFonts w:asciiTheme="minorEastAsia" w:hAnsiTheme="minorEastAsia" w:cs="Calibri" w:hint="eastAsia"/>
          <w:b/>
          <w:bCs/>
          <w:szCs w:val="21"/>
        </w:rPr>
      </w:pPr>
      <w:r>
        <w:rPr>
          <w:rFonts w:asciiTheme="minorEastAsia" w:hAnsiTheme="minorEastAsia" w:cs="Calibri"/>
          <w:b/>
          <w:bCs/>
          <w:szCs w:val="21"/>
        </w:rPr>
        <w:t>三、履约担保</w:t>
      </w:r>
    </w:p>
    <w:p w14:paraId="3DD90A98" w14:textId="77777777" w:rsidR="00A80A4A" w:rsidRDefault="00000000">
      <w:pPr>
        <w:spacing w:after="0" w:line="360" w:lineRule="auto"/>
        <w:ind w:firstLineChars="200" w:firstLine="420"/>
        <w:rPr>
          <w:rFonts w:asciiTheme="minorEastAsia" w:hAnsiTheme="minorEastAsia" w:cs="Calibri" w:hint="eastAsia"/>
          <w:szCs w:val="21"/>
        </w:rPr>
      </w:pPr>
      <w:r>
        <w:rPr>
          <w:rFonts w:asciiTheme="minorEastAsia" w:hAnsiTheme="minorEastAsia" w:cs="Calibri"/>
          <w:szCs w:val="21"/>
        </w:rPr>
        <w:t>中选人是否提供履约担保：是。</w:t>
      </w:r>
    </w:p>
    <w:p w14:paraId="4A785198" w14:textId="77777777" w:rsidR="00A80A4A" w:rsidRDefault="00000000">
      <w:pPr>
        <w:spacing w:after="0" w:line="360" w:lineRule="auto"/>
        <w:ind w:firstLineChars="200" w:firstLine="420"/>
        <w:rPr>
          <w:rFonts w:asciiTheme="minorEastAsia" w:hAnsiTheme="minorEastAsia" w:cs="Calibri" w:hint="eastAsia"/>
          <w:szCs w:val="21"/>
        </w:rPr>
      </w:pPr>
      <w:r>
        <w:rPr>
          <w:rFonts w:asciiTheme="minorEastAsia" w:hAnsiTheme="minorEastAsia" w:cs="Calibri"/>
          <w:szCs w:val="21"/>
        </w:rPr>
        <w:t>履约担保金额为</w:t>
      </w:r>
      <w:r>
        <w:rPr>
          <w:rFonts w:asciiTheme="minorEastAsia" w:hAnsiTheme="minorEastAsia" w:cs="Calibri" w:hint="eastAsia"/>
          <w:szCs w:val="21"/>
        </w:rPr>
        <w:t>人民币20000元，</w:t>
      </w:r>
      <w:r>
        <w:rPr>
          <w:rFonts w:asciiTheme="minorEastAsia" w:hAnsiTheme="minorEastAsia" w:cs="Calibri"/>
          <w:szCs w:val="21"/>
        </w:rPr>
        <w:t>如遇工程延期，履约保函失效，</w:t>
      </w:r>
      <w:r>
        <w:rPr>
          <w:rFonts w:asciiTheme="minorEastAsia" w:hAnsiTheme="minorEastAsia" w:cs="Calibri" w:hint="eastAsia"/>
          <w:szCs w:val="21"/>
        </w:rPr>
        <w:t>乙方</w:t>
      </w:r>
      <w:r>
        <w:rPr>
          <w:rFonts w:asciiTheme="minorEastAsia" w:hAnsiTheme="minorEastAsia" w:cs="Calibri"/>
          <w:szCs w:val="21"/>
        </w:rPr>
        <w:t>须重新提交延期保函。履约担保在</w:t>
      </w:r>
      <w:r>
        <w:rPr>
          <w:rFonts w:asciiTheme="minorEastAsia" w:hAnsiTheme="minorEastAsia" w:cs="Calibri" w:hint="eastAsia"/>
          <w:szCs w:val="21"/>
        </w:rPr>
        <w:t>乙方</w:t>
      </w:r>
      <w:r>
        <w:rPr>
          <w:rFonts w:asciiTheme="minorEastAsia" w:hAnsiTheme="minorEastAsia" w:cs="Calibri"/>
          <w:szCs w:val="21"/>
        </w:rPr>
        <w:t>按照合同约定完成</w:t>
      </w:r>
      <w:r>
        <w:rPr>
          <w:rFonts w:asciiTheme="minorEastAsia" w:hAnsiTheme="minorEastAsia" w:cs="Calibri" w:hint="eastAsia"/>
          <w:szCs w:val="21"/>
          <w:highlight w:val="yellow"/>
        </w:rPr>
        <w:t>所有精开荒保洁</w:t>
      </w:r>
      <w:r>
        <w:rPr>
          <w:rFonts w:asciiTheme="minorEastAsia" w:hAnsiTheme="minorEastAsia" w:cs="Calibri"/>
          <w:szCs w:val="21"/>
        </w:rPr>
        <w:t>服务并经</w:t>
      </w:r>
      <w:r>
        <w:rPr>
          <w:rFonts w:asciiTheme="minorEastAsia" w:hAnsiTheme="minorEastAsia" w:cs="Calibri" w:hint="eastAsia"/>
          <w:szCs w:val="21"/>
        </w:rPr>
        <w:t>甲方</w:t>
      </w:r>
      <w:r>
        <w:rPr>
          <w:rFonts w:asciiTheme="minorEastAsia" w:hAnsiTheme="minorEastAsia" w:cs="Calibri"/>
          <w:szCs w:val="21"/>
        </w:rPr>
        <w:t>验收合格后的</w:t>
      </w:r>
      <w:r>
        <w:rPr>
          <w:rFonts w:asciiTheme="minorEastAsia" w:hAnsiTheme="minorEastAsia" w:cs="Calibri" w:hint="eastAsia"/>
          <w:szCs w:val="21"/>
        </w:rPr>
        <w:t>30</w:t>
      </w:r>
      <w:r>
        <w:rPr>
          <w:rFonts w:asciiTheme="minorEastAsia" w:hAnsiTheme="minorEastAsia" w:cs="Calibri"/>
          <w:szCs w:val="21"/>
        </w:rPr>
        <w:t>天内</w:t>
      </w:r>
      <w:r>
        <w:rPr>
          <w:rFonts w:asciiTheme="minorEastAsia" w:hAnsiTheme="minorEastAsia" w:cs="Calibri" w:hint="eastAsia"/>
          <w:szCs w:val="21"/>
        </w:rPr>
        <w:t>无息支付</w:t>
      </w:r>
      <w:r>
        <w:rPr>
          <w:rFonts w:asciiTheme="minorEastAsia" w:hAnsiTheme="minorEastAsia" w:cs="Calibri"/>
          <w:szCs w:val="21"/>
        </w:rPr>
        <w:t>。</w:t>
      </w:r>
    </w:p>
    <w:p w14:paraId="04DF0F09" w14:textId="77777777" w:rsidR="00A80A4A" w:rsidRDefault="00000000">
      <w:pPr>
        <w:spacing w:before="100" w:beforeAutospacing="1" w:after="120" w:line="240" w:lineRule="auto"/>
        <w:rPr>
          <w:rFonts w:asciiTheme="minorEastAsia" w:hAnsiTheme="minorEastAsia" w:cs="Calibri" w:hint="eastAsia"/>
          <w:b/>
          <w:bCs/>
          <w:szCs w:val="21"/>
        </w:rPr>
      </w:pPr>
      <w:r>
        <w:rPr>
          <w:rFonts w:asciiTheme="minorEastAsia" w:hAnsiTheme="minorEastAsia" w:cs="Calibri"/>
          <w:b/>
          <w:bCs/>
          <w:szCs w:val="21"/>
        </w:rPr>
        <w:t>四、甲方权利义务</w:t>
      </w:r>
    </w:p>
    <w:p w14:paraId="7C508570" w14:textId="77777777" w:rsidR="00A80A4A" w:rsidRDefault="00000000">
      <w:pPr>
        <w:spacing w:after="0" w:line="360" w:lineRule="auto"/>
        <w:rPr>
          <w:rFonts w:asciiTheme="minorEastAsia" w:hAnsiTheme="minorEastAsia" w:cs="Calibri" w:hint="eastAsia"/>
          <w:szCs w:val="21"/>
        </w:rPr>
      </w:pPr>
      <w:r>
        <w:rPr>
          <w:rFonts w:asciiTheme="minorEastAsia" w:hAnsiTheme="minorEastAsia" w:cs="Calibri"/>
          <w:szCs w:val="21"/>
        </w:rPr>
        <w:t xml:space="preserve">   1、对乙方保洁情况进行监督、考核、检查。如发现有不符合标准之处，应责令乙方随时整改。</w:t>
      </w:r>
    </w:p>
    <w:p w14:paraId="381C0A3B" w14:textId="77777777" w:rsidR="00A80A4A" w:rsidRDefault="00000000">
      <w:pPr>
        <w:spacing w:after="0" w:line="360" w:lineRule="auto"/>
        <w:rPr>
          <w:rFonts w:asciiTheme="minorEastAsia" w:hAnsiTheme="minorEastAsia" w:cs="Calibri" w:hint="eastAsia"/>
          <w:szCs w:val="21"/>
        </w:rPr>
      </w:pPr>
      <w:r>
        <w:rPr>
          <w:rFonts w:asciiTheme="minorEastAsia" w:hAnsiTheme="minorEastAsia" w:cs="Calibri"/>
          <w:szCs w:val="21"/>
        </w:rPr>
        <w:lastRenderedPageBreak/>
        <w:t xml:space="preserve">   2、甲方负责为乙方免费提供用水、用电及放置清洁用具、用品的仓库。</w:t>
      </w:r>
    </w:p>
    <w:p w14:paraId="26C14CAE"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 xml:space="preserve"> 3、 甲方及其员工应尊重乙方工作人员及其劳动成果，不得鄙视或讥讽保洁人员，并教育本公司员工自觉维护乙方的清洁卫生。</w:t>
      </w:r>
    </w:p>
    <w:p w14:paraId="60A7817B" w14:textId="77777777" w:rsidR="00A80A4A" w:rsidRDefault="00000000">
      <w:pPr>
        <w:spacing w:after="0" w:line="360" w:lineRule="auto"/>
        <w:rPr>
          <w:rFonts w:asciiTheme="minorEastAsia" w:hAnsiTheme="minorEastAsia" w:cs="Calibri" w:hint="eastAsia"/>
          <w:b/>
          <w:bCs/>
          <w:szCs w:val="21"/>
        </w:rPr>
      </w:pPr>
      <w:r>
        <w:rPr>
          <w:rFonts w:asciiTheme="minorEastAsia" w:hAnsiTheme="minorEastAsia" w:cs="Calibri"/>
          <w:b/>
          <w:bCs/>
          <w:szCs w:val="21"/>
        </w:rPr>
        <w:t>五、乙方权利义务</w:t>
      </w:r>
    </w:p>
    <w:p w14:paraId="151F3676"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1、乙方应遵守甲方公司规定及保洁作业流程要求，接受甲方公司日常行为规范的指导。乙方人员在提供服务期间，受甲方的监督。乙方人员需按照合同要求提供保洁服务，服务态度认真、有负责心，不得擅自离岗、脱岗及做与岗位无关的事情。甲方如须调动乙方人员，须经乙方现场管理负责人同意。发生紧急情况、节庆或重要活动时，乙方保洁员应无条件服从甲方临时性工作安排，不得以任何借口推诿、拖延。</w:t>
      </w:r>
    </w:p>
    <w:p w14:paraId="6978FA1F" w14:textId="77777777" w:rsidR="00A80A4A" w:rsidRDefault="00000000">
      <w:pPr>
        <w:spacing w:after="0" w:line="360" w:lineRule="auto"/>
        <w:rPr>
          <w:rFonts w:asciiTheme="minorEastAsia" w:hAnsiTheme="minorEastAsia" w:cs="Calibri" w:hint="eastAsia"/>
          <w:szCs w:val="21"/>
        </w:rPr>
      </w:pPr>
      <w:r>
        <w:rPr>
          <w:rFonts w:asciiTheme="minorEastAsia" w:hAnsiTheme="minorEastAsia" w:cs="Calibri"/>
          <w:szCs w:val="21"/>
        </w:rPr>
        <w:t xml:space="preserve">  </w:t>
      </w:r>
      <w:r>
        <w:rPr>
          <w:rFonts w:asciiTheme="minorEastAsia" w:hAnsiTheme="minorEastAsia" w:cs="Calibri"/>
          <w:szCs w:val="21"/>
          <w:highlight w:val="yellow"/>
        </w:rPr>
        <w:t>2、乙方须派遣</w:t>
      </w:r>
      <w:r>
        <w:rPr>
          <w:rFonts w:asciiTheme="minorEastAsia" w:hAnsiTheme="minorEastAsia" w:cs="Calibri" w:hint="eastAsia"/>
          <w:szCs w:val="21"/>
          <w:highlight w:val="yellow"/>
        </w:rPr>
        <w:t>1</w:t>
      </w:r>
      <w:r>
        <w:rPr>
          <w:rFonts w:asciiTheme="minorEastAsia" w:hAnsiTheme="minorEastAsia" w:cs="Calibri"/>
          <w:szCs w:val="21"/>
          <w:highlight w:val="yellow"/>
        </w:rPr>
        <w:t>名驻场项目</w:t>
      </w:r>
      <w:r>
        <w:rPr>
          <w:rFonts w:asciiTheme="minorEastAsia" w:hAnsiTheme="minorEastAsia" w:cs="Calibri" w:hint="eastAsia"/>
          <w:szCs w:val="21"/>
          <w:highlight w:val="yellow"/>
        </w:rPr>
        <w:t>总</w:t>
      </w:r>
      <w:r>
        <w:rPr>
          <w:rFonts w:asciiTheme="minorEastAsia" w:hAnsiTheme="minorEastAsia" w:cs="Calibri"/>
          <w:szCs w:val="21"/>
          <w:highlight w:val="yellow"/>
        </w:rPr>
        <w:t>负责人</w:t>
      </w:r>
      <w:r>
        <w:rPr>
          <w:rFonts w:asciiTheme="minorEastAsia" w:hAnsiTheme="minorEastAsia" w:cs="Calibri" w:hint="eastAsia"/>
          <w:szCs w:val="21"/>
          <w:highlight w:val="yellow"/>
        </w:rPr>
        <w:t>和至少2名现场督导，总</w:t>
      </w:r>
      <w:r>
        <w:rPr>
          <w:rFonts w:asciiTheme="minorEastAsia" w:hAnsiTheme="minorEastAsia" w:cs="Calibri"/>
          <w:szCs w:val="21"/>
          <w:highlight w:val="yellow"/>
        </w:rPr>
        <w:t>负责人</w:t>
      </w:r>
      <w:r>
        <w:rPr>
          <w:rFonts w:asciiTheme="minorEastAsia" w:hAnsiTheme="minorEastAsia" w:cs="Calibri" w:hint="eastAsia"/>
          <w:szCs w:val="21"/>
          <w:highlight w:val="yellow"/>
        </w:rPr>
        <w:t>负责</w:t>
      </w:r>
      <w:r>
        <w:rPr>
          <w:rFonts w:asciiTheme="minorEastAsia" w:hAnsiTheme="minorEastAsia" w:cs="Calibri"/>
          <w:szCs w:val="21"/>
          <w:highlight w:val="yellow"/>
        </w:rPr>
        <w:t>具体安排及全面督导每日保洁服务工作，巡检现场保洁</w:t>
      </w:r>
      <w:proofErr w:type="gramStart"/>
      <w:r>
        <w:rPr>
          <w:rFonts w:asciiTheme="minorEastAsia" w:hAnsiTheme="minorEastAsia" w:cs="Calibri"/>
          <w:szCs w:val="21"/>
          <w:highlight w:val="yellow"/>
        </w:rPr>
        <w:t>情况;</w:t>
      </w:r>
      <w:proofErr w:type="gramEnd"/>
      <w:r>
        <w:rPr>
          <w:rFonts w:asciiTheme="minorEastAsia" w:hAnsiTheme="minorEastAsia" w:cs="Calibri"/>
          <w:szCs w:val="21"/>
          <w:highlight w:val="yellow"/>
        </w:rPr>
        <w:t>及时处理甲方投诉，并做好与甲方负责人的联系工作。</w:t>
      </w:r>
    </w:p>
    <w:p w14:paraId="61206C5F" w14:textId="77777777" w:rsidR="00A80A4A" w:rsidRDefault="00000000">
      <w:pPr>
        <w:spacing w:after="0" w:line="360" w:lineRule="auto"/>
        <w:rPr>
          <w:rFonts w:asciiTheme="minorEastAsia" w:hAnsiTheme="minorEastAsia" w:cs="Calibri" w:hint="eastAsia"/>
          <w:szCs w:val="21"/>
        </w:rPr>
      </w:pPr>
      <w:r>
        <w:rPr>
          <w:rFonts w:asciiTheme="minorEastAsia" w:hAnsiTheme="minorEastAsia" w:cs="Calibri"/>
          <w:szCs w:val="21"/>
        </w:rPr>
        <w:t xml:space="preserve">  3、乙方应将定期保洁作业计划情况告知甲方，并将保洁作业计划实施情况以书面形式报告甲方。</w:t>
      </w:r>
    </w:p>
    <w:p w14:paraId="33EA750B"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4、乙方员工在上下班、工作过程中，无论因何种原因给自身或第三人造成的一切人身损害或财产损失，其责任及产生的所有费用均由乙方自行承担。</w:t>
      </w:r>
    </w:p>
    <w:p w14:paraId="4498FC7D" w14:textId="77777777" w:rsidR="00A80A4A" w:rsidRDefault="00000000">
      <w:pPr>
        <w:spacing w:before="100" w:beforeAutospacing="1" w:after="120" w:line="360" w:lineRule="auto"/>
        <w:ind w:firstLineChars="100" w:firstLine="210"/>
        <w:rPr>
          <w:rFonts w:asciiTheme="minorEastAsia" w:hAnsiTheme="minorEastAsia" w:cs="Calibri" w:hint="eastAsia"/>
          <w:szCs w:val="21"/>
        </w:rPr>
      </w:pPr>
      <w:r>
        <w:rPr>
          <w:rFonts w:asciiTheme="minorEastAsia" w:hAnsiTheme="minorEastAsia" w:cs="Calibri"/>
          <w:szCs w:val="21"/>
        </w:rPr>
        <w:t>5、乙方须教育其员工爱护甲方财物，在工作过程中注意言行举止以维护甲方的良好形象，如造成甲方财物损坏的，应照价赔偿。</w:t>
      </w:r>
    </w:p>
    <w:p w14:paraId="3C1B2AEA" w14:textId="77777777" w:rsidR="00A80A4A" w:rsidRDefault="00000000">
      <w:pPr>
        <w:spacing w:after="156" w:line="360" w:lineRule="auto"/>
        <w:ind w:firstLineChars="100" w:firstLine="210"/>
        <w:rPr>
          <w:rFonts w:asciiTheme="minorEastAsia" w:hAnsiTheme="minorEastAsia" w:cs="Calibri" w:hint="eastAsia"/>
          <w:szCs w:val="21"/>
        </w:rPr>
      </w:pPr>
      <w:r>
        <w:rPr>
          <w:rFonts w:asciiTheme="minorEastAsia" w:hAnsiTheme="minorEastAsia" w:cs="Calibri"/>
          <w:szCs w:val="21"/>
        </w:rPr>
        <w:t>6、乙方尽职尽责的按照服务标准完成保洁服务，创造洁净、优美、舒适的生活环境，</w:t>
      </w:r>
      <w:proofErr w:type="gramStart"/>
      <w:r>
        <w:rPr>
          <w:rFonts w:asciiTheme="minorEastAsia" w:hAnsiTheme="minorEastAsia" w:cs="Calibri"/>
          <w:szCs w:val="21"/>
        </w:rPr>
        <w:t>维护  项目的良好形象</w:t>
      </w:r>
      <w:proofErr w:type="gramEnd"/>
      <w:r>
        <w:rPr>
          <w:rFonts w:asciiTheme="minorEastAsia" w:hAnsiTheme="minorEastAsia" w:cs="Calibri"/>
          <w:szCs w:val="21"/>
        </w:rPr>
        <w:t>。</w:t>
      </w:r>
    </w:p>
    <w:p w14:paraId="794A353C" w14:textId="77777777" w:rsidR="00A80A4A" w:rsidRDefault="00000000">
      <w:pPr>
        <w:spacing w:after="156" w:line="360" w:lineRule="auto"/>
        <w:ind w:firstLineChars="100" w:firstLine="210"/>
        <w:rPr>
          <w:rFonts w:asciiTheme="minorEastAsia" w:hAnsiTheme="minorEastAsia" w:cs="Calibri" w:hint="eastAsia"/>
          <w:szCs w:val="21"/>
        </w:rPr>
      </w:pPr>
      <w:r>
        <w:rPr>
          <w:rFonts w:asciiTheme="minorEastAsia" w:hAnsiTheme="minorEastAsia" w:cs="Calibri"/>
          <w:szCs w:val="21"/>
        </w:rPr>
        <w:t>7、双方明确乙方派驻甲方的保洁服务人员与甲方不存在劳动关系，有关员工的录用、解除、工资、福利、保险、工伤赔偿、死亡赔偿等事项均由乙方负责。乙方应向员工支付的经济补偿金和应承担的工伤赔偿、补助等费用均由乙方负责，乙方须按国家政策规定或协议的约定向员工及时支付。乙方应当按照国家有关劳动法律法规，足额为员工缴纳社保。</w:t>
      </w:r>
    </w:p>
    <w:p w14:paraId="2EE94405"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8、乙方应根据现行劳动法，安排员工的休息、休假，有关保洁工人的劳资纠纷及赔偿责任均由乙方负责。</w:t>
      </w:r>
    </w:p>
    <w:p w14:paraId="45E34C28"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9、乙方就人员、设施设备、物料等做好充足准备，并应对其人员进行教育、培训和管理，</w:t>
      </w:r>
      <w:r>
        <w:rPr>
          <w:rFonts w:asciiTheme="minorEastAsia" w:hAnsiTheme="minorEastAsia" w:cs="Calibri" w:hint="eastAsia"/>
          <w:szCs w:val="21"/>
        </w:rPr>
        <w:lastRenderedPageBreak/>
        <w:t>确保派驻服务人员熟悉并严格遵守甲方各项规章制度，维护本项目内环境和秩序，爱护财物，注意言行举止，讲究礼貌礼节。如发现并查实乙方人员有违法乱纪行为，乙方应严肃处理，立即更换人员；如造成甲方损失，乙方应在甲方要求时限内予以赔偿。</w:t>
      </w:r>
    </w:p>
    <w:p w14:paraId="3BED7A4A"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10、乙方须自备开荒所需的工具、材料、清洁剂、设备等用具及耗材。甲方需提前5天通知开荒公司入场开展工作，开荒公司需派遣经验丰富的管理人员全面负责管理和监督各项工作的开展，并和甲方指定的管理人员保持良好的沟通。严格按照甲方所规定的要求和检查标准进行工作。并且严格管理好乙方的所有员工工作行为符合甲方现场的工作规章制度。严格按照甲方所规定的时间内完成所规定区域的精开荒保洁服务项目。</w:t>
      </w:r>
    </w:p>
    <w:p w14:paraId="207947F8"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11、乙方工作过程中对甲方的设施设备、装饰造成损坏的，乙方承担全部责任及更换或修复费用，属于正常使用的自然磨损除外。乙方工作人员盗窃或损坏甲方及其客户财物的，均由乙方负责赔偿并承担一切法律责任。</w:t>
      </w:r>
    </w:p>
    <w:p w14:paraId="67CABBD3"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12、乙方未甲方同意，不得以任何形式转包、分包，否则甲方有权利终止本合同并要求甲方支付违约金。</w:t>
      </w:r>
    </w:p>
    <w:p w14:paraId="67947979"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13、乙方所提供的药剂和机器设备符合国家安全要求。乙方所有工作人员必须从甲方指定的通道进出。乙方工作人员须服从甲方保安人员的监督管理，离开甲方工作区域时，必须接受甲方保安人员对其所携带的物品/包裹进行安全检查。</w:t>
      </w:r>
    </w:p>
    <w:p w14:paraId="4604FF68"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hint="eastAsia"/>
          <w:szCs w:val="21"/>
        </w:rPr>
        <w:t>14、乙方所有工作人员禁止在甲方工作区域内吸烟及乱拉乱接电源线，严禁违规操作，因乙方工作人员违规操作对甲方造成的一切经济损失和法律责任，由乙方全部承担。乙方工作人员在甲方区域内工作时发现安全隐患应立即停止工作并报告甲方保安部。</w:t>
      </w:r>
    </w:p>
    <w:p w14:paraId="48C71A90" w14:textId="77777777" w:rsidR="00A80A4A" w:rsidRDefault="00000000">
      <w:pPr>
        <w:spacing w:after="0" w:line="360" w:lineRule="auto"/>
        <w:rPr>
          <w:rFonts w:asciiTheme="minorEastAsia" w:hAnsiTheme="minorEastAsia" w:cs="Calibri" w:hint="eastAsia"/>
          <w:b/>
          <w:bCs/>
          <w:szCs w:val="21"/>
        </w:rPr>
      </w:pPr>
      <w:r>
        <w:rPr>
          <w:rFonts w:asciiTheme="minorEastAsia" w:hAnsiTheme="minorEastAsia" w:cs="Calibri" w:hint="eastAsia"/>
          <w:b/>
          <w:bCs/>
          <w:szCs w:val="21"/>
        </w:rPr>
        <w:t>六</w:t>
      </w:r>
      <w:r>
        <w:rPr>
          <w:rFonts w:asciiTheme="minorEastAsia" w:hAnsiTheme="minorEastAsia" w:cs="Calibri"/>
          <w:b/>
          <w:bCs/>
          <w:szCs w:val="21"/>
        </w:rPr>
        <w:t>、 违约责任</w:t>
      </w:r>
    </w:p>
    <w:p w14:paraId="1952E1BA"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 xml:space="preserve">1、本合同履行期间，若乙方未经甲方同意单方终止本合同，或因乙方原因导致本合同终止的，乙方须支付合同金额20%的违约金； </w:t>
      </w:r>
    </w:p>
    <w:p w14:paraId="1BAA6720"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2、乙方保洁工作应达到甲方验收标准以上，验收不合格的，每发现一处，乙方向甲方支付1000元/处的违约金；发现验收不合格超过30处，乙方须支付合同金额30%的违约金；发现验收不合格超过50处，乙方须支付合同金额50%的违约金；所有验收不合格的，乙方负责一周内返工并整改完毕，达到合同约定验收标准。若整改后仍不能达到甲方验收标准，甲方有权解除合同。</w:t>
      </w:r>
    </w:p>
    <w:p w14:paraId="73430632"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2、乙方逾期完工的，每延期一天向甲方支付1000元/天的违约金，逾期达10日的，发包人有权解除合同，不支付任何费用，乙方须支付合同金额20%的违约金。</w:t>
      </w:r>
    </w:p>
    <w:p w14:paraId="6D51A89E"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lastRenderedPageBreak/>
        <w:t>3、如因乙方违约行为导致甲方向第三方承担责任，乙方在接到甲方通知之日起5日内向甲方承担赔偿责任，否则，每逾期一日，应向甲方支付相当于甲方代付金额万分之五的违约金。若逾期达15个自然日，甲方有权解除合同，同时乙方应向甲方支付合同总价款20%的违约金。</w:t>
      </w:r>
    </w:p>
    <w:p w14:paraId="70BEAA5C" w14:textId="77777777" w:rsidR="00A80A4A" w:rsidRDefault="00000000">
      <w:pPr>
        <w:spacing w:after="0" w:line="360" w:lineRule="auto"/>
        <w:ind w:firstLineChars="100" w:firstLine="210"/>
        <w:rPr>
          <w:rFonts w:asciiTheme="minorEastAsia" w:hAnsiTheme="minorEastAsia" w:cs="Calibri" w:hint="eastAsia"/>
          <w:szCs w:val="21"/>
        </w:rPr>
      </w:pPr>
      <w:r>
        <w:rPr>
          <w:rFonts w:asciiTheme="minorEastAsia" w:hAnsiTheme="minorEastAsia" w:cs="Calibri"/>
          <w:szCs w:val="21"/>
        </w:rPr>
        <w:t>4、本合同项下所有因乙方违约造成甲方损失或乙方应承担的违约责任，甲方有权从应付乙方的任何一笔款项中直接扣除，不足部分有权向乙方进行追偿。</w:t>
      </w:r>
    </w:p>
    <w:p w14:paraId="5D9A7A17" w14:textId="77777777" w:rsidR="00A80A4A" w:rsidRDefault="00000000">
      <w:pPr>
        <w:spacing w:after="0" w:line="360" w:lineRule="auto"/>
        <w:rPr>
          <w:rFonts w:asciiTheme="minorEastAsia" w:hAnsiTheme="minorEastAsia" w:cs="Calibri" w:hint="eastAsia"/>
          <w:b/>
          <w:bCs/>
          <w:szCs w:val="21"/>
        </w:rPr>
      </w:pPr>
      <w:r>
        <w:rPr>
          <w:rFonts w:asciiTheme="minorEastAsia" w:hAnsiTheme="minorEastAsia" w:cs="Calibri" w:hint="eastAsia"/>
          <w:b/>
          <w:bCs/>
          <w:szCs w:val="21"/>
        </w:rPr>
        <w:t>七</w:t>
      </w:r>
      <w:r>
        <w:rPr>
          <w:rFonts w:asciiTheme="minorEastAsia" w:hAnsiTheme="minorEastAsia" w:cs="Calibri"/>
          <w:b/>
          <w:bCs/>
          <w:szCs w:val="21"/>
        </w:rPr>
        <w:t>、其它</w:t>
      </w:r>
    </w:p>
    <w:p w14:paraId="0A4AA923" w14:textId="77777777" w:rsidR="00A80A4A" w:rsidRDefault="00000000">
      <w:pPr>
        <w:spacing w:after="0" w:line="540" w:lineRule="exact"/>
        <w:ind w:firstLineChars="100" w:firstLine="210"/>
        <w:rPr>
          <w:rFonts w:asciiTheme="minorEastAsia" w:hAnsiTheme="minorEastAsia" w:cs="Calibri" w:hint="eastAsia"/>
          <w:szCs w:val="21"/>
        </w:rPr>
      </w:pPr>
      <w:r>
        <w:rPr>
          <w:rFonts w:asciiTheme="minorEastAsia" w:hAnsiTheme="minorEastAsia" w:cs="Calibri"/>
          <w:szCs w:val="21"/>
        </w:rPr>
        <w:t xml:space="preserve">1、合同自双方签字盖章之日起生效，合同有效期内，除非经过对方同意或出现本合同约定情形，任何一方不得变更或解除合同。 </w:t>
      </w:r>
    </w:p>
    <w:p w14:paraId="6D4762F4" w14:textId="77777777" w:rsidR="00A80A4A" w:rsidRDefault="00000000">
      <w:pPr>
        <w:spacing w:after="0" w:line="540" w:lineRule="exact"/>
        <w:ind w:firstLineChars="100" w:firstLine="210"/>
        <w:rPr>
          <w:rFonts w:asciiTheme="minorEastAsia" w:hAnsiTheme="minorEastAsia" w:cs="Calibri" w:hint="eastAsia"/>
          <w:szCs w:val="21"/>
        </w:rPr>
      </w:pPr>
      <w:r>
        <w:rPr>
          <w:rFonts w:asciiTheme="minorEastAsia" w:hAnsiTheme="minorEastAsia" w:cs="Calibri"/>
          <w:szCs w:val="21"/>
        </w:rPr>
        <w:t>2、本合同文本一式</w:t>
      </w:r>
      <w:r>
        <w:rPr>
          <w:rFonts w:asciiTheme="minorEastAsia" w:hAnsiTheme="minorEastAsia" w:cs="Calibri" w:hint="eastAsia"/>
          <w:szCs w:val="21"/>
        </w:rPr>
        <w:t>肆</w:t>
      </w:r>
      <w:r>
        <w:rPr>
          <w:rFonts w:asciiTheme="minorEastAsia" w:hAnsiTheme="minorEastAsia" w:cs="Calibri"/>
          <w:szCs w:val="21"/>
        </w:rPr>
        <w:t>份，甲方执</w:t>
      </w:r>
      <w:r>
        <w:rPr>
          <w:rFonts w:asciiTheme="minorEastAsia" w:hAnsiTheme="minorEastAsia" w:cs="Calibri" w:hint="eastAsia"/>
          <w:szCs w:val="21"/>
        </w:rPr>
        <w:t>贰</w:t>
      </w:r>
      <w:r>
        <w:rPr>
          <w:rFonts w:asciiTheme="minorEastAsia" w:hAnsiTheme="minorEastAsia" w:cs="Calibri"/>
          <w:szCs w:val="21"/>
        </w:rPr>
        <w:t>份 ，乙方执</w:t>
      </w:r>
      <w:r>
        <w:rPr>
          <w:rFonts w:asciiTheme="minorEastAsia" w:hAnsiTheme="minorEastAsia" w:cs="Calibri" w:hint="eastAsia"/>
          <w:szCs w:val="21"/>
        </w:rPr>
        <w:t>贰</w:t>
      </w:r>
      <w:r>
        <w:rPr>
          <w:rFonts w:asciiTheme="minorEastAsia" w:hAnsiTheme="minorEastAsia" w:cs="Calibri"/>
          <w:szCs w:val="21"/>
        </w:rPr>
        <w:t>份，具同等法律效力。</w:t>
      </w:r>
    </w:p>
    <w:p w14:paraId="66AC102B" w14:textId="77777777" w:rsidR="00A80A4A" w:rsidRDefault="00000000">
      <w:pPr>
        <w:spacing w:after="0" w:line="540" w:lineRule="exact"/>
        <w:ind w:firstLineChars="100" w:firstLine="210"/>
        <w:rPr>
          <w:rFonts w:asciiTheme="minorEastAsia" w:hAnsiTheme="minorEastAsia" w:cs="Calibri" w:hint="eastAsia"/>
          <w:szCs w:val="21"/>
        </w:rPr>
      </w:pPr>
      <w:r>
        <w:rPr>
          <w:rFonts w:asciiTheme="minorEastAsia" w:hAnsiTheme="minorEastAsia" w:cs="Calibri"/>
          <w:szCs w:val="21"/>
        </w:rPr>
        <w:t>3、双方如果发生争议，应当友好协商解决。如协商不成，任何一方均可依法向合同签订地人民法院提起诉讼。</w:t>
      </w:r>
    </w:p>
    <w:p w14:paraId="71F52041" w14:textId="77777777" w:rsidR="00A80A4A" w:rsidRDefault="00000000">
      <w:pPr>
        <w:spacing w:after="0" w:line="540" w:lineRule="exact"/>
        <w:ind w:firstLineChars="100" w:firstLine="210"/>
        <w:rPr>
          <w:rFonts w:asciiTheme="minorEastAsia" w:hAnsiTheme="minorEastAsia" w:cs="Calibri" w:hint="eastAsia"/>
          <w:szCs w:val="21"/>
        </w:rPr>
      </w:pPr>
      <w:r>
        <w:rPr>
          <w:rFonts w:asciiTheme="minorEastAsia" w:hAnsiTheme="minorEastAsia" w:cs="Calibri"/>
          <w:szCs w:val="21"/>
        </w:rPr>
        <w:t xml:space="preserve">4、合同如有未尽事宜，须经双方共同协商，做出补充协议，补充协议与本合同具有同等效力。 </w:t>
      </w:r>
    </w:p>
    <w:p w14:paraId="63E34743" w14:textId="77777777" w:rsidR="00A80A4A" w:rsidRDefault="00000000">
      <w:pPr>
        <w:spacing w:after="0" w:line="540" w:lineRule="exact"/>
        <w:ind w:firstLineChars="100" w:firstLine="210"/>
        <w:rPr>
          <w:rFonts w:asciiTheme="minorEastAsia" w:hAnsiTheme="minorEastAsia" w:cs="Calibri" w:hint="eastAsia"/>
          <w:szCs w:val="21"/>
        </w:rPr>
      </w:pPr>
      <w:r>
        <w:rPr>
          <w:rFonts w:asciiTheme="minorEastAsia" w:hAnsiTheme="minorEastAsia" w:cs="Calibri"/>
          <w:szCs w:val="21"/>
        </w:rPr>
        <w:t>5、本合同中双方承诺提供的联系地址、联系人、联系电话（统称联系方式）均真实有效。双方往来通知应被视为在下列条件下送达：</w:t>
      </w:r>
      <w:r>
        <w:rPr>
          <w:rFonts w:asciiTheme="minorEastAsia" w:hAnsiTheme="minorEastAsia" w:cs="Calibri"/>
          <w:szCs w:val="21"/>
        </w:rPr>
        <w:br/>
      </w:r>
      <w:r>
        <w:rPr>
          <w:rFonts w:asciiTheme="minorEastAsia" w:hAnsiTheme="minorEastAsia" w:cs="Calibri" w:hint="eastAsia"/>
          <w:szCs w:val="21"/>
        </w:rPr>
        <w:t xml:space="preserve">   </w:t>
      </w:r>
      <w:r>
        <w:rPr>
          <w:rFonts w:asciiTheme="minorEastAsia" w:hAnsiTheme="minorEastAsia" w:cs="Calibri"/>
          <w:szCs w:val="21"/>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 </w:t>
      </w:r>
    </w:p>
    <w:p w14:paraId="2131B3AD" w14:textId="77777777" w:rsidR="00A80A4A" w:rsidRDefault="00000000">
      <w:pPr>
        <w:spacing w:after="0" w:line="540" w:lineRule="exact"/>
        <w:rPr>
          <w:rFonts w:asciiTheme="minorEastAsia" w:hAnsiTheme="minorEastAsia" w:cs="Calibri" w:hint="eastAsia"/>
          <w:szCs w:val="21"/>
        </w:rPr>
      </w:pPr>
      <w:r>
        <w:rPr>
          <w:rFonts w:asciiTheme="minorEastAsia" w:hAnsiTheme="minorEastAsia" w:cs="Calibri"/>
          <w:szCs w:val="21"/>
        </w:rPr>
        <w:t>甲方（签字盖章）：                 乙方（签字盖章）：</w:t>
      </w:r>
    </w:p>
    <w:p w14:paraId="0AC6C1A0" w14:textId="77777777" w:rsidR="00A80A4A" w:rsidRDefault="00A80A4A">
      <w:pPr>
        <w:spacing w:after="0" w:line="540" w:lineRule="exact"/>
        <w:rPr>
          <w:rFonts w:asciiTheme="minorEastAsia" w:hAnsiTheme="minorEastAsia" w:cs="Calibri" w:hint="eastAsia"/>
          <w:szCs w:val="21"/>
        </w:rPr>
      </w:pPr>
    </w:p>
    <w:p w14:paraId="05FEDF6F" w14:textId="77777777" w:rsidR="00A80A4A" w:rsidRDefault="00000000">
      <w:pPr>
        <w:spacing w:after="0" w:line="540" w:lineRule="exact"/>
        <w:rPr>
          <w:rFonts w:asciiTheme="minorEastAsia" w:hAnsiTheme="minorEastAsia" w:cs="Calibri" w:hint="eastAsia"/>
          <w:szCs w:val="21"/>
        </w:rPr>
      </w:pPr>
      <w:r>
        <w:rPr>
          <w:rFonts w:asciiTheme="minorEastAsia" w:hAnsiTheme="minorEastAsia" w:cs="Calibri"/>
          <w:szCs w:val="21"/>
        </w:rPr>
        <w:t>法定代表人/委托代理人：           法定代表人/委托代理人：</w:t>
      </w:r>
    </w:p>
    <w:p w14:paraId="1DCE63AB" w14:textId="77777777" w:rsidR="00A80A4A" w:rsidRDefault="00000000">
      <w:pPr>
        <w:spacing w:after="0" w:line="540" w:lineRule="exact"/>
        <w:rPr>
          <w:rFonts w:asciiTheme="minorEastAsia" w:hAnsiTheme="minorEastAsia" w:cs="Calibri" w:hint="eastAsia"/>
          <w:szCs w:val="21"/>
        </w:rPr>
      </w:pPr>
      <w:r>
        <w:rPr>
          <w:rFonts w:asciiTheme="minorEastAsia" w:hAnsiTheme="minorEastAsia" w:cs="Calibri"/>
          <w:szCs w:val="21"/>
        </w:rPr>
        <w:t xml:space="preserve">联系地址：                        联系地址： </w:t>
      </w:r>
    </w:p>
    <w:p w14:paraId="11D24F65" w14:textId="77777777" w:rsidR="00A80A4A" w:rsidRDefault="00000000">
      <w:pPr>
        <w:spacing w:after="0" w:line="540" w:lineRule="exact"/>
        <w:rPr>
          <w:rFonts w:asciiTheme="minorEastAsia" w:hAnsiTheme="minorEastAsia" w:cs="Calibri" w:hint="eastAsia"/>
          <w:szCs w:val="21"/>
        </w:rPr>
      </w:pPr>
      <w:r>
        <w:rPr>
          <w:rFonts w:asciiTheme="minorEastAsia" w:hAnsiTheme="minorEastAsia" w:cs="Calibri"/>
          <w:szCs w:val="21"/>
        </w:rPr>
        <w:t>联系方式：                        联系方式：</w:t>
      </w:r>
    </w:p>
    <w:p w14:paraId="4C3C98FA" w14:textId="77777777" w:rsidR="00A80A4A" w:rsidRDefault="00000000">
      <w:pPr>
        <w:spacing w:after="0" w:line="540" w:lineRule="exact"/>
        <w:rPr>
          <w:rFonts w:asciiTheme="minorEastAsia" w:hAnsiTheme="minorEastAsia" w:cs="Calibri" w:hint="eastAsia"/>
          <w:szCs w:val="21"/>
        </w:rPr>
      </w:pPr>
      <w:r>
        <w:rPr>
          <w:rFonts w:asciiTheme="minorEastAsia" w:hAnsiTheme="minorEastAsia" w:cs="Calibri"/>
          <w:szCs w:val="21"/>
        </w:rPr>
        <w:t>年   月    日　　                   年   月    日</w:t>
      </w:r>
    </w:p>
    <w:p w14:paraId="4BC58D01" w14:textId="77777777" w:rsidR="00A80A4A" w:rsidRDefault="00000000">
      <w:pPr>
        <w:spacing w:line="360" w:lineRule="auto"/>
        <w:rPr>
          <w:rFonts w:asciiTheme="minorEastAsia" w:hAnsiTheme="minorEastAsia" w:cs="Calibri" w:hint="eastAsia"/>
          <w:szCs w:val="21"/>
        </w:rPr>
      </w:pPr>
      <w:r>
        <w:rPr>
          <w:rFonts w:ascii="Times New Roman" w:hAnsi="Times New Roman" w:cs="Times New Roman"/>
          <w:b/>
          <w:bCs/>
          <w:sz w:val="22"/>
        </w:rPr>
        <w:lastRenderedPageBreak/>
        <w:t>附件</w:t>
      </w:r>
      <w:r>
        <w:rPr>
          <w:rFonts w:ascii="Times New Roman" w:hAnsi="Times New Roman" w:cs="Times New Roman" w:hint="eastAsia"/>
          <w:b/>
          <w:bCs/>
          <w:sz w:val="22"/>
        </w:rPr>
        <w:t>1</w:t>
      </w:r>
      <w:r>
        <w:rPr>
          <w:rFonts w:ascii="Times New Roman" w:hAnsi="Times New Roman" w:cs="Times New Roman"/>
          <w:b/>
          <w:bCs/>
          <w:sz w:val="22"/>
        </w:rPr>
        <w:t>：合同协议书</w:t>
      </w:r>
    </w:p>
    <w:p w14:paraId="74BF4590" w14:textId="77777777" w:rsidR="00A80A4A" w:rsidRDefault="00000000">
      <w:pPr>
        <w:spacing w:after="0"/>
        <w:jc w:val="center"/>
        <w:rPr>
          <w:rFonts w:ascii="Times New Roman" w:hAnsi="Times New Roman" w:cs="Times New Roman"/>
        </w:rPr>
      </w:pPr>
      <w:r>
        <w:rPr>
          <w:rFonts w:ascii="Times New Roman" w:hAnsi="Times New Roman" w:cs="Times New Roman"/>
          <w:sz w:val="22"/>
          <w:szCs w:val="21"/>
        </w:rPr>
        <w:t>合同协议书</w:t>
      </w:r>
    </w:p>
    <w:p w14:paraId="68DC9C39"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本协议书由</w:t>
      </w:r>
      <w:r>
        <w:rPr>
          <w:rFonts w:ascii="Times New Roman" w:hAnsi="Times New Roman" w:cs="Times New Roman"/>
        </w:rPr>
        <w:t>______________</w:t>
      </w:r>
      <w:r>
        <w:rPr>
          <w:rFonts w:ascii="Times New Roman" w:hAnsi="Times New Roman" w:cs="Times New Roman"/>
        </w:rPr>
        <w:t>（下称</w:t>
      </w:r>
      <w:r>
        <w:rPr>
          <w:rFonts w:ascii="Times New Roman" w:hAnsi="Times New Roman" w:cs="Times New Roman"/>
        </w:rPr>
        <w:t>“</w:t>
      </w:r>
      <w:r>
        <w:rPr>
          <w:rFonts w:ascii="Times New Roman" w:hAnsi="Times New Roman" w:cs="Times New Roman"/>
        </w:rPr>
        <w:t>甲方</w:t>
      </w:r>
      <w:r>
        <w:rPr>
          <w:rFonts w:ascii="Times New Roman" w:hAnsi="Times New Roman" w:cs="Times New Roman"/>
        </w:rPr>
        <w:t>”</w:t>
      </w:r>
      <w:r>
        <w:rPr>
          <w:rFonts w:ascii="Times New Roman" w:hAnsi="Times New Roman" w:cs="Times New Roman"/>
        </w:rPr>
        <w:t>）为一方，与</w:t>
      </w:r>
      <w:r>
        <w:rPr>
          <w:rFonts w:ascii="Times New Roman" w:hAnsi="Times New Roman" w:cs="Times New Roman"/>
          <w:u w:val="single"/>
        </w:rPr>
        <w:t xml:space="preserve"> </w:t>
      </w:r>
      <w:r>
        <w:rPr>
          <w:rFonts w:ascii="Times New Roman" w:hAnsi="Times New Roman" w:cs="Times New Roman"/>
          <w:u w:val="single"/>
        </w:rPr>
        <w:t>（乙方全称）</w:t>
      </w:r>
      <w:r>
        <w:rPr>
          <w:rFonts w:ascii="Times New Roman" w:hAnsi="Times New Roman" w:cs="Times New Roman"/>
        </w:rPr>
        <w:t>（下称</w:t>
      </w:r>
      <w:r>
        <w:rPr>
          <w:rFonts w:ascii="Times New Roman" w:hAnsi="Times New Roman" w:cs="Times New Roman"/>
        </w:rPr>
        <w:t>“</w:t>
      </w:r>
      <w:r>
        <w:rPr>
          <w:rFonts w:ascii="Times New Roman" w:hAnsi="Times New Roman" w:cs="Times New Roman"/>
        </w:rPr>
        <w:t>乙方</w:t>
      </w:r>
      <w:r>
        <w:rPr>
          <w:rFonts w:ascii="Times New Roman" w:hAnsi="Times New Roman" w:cs="Times New Roman"/>
        </w:rPr>
        <w:t>”</w:t>
      </w:r>
      <w:r>
        <w:rPr>
          <w:rFonts w:ascii="Times New Roman" w:hAnsi="Times New Roman" w:cs="Times New Roman"/>
        </w:rPr>
        <w:t>）为另一方于</w:t>
      </w:r>
      <w:r>
        <w:rPr>
          <w:rFonts w:ascii="Times New Roman" w:hAnsi="Times New Roman" w:cs="Times New Roman"/>
        </w:rPr>
        <w:t>______</w:t>
      </w:r>
      <w:r>
        <w:rPr>
          <w:rFonts w:ascii="Times New Roman" w:hAnsi="Times New Roman" w:cs="Times New Roman"/>
        </w:rPr>
        <w:t>年</w:t>
      </w:r>
      <w:r>
        <w:rPr>
          <w:rFonts w:ascii="Times New Roman" w:hAnsi="Times New Roman" w:cs="Times New Roman"/>
        </w:rPr>
        <w:t>____</w:t>
      </w:r>
      <w:r>
        <w:rPr>
          <w:rFonts w:ascii="Times New Roman" w:hAnsi="Times New Roman" w:cs="Times New Roman"/>
        </w:rPr>
        <w:t>月</w:t>
      </w:r>
      <w:r>
        <w:rPr>
          <w:rFonts w:ascii="Times New Roman" w:hAnsi="Times New Roman" w:cs="Times New Roman"/>
        </w:rPr>
        <w:t>____</w:t>
      </w:r>
      <w:r>
        <w:rPr>
          <w:rFonts w:ascii="Times New Roman" w:hAnsi="Times New Roman" w:cs="Times New Roman"/>
        </w:rPr>
        <w:t>日共同订立。</w:t>
      </w:r>
    </w:p>
    <w:p w14:paraId="72621ABC"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鉴于甲方已委托乙方为</w:t>
      </w:r>
      <w:r>
        <w:rPr>
          <w:rFonts w:ascii="Times New Roman" w:hAnsi="Times New Roman" w:cs="Times New Roman"/>
          <w:u w:val="single"/>
        </w:rPr>
        <w:t xml:space="preserve">              </w:t>
      </w:r>
      <w:r>
        <w:rPr>
          <w:rFonts w:ascii="Times New Roman" w:hAnsi="Times New Roman" w:cs="Times New Roman"/>
        </w:rPr>
        <w:t>服务并已接受了乙方就此提出的报价，以明确双方在合同期间的义务、责任、权力和利益，兹就以下事项达成协议：</w:t>
      </w:r>
    </w:p>
    <w:p w14:paraId="38A88AF2"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本协议书中的词句和用语与合同条款所规定的定义相同。</w:t>
      </w:r>
    </w:p>
    <w:p w14:paraId="34E72814"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下列文件是本协议书的组成部分，应作为协议书的有效内容予以遵守和执行。</w:t>
      </w:r>
    </w:p>
    <w:p w14:paraId="22F949A7"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）本合同协议书及各种合同附件；</w:t>
      </w:r>
    </w:p>
    <w:p w14:paraId="508B62F5"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）中选通知书；</w:t>
      </w:r>
    </w:p>
    <w:p w14:paraId="0E60424D"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）报价函；</w:t>
      </w:r>
    </w:p>
    <w:p w14:paraId="1DDC29AA"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w:t>
      </w:r>
    </w:p>
    <w:p w14:paraId="2237203F"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w:t>
      </w:r>
    </w:p>
    <w:p w14:paraId="37DCE149"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）已标价的报价清单；</w:t>
      </w:r>
    </w:p>
    <w:p w14:paraId="2FBB838A"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）构成本合同组成部分的其他文件。</w:t>
      </w:r>
    </w:p>
    <w:p w14:paraId="47B20CB0"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上述文件将互相补充，若有不明确或不一致之处，以上列次序在先者为准。</w:t>
      </w:r>
    </w:p>
    <w:p w14:paraId="149DA7B0"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3. </w:t>
      </w:r>
      <w:r>
        <w:rPr>
          <w:rFonts w:ascii="Times New Roman" w:hAnsi="Times New Roman" w:cs="Times New Roman"/>
          <w:szCs w:val="21"/>
        </w:rPr>
        <w:t>根据报价清单所列的预计数量和单价或总额价计算的签约合同价：人民币（大写）</w:t>
      </w:r>
      <w:r>
        <w:rPr>
          <w:rFonts w:ascii="Times New Roman" w:hAnsi="Times New Roman" w:cs="Times New Roman"/>
          <w:szCs w:val="21"/>
          <w:u w:val="single"/>
        </w:rPr>
        <w:t xml:space="preserve">      </w:t>
      </w:r>
      <w:r>
        <w:rPr>
          <w:rFonts w:ascii="Times New Roman" w:hAnsi="Times New Roman" w:cs="Times New Roman"/>
          <w:szCs w:val="21"/>
        </w:rPr>
        <w:t>（￥</w:t>
      </w:r>
      <w:r>
        <w:rPr>
          <w:rFonts w:ascii="Times New Roman" w:hAnsi="Times New Roman" w:cs="Times New Roman"/>
          <w:szCs w:val="21"/>
          <w:u w:val="single"/>
        </w:rPr>
        <w:t xml:space="preserve">      </w:t>
      </w:r>
      <w:proofErr w:type="gramStart"/>
      <w:r>
        <w:rPr>
          <w:rFonts w:ascii="Times New Roman" w:hAnsi="Times New Roman" w:cs="Times New Roman"/>
          <w:szCs w:val="21"/>
          <w:u w:val="single"/>
        </w:rPr>
        <w:t xml:space="preserve"> </w:t>
      </w:r>
      <w:r>
        <w:rPr>
          <w:rFonts w:ascii="Times New Roman" w:hAnsi="Times New Roman" w:cs="Times New Roman"/>
          <w:szCs w:val="21"/>
        </w:rPr>
        <w:t>）</w:t>
      </w:r>
      <w:proofErr w:type="gramEnd"/>
      <w:r>
        <w:rPr>
          <w:rFonts w:ascii="Times New Roman" w:hAnsi="Times New Roman" w:cs="Times New Roman"/>
          <w:szCs w:val="21"/>
        </w:rPr>
        <w:t>。</w:t>
      </w:r>
    </w:p>
    <w:p w14:paraId="7F36C60D"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甲方在此同意按照本合同规定的期限和方式，向乙方支付根据合同规定应支付的费用和提供工作条件。</w:t>
      </w:r>
    </w:p>
    <w:p w14:paraId="7358ECFC"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乙方基于甲方的上述保证，在此向甲方承诺按照本合同的规定履行相关服务。</w:t>
      </w:r>
    </w:p>
    <w:p w14:paraId="358880F3"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6. </w:t>
      </w:r>
      <w:r>
        <w:rPr>
          <w:rFonts w:ascii="Times New Roman" w:hAnsi="Times New Roman" w:cs="Times New Roman"/>
          <w:szCs w:val="21"/>
        </w:rPr>
        <w:t>本协议书在乙方提供履约担保后，由双方法定代表人或其委托代理人签署并加盖单位章后生效。全部工作完成并经甲方验收通过后失效。</w:t>
      </w:r>
    </w:p>
    <w:p w14:paraId="50C7B86D"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7. </w:t>
      </w:r>
      <w:r>
        <w:rPr>
          <w:rFonts w:ascii="Times New Roman" w:hAnsi="Times New Roman" w:cs="Times New Roman"/>
          <w:szCs w:val="21"/>
        </w:rPr>
        <w:t>本协议书正本二份、副本</w:t>
      </w:r>
      <w:r>
        <w:rPr>
          <w:rFonts w:ascii="Times New Roman" w:hAnsi="Times New Roman" w:cs="Times New Roman"/>
          <w:szCs w:val="21"/>
          <w:u w:val="single"/>
        </w:rPr>
        <w:t xml:space="preserve">   </w:t>
      </w:r>
      <w:r>
        <w:rPr>
          <w:rFonts w:ascii="Times New Roman" w:hAnsi="Times New Roman" w:cs="Times New Roman"/>
          <w:szCs w:val="21"/>
        </w:rPr>
        <w:t>份，合同双方各执正本一份，副本</w:t>
      </w:r>
      <w:r>
        <w:rPr>
          <w:rFonts w:ascii="Times New Roman" w:hAnsi="Times New Roman" w:cs="Times New Roman"/>
          <w:szCs w:val="21"/>
          <w:u w:val="single"/>
        </w:rPr>
        <w:t xml:space="preserve">    </w:t>
      </w:r>
      <w:r>
        <w:rPr>
          <w:rFonts w:ascii="Times New Roman" w:hAnsi="Times New Roman" w:cs="Times New Roman"/>
          <w:szCs w:val="21"/>
        </w:rPr>
        <w:t>份，当正本与副本的内容不一致时，以正本为准。</w:t>
      </w:r>
    </w:p>
    <w:p w14:paraId="18FB18BF" w14:textId="77777777" w:rsidR="00A80A4A"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szCs w:val="21"/>
        </w:rPr>
        <w:t xml:space="preserve">8. </w:t>
      </w:r>
      <w:r>
        <w:rPr>
          <w:rFonts w:ascii="Times New Roman" w:hAnsi="Times New Roman" w:cs="Times New Roman"/>
          <w:szCs w:val="21"/>
        </w:rPr>
        <w:t>合同未尽事宜，双方另行签订补充协议。补充协议是合同的组成部分。</w:t>
      </w:r>
    </w:p>
    <w:p w14:paraId="73F1277B" w14:textId="77777777" w:rsidR="00A80A4A" w:rsidRDefault="00000000">
      <w:pPr>
        <w:spacing w:after="0" w:line="440" w:lineRule="exact"/>
        <w:rPr>
          <w:rFonts w:ascii="Times New Roman" w:hAnsi="Times New Roman" w:cs="Times New Roman"/>
          <w:szCs w:val="21"/>
        </w:rPr>
      </w:pPr>
      <w:r>
        <w:rPr>
          <w:rFonts w:ascii="Times New Roman" w:hAnsi="Times New Roman" w:cs="Times New Roman"/>
          <w:szCs w:val="21"/>
        </w:rPr>
        <w:t>甲方：</w:t>
      </w:r>
      <w:r>
        <w:rPr>
          <w:rFonts w:ascii="Times New Roman" w:hAnsi="Times New Roman" w:cs="Times New Roman"/>
          <w:szCs w:val="21"/>
          <w:u w:val="single"/>
        </w:rPr>
        <w:t xml:space="preserve">         </w:t>
      </w:r>
      <w:r>
        <w:rPr>
          <w:rFonts w:ascii="Times New Roman" w:hAnsi="Times New Roman" w:cs="Times New Roman"/>
          <w:szCs w:val="21"/>
        </w:rPr>
        <w:t xml:space="preserve"> </w:t>
      </w:r>
      <w:proofErr w:type="gramStart"/>
      <w:r>
        <w:rPr>
          <w:rFonts w:ascii="Times New Roman" w:hAnsi="Times New Roman" w:cs="Times New Roman"/>
          <w:szCs w:val="21"/>
        </w:rPr>
        <w:t>(</w:t>
      </w:r>
      <w:r>
        <w:rPr>
          <w:rFonts w:ascii="Times New Roman" w:hAnsi="Times New Roman" w:cs="Times New Roman"/>
          <w:szCs w:val="21"/>
        </w:rPr>
        <w:t>盖单位章</w:t>
      </w:r>
      <w:r>
        <w:rPr>
          <w:rFonts w:ascii="Times New Roman" w:hAnsi="Times New Roman" w:cs="Times New Roman"/>
          <w:szCs w:val="21"/>
        </w:rPr>
        <w:t>)</w:t>
      </w:r>
      <w:proofErr w:type="gramEnd"/>
      <w:r>
        <w:rPr>
          <w:rFonts w:ascii="Times New Roman" w:hAnsi="Times New Roman" w:cs="Times New Roman"/>
          <w:szCs w:val="21"/>
        </w:rPr>
        <w:t xml:space="preserve">      </w:t>
      </w:r>
      <w:r>
        <w:rPr>
          <w:rFonts w:ascii="Times New Roman" w:hAnsi="Times New Roman" w:cs="Times New Roman"/>
          <w:szCs w:val="21"/>
        </w:rPr>
        <w:t>乙方：</w:t>
      </w:r>
      <w:r>
        <w:rPr>
          <w:rFonts w:ascii="Times New Roman" w:hAnsi="Times New Roman" w:cs="Times New Roman"/>
          <w:szCs w:val="21"/>
          <w:u w:val="single"/>
        </w:rPr>
        <w:t xml:space="preserve">               </w:t>
      </w:r>
      <w:proofErr w:type="gramStart"/>
      <w:r>
        <w:rPr>
          <w:rFonts w:ascii="Times New Roman" w:hAnsi="Times New Roman" w:cs="Times New Roman"/>
          <w:szCs w:val="21"/>
        </w:rPr>
        <w:t>(</w:t>
      </w:r>
      <w:r>
        <w:rPr>
          <w:rFonts w:ascii="Times New Roman" w:hAnsi="Times New Roman" w:cs="Times New Roman"/>
          <w:szCs w:val="21"/>
        </w:rPr>
        <w:t>盖单位章</w:t>
      </w:r>
      <w:r>
        <w:rPr>
          <w:rFonts w:ascii="Times New Roman" w:hAnsi="Times New Roman" w:cs="Times New Roman"/>
          <w:szCs w:val="21"/>
        </w:rPr>
        <w:t>)</w:t>
      </w:r>
      <w:proofErr w:type="gramEnd"/>
    </w:p>
    <w:p w14:paraId="0584A08F" w14:textId="77777777" w:rsidR="00A80A4A" w:rsidRDefault="00000000">
      <w:pPr>
        <w:spacing w:after="0" w:line="440" w:lineRule="exact"/>
        <w:rPr>
          <w:rFonts w:ascii="Times New Roman" w:hAnsi="Times New Roman" w:cs="Times New Roman"/>
          <w:szCs w:val="21"/>
        </w:rPr>
      </w:pPr>
      <w:r>
        <w:rPr>
          <w:rFonts w:ascii="Times New Roman" w:hAnsi="Times New Roman" w:cs="Times New Roman"/>
          <w:szCs w:val="21"/>
        </w:rPr>
        <w:t>法定代表人或其委托代理人：</w:t>
      </w:r>
      <w:r>
        <w:rPr>
          <w:rFonts w:ascii="Times New Roman" w:hAnsi="Times New Roman" w:cs="Times New Roman"/>
          <w:szCs w:val="21"/>
          <w:u w:val="single"/>
        </w:rPr>
        <w:t xml:space="preserve">  </w:t>
      </w:r>
      <w:r>
        <w:rPr>
          <w:rFonts w:ascii="Times New Roman" w:hAnsi="Times New Roman" w:cs="Times New Roman"/>
          <w:szCs w:val="21"/>
        </w:rPr>
        <w:t>(</w:t>
      </w:r>
      <w:r>
        <w:rPr>
          <w:rFonts w:ascii="Times New Roman" w:hAnsi="Times New Roman" w:cs="Times New Roman"/>
          <w:szCs w:val="21"/>
        </w:rPr>
        <w:t>签名</w:t>
      </w:r>
      <w:proofErr w:type="gramStart"/>
      <w:r>
        <w:rPr>
          <w:rFonts w:ascii="Times New Roman" w:hAnsi="Times New Roman" w:cs="Times New Roman"/>
          <w:szCs w:val="21"/>
        </w:rPr>
        <w:t xml:space="preserve">)  </w:t>
      </w:r>
      <w:r>
        <w:rPr>
          <w:rFonts w:ascii="Times New Roman" w:hAnsi="Times New Roman" w:cs="Times New Roman"/>
          <w:szCs w:val="21"/>
        </w:rPr>
        <w:t>法定代表人或其委托代理人</w:t>
      </w:r>
      <w:proofErr w:type="gramEnd"/>
      <w:r>
        <w:rPr>
          <w:rFonts w:ascii="Times New Roman" w:hAnsi="Times New Roman" w:cs="Times New Roman"/>
          <w:szCs w:val="21"/>
        </w:rPr>
        <w:t>：</w:t>
      </w:r>
      <w:r>
        <w:rPr>
          <w:rFonts w:ascii="Times New Roman" w:hAnsi="Times New Roman" w:cs="Times New Roman"/>
          <w:szCs w:val="21"/>
          <w:u w:val="single"/>
        </w:rPr>
        <w:t xml:space="preserve">  </w:t>
      </w:r>
      <w:proofErr w:type="gramStart"/>
      <w:r>
        <w:rPr>
          <w:rFonts w:ascii="Times New Roman" w:hAnsi="Times New Roman" w:cs="Times New Roman"/>
          <w:szCs w:val="21"/>
        </w:rPr>
        <w:t>(</w:t>
      </w:r>
      <w:r>
        <w:rPr>
          <w:rFonts w:ascii="Times New Roman" w:hAnsi="Times New Roman" w:cs="Times New Roman"/>
          <w:szCs w:val="21"/>
        </w:rPr>
        <w:t>签名</w:t>
      </w:r>
      <w:r>
        <w:rPr>
          <w:rFonts w:ascii="Times New Roman" w:hAnsi="Times New Roman" w:cs="Times New Roman"/>
          <w:szCs w:val="21"/>
        </w:rPr>
        <w:t>)</w:t>
      </w:r>
      <w:proofErr w:type="gramEnd"/>
    </w:p>
    <w:p w14:paraId="4C103FA0" w14:textId="77777777" w:rsidR="00A80A4A" w:rsidRDefault="00000000">
      <w:pPr>
        <w:spacing w:after="0" w:line="440" w:lineRule="exact"/>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szCs w:val="21"/>
        </w:rPr>
        <w:t>年</w:t>
      </w:r>
      <w:r>
        <w:rPr>
          <w:rFonts w:ascii="Times New Roman" w:hAnsi="Times New Roman" w:cs="Times New Roman"/>
          <w:szCs w:val="21"/>
        </w:rPr>
        <w:t xml:space="preserve">       </w:t>
      </w:r>
      <w:r>
        <w:rPr>
          <w:rFonts w:ascii="Times New Roman" w:hAnsi="Times New Roman" w:cs="Times New Roman"/>
          <w:szCs w:val="21"/>
        </w:rPr>
        <w:t>月</w:t>
      </w:r>
      <w:r>
        <w:rPr>
          <w:rFonts w:ascii="Times New Roman" w:hAnsi="Times New Roman" w:cs="Times New Roman"/>
          <w:szCs w:val="21"/>
        </w:rPr>
        <w:t xml:space="preserve">         </w:t>
      </w:r>
      <w:r>
        <w:rPr>
          <w:rFonts w:ascii="Times New Roman" w:hAnsi="Times New Roman" w:cs="Times New Roman"/>
          <w:szCs w:val="21"/>
        </w:rPr>
        <w:t>日</w:t>
      </w:r>
      <w:r>
        <w:rPr>
          <w:rFonts w:ascii="Times New Roman" w:hAnsi="Times New Roman" w:cs="Times New Roman"/>
          <w:szCs w:val="21"/>
        </w:rPr>
        <w:t xml:space="preserve">                  </w:t>
      </w:r>
      <w:r>
        <w:rPr>
          <w:rFonts w:ascii="Times New Roman" w:hAnsi="Times New Roman" w:cs="Times New Roman"/>
          <w:szCs w:val="21"/>
        </w:rPr>
        <w:t>年</w:t>
      </w:r>
      <w:r>
        <w:rPr>
          <w:rFonts w:ascii="Times New Roman" w:hAnsi="Times New Roman" w:cs="Times New Roman"/>
          <w:szCs w:val="21"/>
        </w:rPr>
        <w:t xml:space="preserve">         </w:t>
      </w:r>
      <w:r>
        <w:rPr>
          <w:rFonts w:ascii="Times New Roman" w:hAnsi="Times New Roman" w:cs="Times New Roman"/>
          <w:szCs w:val="21"/>
        </w:rPr>
        <w:t>月</w:t>
      </w:r>
      <w:r>
        <w:rPr>
          <w:rFonts w:ascii="Times New Roman" w:hAnsi="Times New Roman" w:cs="Times New Roman"/>
          <w:szCs w:val="21"/>
        </w:rPr>
        <w:t xml:space="preserve">          </w:t>
      </w:r>
      <w:r>
        <w:rPr>
          <w:rFonts w:ascii="Times New Roman" w:hAnsi="Times New Roman" w:cs="Times New Roman"/>
          <w:szCs w:val="21"/>
        </w:rPr>
        <w:t>日</w:t>
      </w:r>
    </w:p>
    <w:p w14:paraId="2665C760" w14:textId="77777777" w:rsidR="00A80A4A" w:rsidRDefault="00000000">
      <w:pPr>
        <w:spacing w:after="0"/>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u w:val="single"/>
        </w:rPr>
        <w:t xml:space="preserve">  </w:t>
      </w:r>
      <w:r>
        <w:rPr>
          <w:rFonts w:ascii="Times New Roman" w:hAnsi="Times New Roman" w:cs="Times New Roman"/>
          <w:u w:val="single"/>
        </w:rPr>
        <w:t>（签字）</w:t>
      </w:r>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u w:val="single"/>
        </w:rPr>
        <w:t xml:space="preserve">   </w:t>
      </w:r>
      <w:r>
        <w:rPr>
          <w:rFonts w:ascii="Times New Roman" w:hAnsi="Times New Roman" w:cs="Times New Roman"/>
          <w:u w:val="single"/>
        </w:rPr>
        <w:t>（签字）</w:t>
      </w:r>
    </w:p>
    <w:p w14:paraId="299E7715" w14:textId="77777777" w:rsidR="00A80A4A" w:rsidRDefault="00000000">
      <w:pPr>
        <w:spacing w:after="0"/>
        <w:rPr>
          <w:rFonts w:ascii="Times New Roman" w:hAnsi="Times New Roman" w:cs="Times New Roman"/>
          <w:u w:val="single"/>
        </w:rPr>
      </w:pPr>
      <w:r>
        <w:rPr>
          <w:rFonts w:ascii="Times New Roman" w:hAnsi="Times New Roman" w:cs="Times New Roman"/>
          <w:u w:val="single"/>
        </w:rPr>
        <w:br w:type="page"/>
      </w:r>
    </w:p>
    <w:p w14:paraId="3F4B25DD" w14:textId="77777777" w:rsidR="00A80A4A" w:rsidRDefault="00000000">
      <w:pPr>
        <w:spacing w:after="0" w:line="240" w:lineRule="auto"/>
        <w:rPr>
          <w:rFonts w:ascii="宋体" w:eastAsia="宋体" w:hAnsi="宋体" w:cs="Times New Roman" w:hint="eastAsia"/>
          <w:b/>
          <w:bCs/>
          <w:sz w:val="24"/>
          <w:shd w:val="clear" w:color="auto" w:fill="FFFFFF" w:themeFill="background1"/>
        </w:rPr>
      </w:pPr>
      <w:r>
        <w:rPr>
          <w:rFonts w:ascii="宋体" w:eastAsia="宋体" w:hAnsi="宋体" w:cs="Times New Roman"/>
          <w:b/>
          <w:bCs/>
          <w:sz w:val="24"/>
          <w:shd w:val="clear" w:color="auto" w:fill="FFFFFF" w:themeFill="background1"/>
        </w:rPr>
        <w:lastRenderedPageBreak/>
        <w:t>附件</w:t>
      </w:r>
      <w:r>
        <w:rPr>
          <w:rFonts w:ascii="宋体" w:eastAsia="宋体" w:hAnsi="宋体" w:cs="Times New Roman" w:hint="eastAsia"/>
          <w:b/>
          <w:bCs/>
          <w:sz w:val="24"/>
          <w:shd w:val="clear" w:color="auto" w:fill="FFFFFF" w:themeFill="background1"/>
        </w:rPr>
        <w:t>2</w:t>
      </w:r>
      <w:r>
        <w:rPr>
          <w:rFonts w:ascii="宋体" w:eastAsia="宋体" w:hAnsi="宋体" w:cs="Times New Roman"/>
          <w:b/>
          <w:bCs/>
          <w:sz w:val="24"/>
          <w:shd w:val="clear" w:color="auto" w:fill="FFFFFF" w:themeFill="background1"/>
        </w:rPr>
        <w:t>：</w:t>
      </w:r>
    </w:p>
    <w:p w14:paraId="40F862D5" w14:textId="77777777" w:rsidR="00A80A4A" w:rsidRDefault="00000000">
      <w:pPr>
        <w:spacing w:after="0" w:line="240" w:lineRule="auto"/>
        <w:jc w:val="center"/>
        <w:rPr>
          <w:rFonts w:ascii="宋体" w:eastAsia="宋体" w:hAnsi="宋体" w:cs="Times New Roman" w:hint="eastAsia"/>
          <w:b/>
          <w:color w:val="000000"/>
          <w:sz w:val="28"/>
          <w:szCs w:val="28"/>
          <w:shd w:val="clear" w:color="auto" w:fill="FFFFFF" w:themeFill="background1"/>
        </w:rPr>
      </w:pPr>
      <w:r>
        <w:rPr>
          <w:rFonts w:ascii="宋体" w:eastAsia="宋体" w:hAnsi="宋体" w:cs="Times New Roman"/>
          <w:b/>
          <w:color w:val="000000"/>
          <w:sz w:val="28"/>
          <w:szCs w:val="28"/>
          <w:shd w:val="clear" w:color="auto" w:fill="FFFFFF" w:themeFill="background1"/>
        </w:rPr>
        <w:t>廉政合同</w:t>
      </w:r>
    </w:p>
    <w:p w14:paraId="13F44D2A"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shd w:val="clear" w:color="auto" w:fill="FFFFFF" w:themeFill="background1"/>
        </w:rPr>
        <w:t>为抓好采购供应中的党风廉政建设，规范、约束双方行为，确保双方工作人员廉洁从业，特订立如下合同</w:t>
      </w:r>
      <w:r>
        <w:rPr>
          <w:rFonts w:asciiTheme="minorEastAsia" w:hAnsiTheme="minorEastAsia" w:cs="Times New Roman"/>
          <w:color w:val="000000"/>
          <w:szCs w:val="21"/>
        </w:rPr>
        <w:t>。</w:t>
      </w:r>
    </w:p>
    <w:p w14:paraId="1E40F82F"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1.甲乙双方的权利和义务</w:t>
      </w:r>
    </w:p>
    <w:p w14:paraId="3D7DF831"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（1）严格遵守党的政策和国家有关法律法规的有关规定。</w:t>
      </w:r>
    </w:p>
    <w:p w14:paraId="24A756D4"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（2）严格执</w:t>
      </w:r>
      <w:r>
        <w:rPr>
          <w:rFonts w:asciiTheme="minorEastAsia" w:hAnsiTheme="minorEastAsia" w:cs="Times New Roman"/>
          <w:szCs w:val="21"/>
        </w:rPr>
        <w:t>行</w:t>
      </w:r>
      <w:r>
        <w:rPr>
          <w:rFonts w:asciiTheme="minorEastAsia" w:hAnsiTheme="minorEastAsia"/>
          <w:color w:val="EE0000"/>
          <w:kern w:val="0"/>
          <w:szCs w:val="21"/>
        </w:rPr>
        <w:t>安徽骆岗徽风皖韵酒店2026年精开荒保洁服务采购项目</w:t>
      </w:r>
      <w:r>
        <w:rPr>
          <w:rFonts w:asciiTheme="minorEastAsia" w:hAnsiTheme="minorEastAsia" w:cs="Times New Roman"/>
          <w:szCs w:val="21"/>
          <w:u w:val="single"/>
        </w:rPr>
        <w:t>采购</w:t>
      </w:r>
      <w:r>
        <w:rPr>
          <w:rFonts w:asciiTheme="minorEastAsia" w:hAnsiTheme="minorEastAsia" w:cs="Times New Roman"/>
          <w:color w:val="000000"/>
          <w:szCs w:val="21"/>
        </w:rPr>
        <w:t>合同文件，自觉按合同办事。</w:t>
      </w:r>
    </w:p>
    <w:p w14:paraId="42BAD37D"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（3）双方的业务活动坚持公开、公正、诚信、透明的原则（法律认定的商业秘密和合同文件另有规定除外），不得损害国家和集体利益。</w:t>
      </w:r>
    </w:p>
    <w:p w14:paraId="14503F66"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（4）建立健全廉政制度，开展廉政教育和廉洁文化建设，公布举报电话，监督并认真查处违规违纪违法行为。</w:t>
      </w:r>
    </w:p>
    <w:p w14:paraId="659CEF7D"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（5）发现对方在业务活动中有违反廉政规定的行为，有及时提醒对方纠正的权利和义务。</w:t>
      </w:r>
    </w:p>
    <w:p w14:paraId="509C7A88"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（6）发现对方严重违反本合同义务条款的行为，有向有关部门举报、建议给予处理并要求告知处理结果的权利。</w:t>
      </w:r>
    </w:p>
    <w:p w14:paraId="1E15915E"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2.甲方的义务</w:t>
      </w:r>
    </w:p>
    <w:p w14:paraId="3C769472"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（1）甲方及其工作人员不得利用职务之便索要或接受乙方的礼品、礼金、消费卡和有价证券、股权、其他金融产品等财物。</w:t>
      </w:r>
    </w:p>
    <w:p w14:paraId="2C29B654"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（2）甲方及其工作人员不得在利用职务之便为乙方谋取利益之前或之后，约定在其离职后收受乙方财物，并在离职后收受。</w:t>
      </w:r>
    </w:p>
    <w:p w14:paraId="574470FB"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（3）甲方及其工作人员不得在乙方报销应由甲方或个人支付的费用等。</w:t>
      </w:r>
    </w:p>
    <w:p w14:paraId="77AF3D6C"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18D45C30"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25E14BF8"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 xml:space="preserve">（6）甲方及其工作人员不得要求乙方购买合同规定外的材料和设备采购、服务等。    </w:t>
      </w:r>
    </w:p>
    <w:p w14:paraId="4F2C3B37"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（7）甲方及其工作人员不得有其他可能影响廉洁从业的行为。</w:t>
      </w:r>
    </w:p>
    <w:p w14:paraId="4595BE5A" w14:textId="77952EF3" w:rsidR="00761C40" w:rsidRPr="00761C40" w:rsidRDefault="00761C40" w:rsidP="00761C40">
      <w:pPr>
        <w:spacing w:after="0" w:line="360" w:lineRule="auto"/>
        <w:ind w:firstLineChars="200" w:firstLine="420"/>
        <w:rPr>
          <w:rFonts w:ascii="宋体" w:eastAsia="宋体" w:hAnsi="宋体" w:cs="Times New Roman" w:hint="eastAsia"/>
          <w:color w:val="000000"/>
          <w:szCs w:val="21"/>
          <w:highlight w:val="yellow"/>
        </w:rPr>
      </w:pPr>
      <w:r w:rsidRPr="00761C40">
        <w:rPr>
          <w:rFonts w:ascii="宋体" w:eastAsia="宋体" w:hAnsi="宋体" w:cs="Times New Roman"/>
          <w:color w:val="000000"/>
          <w:szCs w:val="21"/>
          <w:highlight w:val="yellow"/>
        </w:rPr>
        <w:lastRenderedPageBreak/>
        <w:t>（8）严禁违规借用管理服务对象钱款。</w:t>
      </w:r>
    </w:p>
    <w:p w14:paraId="6EE889D0"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3.乙方义务</w:t>
      </w:r>
    </w:p>
    <w:p w14:paraId="69FBF2C9"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（1）乙方及其工作人员不得以任何形式向甲方及其工作人员行贿或馈赠礼品、礼金、消费卡和有价证券、股权、其他金融产品等财物，以及回扣、好处费、感谢费等。</w:t>
      </w:r>
    </w:p>
    <w:p w14:paraId="019DFD8A"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（2）乙方及其工作人员不得与甲方及其工作人员约定，甲方及其工作人员利用职务之便为乙方谋取利益，乙方在其离职后给予财物。</w:t>
      </w:r>
    </w:p>
    <w:p w14:paraId="2514358E"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（3）乙方不得以任何名义为甲方及其工作人员报销由甲方单位或个人支付的任何费用。</w:t>
      </w:r>
    </w:p>
    <w:p w14:paraId="135758B0"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18F21D96"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2A161396"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4.违约责任</w:t>
      </w:r>
    </w:p>
    <w:p w14:paraId="2BFA3DD8"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3A234938"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（2）乙方及其工作人员违反本合同第1、3条，按管理权限，依据有关规定，给予相关处理；给甲方单位造成经济损失的，应予以赔偿。</w:t>
      </w:r>
    </w:p>
    <w:p w14:paraId="76BCBEF2"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5.本合同有效期为甲乙双方签署之日起至该供货/服务合同履行完毕后止。</w:t>
      </w:r>
    </w:p>
    <w:p w14:paraId="41F64B17"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6.本合同作</w:t>
      </w:r>
      <w:r>
        <w:rPr>
          <w:rFonts w:asciiTheme="minorEastAsia" w:hAnsiTheme="minorEastAsia" w:cs="Times New Roman"/>
          <w:szCs w:val="21"/>
        </w:rPr>
        <w:t>为</w:t>
      </w:r>
      <w:r>
        <w:rPr>
          <w:rFonts w:asciiTheme="minorEastAsia" w:hAnsiTheme="minorEastAsia"/>
          <w:color w:val="EE0000"/>
          <w:kern w:val="0"/>
          <w:szCs w:val="21"/>
        </w:rPr>
        <w:t>安徽骆岗徽风皖韵酒店2026年精开荒保洁服务采购项目</w:t>
      </w:r>
      <w:r>
        <w:rPr>
          <w:rFonts w:asciiTheme="minorEastAsia" w:hAnsiTheme="minorEastAsia" w:cs="Times New Roman"/>
          <w:szCs w:val="21"/>
        </w:rPr>
        <w:t>的附件</w:t>
      </w:r>
      <w:r>
        <w:rPr>
          <w:rFonts w:asciiTheme="minorEastAsia" w:hAnsiTheme="minorEastAsia" w:cs="Times New Roman"/>
          <w:color w:val="000000"/>
          <w:szCs w:val="21"/>
        </w:rPr>
        <w:t>，与其具有同等的法律效力，经合同双方签署立即生效。</w:t>
      </w:r>
    </w:p>
    <w:p w14:paraId="20AB90E4" w14:textId="77777777" w:rsidR="00A80A4A" w:rsidRDefault="00000000">
      <w:pPr>
        <w:spacing w:after="0" w:line="360" w:lineRule="auto"/>
        <w:ind w:firstLineChars="200" w:firstLine="420"/>
        <w:rPr>
          <w:rFonts w:asciiTheme="minorEastAsia" w:hAnsiTheme="minorEastAsia" w:cs="Times New Roman" w:hint="eastAsia"/>
          <w:color w:val="000000"/>
          <w:szCs w:val="21"/>
          <w:lang w:bidi="ar"/>
        </w:rPr>
      </w:pPr>
      <w:r>
        <w:rPr>
          <w:rFonts w:asciiTheme="minorEastAsia" w:hAnsiTheme="minorEastAsia" w:cs="Times New Roman"/>
          <w:color w:val="000000"/>
          <w:szCs w:val="21"/>
        </w:rPr>
        <w:t>7.</w:t>
      </w:r>
      <w:proofErr w:type="gramStart"/>
      <w:r>
        <w:rPr>
          <w:rFonts w:asciiTheme="minorEastAsia" w:hAnsiTheme="minorEastAsia" w:cs="Times New Roman"/>
          <w:color w:val="000000"/>
          <w:szCs w:val="21"/>
        </w:rPr>
        <w:t>本合同一式</w:t>
      </w:r>
      <w:r>
        <w:rPr>
          <w:rFonts w:asciiTheme="minorEastAsia" w:hAnsiTheme="minorEastAsia" w:cs="Times New Roman"/>
          <w:color w:val="000000"/>
          <w:szCs w:val="21"/>
          <w:u w:val="single"/>
        </w:rPr>
        <w:t xml:space="preserve">  肆</w:t>
      </w:r>
      <w:proofErr w:type="gramEnd"/>
      <w:r>
        <w:rPr>
          <w:rFonts w:asciiTheme="minorEastAsia" w:hAnsiTheme="minorEastAsia" w:cs="Times New Roman"/>
          <w:color w:val="000000"/>
          <w:szCs w:val="21"/>
          <w:u w:val="single"/>
        </w:rPr>
        <w:t xml:space="preserve">  </w:t>
      </w:r>
      <w:r>
        <w:rPr>
          <w:rFonts w:asciiTheme="minorEastAsia" w:hAnsiTheme="minorEastAsia" w:cs="Times New Roman"/>
          <w:color w:val="000000"/>
          <w:szCs w:val="21"/>
        </w:rPr>
        <w:t>份，甲方执</w:t>
      </w:r>
      <w:r>
        <w:rPr>
          <w:rFonts w:asciiTheme="minorEastAsia" w:hAnsiTheme="minorEastAsia" w:cs="Times New Roman"/>
          <w:color w:val="000000"/>
          <w:szCs w:val="21"/>
          <w:u w:val="single"/>
        </w:rPr>
        <w:t xml:space="preserve"> 贰 </w:t>
      </w:r>
      <w:r>
        <w:rPr>
          <w:rFonts w:asciiTheme="minorEastAsia" w:hAnsiTheme="minorEastAsia" w:cs="Times New Roman"/>
          <w:color w:val="000000"/>
          <w:szCs w:val="21"/>
        </w:rPr>
        <w:t>份，乙方执贰份，具同等法律效力。</w:t>
      </w:r>
    </w:p>
    <w:p w14:paraId="70E24501"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甲方单位：（盖章）                        乙方单位：（盖章）</w:t>
      </w:r>
    </w:p>
    <w:p w14:paraId="337E30D3"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法定代表人：                            法定代表人：</w:t>
      </w:r>
    </w:p>
    <w:p w14:paraId="0B23D311"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或                                      或</w:t>
      </w:r>
    </w:p>
    <w:p w14:paraId="7864E06E" w14:textId="77777777" w:rsidR="00A80A4A"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 xml:space="preserve">其授权的代理人：                        其授权的代理人：          </w:t>
      </w:r>
    </w:p>
    <w:p w14:paraId="5102D113" w14:textId="77777777" w:rsidR="00A80A4A" w:rsidRDefault="00000000">
      <w:pPr>
        <w:spacing w:after="0" w:line="240" w:lineRule="auto"/>
        <w:rPr>
          <w:rFonts w:asciiTheme="minorEastAsia" w:hAnsiTheme="minorEastAsia" w:cs="Times New Roman" w:hint="eastAsia"/>
          <w:szCs w:val="22"/>
        </w:rPr>
      </w:pPr>
      <w:r>
        <w:rPr>
          <w:rFonts w:asciiTheme="minorEastAsia" w:hAnsiTheme="minorEastAsia" w:cs="Times New Roman"/>
          <w:color w:val="000000"/>
          <w:szCs w:val="21"/>
        </w:rPr>
        <w:t>年   月   日                           年   月   日</w:t>
      </w:r>
    </w:p>
    <w:p w14:paraId="741B9C24" w14:textId="77777777" w:rsidR="00A80A4A" w:rsidRDefault="00A80A4A">
      <w:pPr>
        <w:spacing w:after="0" w:line="240" w:lineRule="auto"/>
        <w:rPr>
          <w:rFonts w:asciiTheme="minorEastAsia" w:hAnsiTheme="minorEastAsia" w:cs="Times New Roman" w:hint="eastAsia"/>
          <w:szCs w:val="22"/>
        </w:rPr>
      </w:pPr>
    </w:p>
    <w:p w14:paraId="624213E7" w14:textId="77777777" w:rsidR="00A80A4A" w:rsidRDefault="00A80A4A">
      <w:pPr>
        <w:spacing w:after="0" w:line="240" w:lineRule="auto"/>
        <w:rPr>
          <w:rFonts w:asciiTheme="minorEastAsia" w:hAnsiTheme="minorEastAsia" w:cs="Times New Roman" w:hint="eastAsia"/>
          <w:szCs w:val="22"/>
        </w:rPr>
      </w:pPr>
    </w:p>
    <w:p w14:paraId="1C026474" w14:textId="77777777" w:rsidR="00A80A4A" w:rsidRDefault="00000000">
      <w:pPr>
        <w:spacing w:line="500" w:lineRule="exact"/>
        <w:rPr>
          <w:rFonts w:ascii="宋体" w:eastAsia="宋体" w:hAnsi="宋体" w:cs="宋体" w:hint="eastAsia"/>
          <w:b/>
          <w:bCs/>
          <w:sz w:val="24"/>
        </w:rPr>
      </w:pPr>
      <w:r>
        <w:rPr>
          <w:rFonts w:ascii="宋体" w:eastAsia="宋体" w:hAnsi="宋体" w:cs="宋体" w:hint="eastAsia"/>
          <w:b/>
          <w:bCs/>
          <w:sz w:val="24"/>
        </w:rPr>
        <w:lastRenderedPageBreak/>
        <w:t>附件3</w:t>
      </w:r>
    </w:p>
    <w:p w14:paraId="22D48052" w14:textId="77777777" w:rsidR="00A80A4A" w:rsidRDefault="00000000">
      <w:pPr>
        <w:spacing w:beforeLines="50" w:before="156" w:afterLines="50" w:after="156" w:line="440" w:lineRule="exact"/>
        <w:jc w:val="center"/>
        <w:outlineLvl w:val="1"/>
        <w:rPr>
          <w:rFonts w:ascii="宋体" w:eastAsia="宋体" w:hAnsi="宋体" w:cs="宋体" w:hint="eastAsia"/>
          <w:b/>
          <w:sz w:val="30"/>
          <w:szCs w:val="30"/>
        </w:rPr>
      </w:pPr>
      <w:r>
        <w:rPr>
          <w:rFonts w:ascii="宋体" w:eastAsia="宋体" w:hAnsi="宋体" w:cs="宋体" w:hint="eastAsia"/>
          <w:b/>
          <w:sz w:val="30"/>
          <w:szCs w:val="30"/>
        </w:rPr>
        <w:t>安全生产管理协议</w:t>
      </w:r>
    </w:p>
    <w:p w14:paraId="4D4B9CE2" w14:textId="77777777" w:rsidR="00A80A4A" w:rsidRDefault="00000000">
      <w:pPr>
        <w:spacing w:line="360" w:lineRule="auto"/>
        <w:rPr>
          <w:rFonts w:ascii="宋体" w:eastAsia="宋体" w:hAnsi="宋体" w:cs="宋体" w:hint="eastAsia"/>
          <w:b/>
          <w:bCs/>
          <w:sz w:val="24"/>
        </w:rPr>
      </w:pPr>
      <w:r>
        <w:rPr>
          <w:rFonts w:ascii="宋体" w:eastAsia="宋体" w:hAnsi="宋体" w:cs="宋体" w:hint="eastAsia"/>
          <w:b/>
          <w:bCs/>
          <w:sz w:val="24"/>
        </w:rPr>
        <w:t>总承包人（以下简称甲方）：</w:t>
      </w:r>
      <w:r>
        <w:rPr>
          <w:rFonts w:ascii="宋体" w:eastAsia="宋体" w:hAnsi="宋体" w:cs="宋体" w:hint="eastAsia"/>
          <w:b/>
          <w:bCs/>
          <w:kern w:val="0"/>
          <w:sz w:val="24"/>
          <w:u w:val="single"/>
        </w:rPr>
        <w:t xml:space="preserve">                        </w:t>
      </w:r>
    </w:p>
    <w:p w14:paraId="68CE74CC" w14:textId="77777777" w:rsidR="00A80A4A" w:rsidRDefault="00000000">
      <w:pPr>
        <w:spacing w:line="360" w:lineRule="auto"/>
        <w:rPr>
          <w:rFonts w:ascii="宋体" w:eastAsia="宋体" w:hAnsi="宋体" w:cs="宋体" w:hint="eastAsia"/>
          <w:b/>
          <w:bCs/>
          <w:sz w:val="24"/>
        </w:rPr>
      </w:pPr>
      <w:r>
        <w:rPr>
          <w:rFonts w:ascii="宋体" w:eastAsia="宋体" w:hAnsi="宋体" w:cs="宋体" w:hint="eastAsia"/>
          <w:b/>
          <w:bCs/>
          <w:sz w:val="24"/>
        </w:rPr>
        <w:t>分包人（以下简称乙方）：</w:t>
      </w:r>
      <w:r>
        <w:rPr>
          <w:rFonts w:ascii="宋体" w:eastAsia="宋体" w:hAnsi="宋体" w:cs="宋体" w:hint="eastAsia"/>
          <w:b/>
          <w:bCs/>
          <w:sz w:val="24"/>
          <w:u w:val="single"/>
        </w:rPr>
        <w:t xml:space="preserve">                        </w:t>
      </w:r>
    </w:p>
    <w:p w14:paraId="5363A920"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为认真贯彻“安全第一、预防为主、综合治理”的方针，落实安全责任，加强安全生产监督管理，确保工程建设安全生产，结合工作实际，按规定搞好安全防护措施，把安全生产落实到实处，甲、乙双方特签订</w:t>
      </w:r>
      <w:r>
        <w:rPr>
          <w:rFonts w:asciiTheme="minorEastAsia" w:hAnsiTheme="minorEastAsia" w:cs="Times New Roman"/>
          <w:color w:val="EE0000"/>
          <w:szCs w:val="21"/>
        </w:rPr>
        <w:t>安徽骆岗徽风皖韵酒店2026年精开荒保洁服务采购项目</w:t>
      </w:r>
      <w:r>
        <w:rPr>
          <w:rFonts w:asciiTheme="minorEastAsia" w:hAnsiTheme="minorEastAsia" w:cs="Times New Roman" w:hint="eastAsia"/>
          <w:color w:val="000000"/>
          <w:szCs w:val="21"/>
        </w:rPr>
        <w:t>安全生产管理协议。主要内容如下：</w:t>
      </w:r>
    </w:p>
    <w:p w14:paraId="315C037F"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一、甲方责任</w:t>
      </w:r>
    </w:p>
    <w:p w14:paraId="31FEF4EE"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1、严格遵照《中华人民共和国安全生产法》、《建设工程安全生产管理条例》等有关安全生产规定，依法对乙方进行安全生产监督管理。</w:t>
      </w:r>
    </w:p>
    <w:p w14:paraId="1D07277A"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2、按照有关安全生产法律法规条例规定，建立安全生产管理机构，制定各项安全生产规章制度，建立事故应急救援预案。</w:t>
      </w:r>
    </w:p>
    <w:p w14:paraId="36824511"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3、按照“安全第一，预防为主，综合治理”的方针和“管生产必须管安全”的原则进行安全生产管理，做到生产与安全工作同时计划、布置、检查和总结。</w:t>
      </w:r>
    </w:p>
    <w:p w14:paraId="3EA07D89"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4、按照法律法规要求，向乙方提供与施工现场相关的资料。</w:t>
      </w:r>
    </w:p>
    <w:p w14:paraId="2DFCBAE0"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5、不得向乙方提出不符合安全生产法律、法规和强制性标准规定的要求。</w:t>
      </w:r>
    </w:p>
    <w:p w14:paraId="5399EF80"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6、甲方的上述所有责任的任何缺失，并不免除乙方依照《中华人民共和国建筑法》等相关法律法规应当承担的安全责任。</w:t>
      </w:r>
    </w:p>
    <w:p w14:paraId="5385F051"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二、乙方责任</w:t>
      </w:r>
    </w:p>
    <w:p w14:paraId="54614611"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1、遵守《中华人民共和国安全生产法》、《建设工程安全生产管理条例》及其他相关法律法规的规定，建立安全生产管理机构，配备安全管理人员，制定安全生产责任制等各项规章制度。</w:t>
      </w:r>
    </w:p>
    <w:p w14:paraId="32C9D092"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2、建立事故应急救援组织和应急救援预案，并定期组织演练；组织开展事故应急知识</w:t>
      </w:r>
      <w:r>
        <w:rPr>
          <w:rFonts w:asciiTheme="minorEastAsia" w:hAnsiTheme="minorEastAsia" w:cs="Times New Roman" w:hint="eastAsia"/>
          <w:color w:val="000000"/>
          <w:szCs w:val="21"/>
        </w:rPr>
        <w:lastRenderedPageBreak/>
        <w:t>培训和宣传工作；班组人员应相对固定，不得随意招用社会闲散人员或不明身份者充入班组，无“三证”人员不得进入施工现场；认真开展“三上岗、一讲评”安全活动，对职工进行定期或不定期的安全教育工作；特殊工作必须由持有本专业有效证件人员操作，禁止擅自操作其它工种的一切设备、支架（如接电、开机、拆架等等）。</w:t>
      </w:r>
    </w:p>
    <w:p w14:paraId="03533514"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w:t>
      </w:r>
    </w:p>
    <w:p w14:paraId="2A27F10C"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4、根据工程危险源分析和重大危险性工程施工方案论证情况，切实做好相应安全预警预防工作。</w:t>
      </w:r>
    </w:p>
    <w:p w14:paraId="5957165A"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5、对关键工程、要害部位、施工现场、主要机械设备进行定期或不定期检查，发现问题及时处理，严查各种违章、违规现象。</w:t>
      </w:r>
    </w:p>
    <w:p w14:paraId="7D0165FD"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6、应按照国家消防法规定，在现场内建立和执行防火管理制度，设置符合规范的消防设施，并保持完好的备用状态。 </w:t>
      </w:r>
    </w:p>
    <w:p w14:paraId="39B29F4F"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7、必须对安全文明施工措施费实行专款专用。</w:t>
      </w:r>
    </w:p>
    <w:p w14:paraId="1496720B"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8、对各分包单位及外聘人员的安全生产工作要纳入本单位统一管理的范围，明确要求，签定管理协议。</w:t>
      </w:r>
    </w:p>
    <w:p w14:paraId="6AA1C964"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9、如乙方未能按监理或甲方的要求和指示做好文明施工、清运垃圾、成品保护、现场保安等工作，监理或甲方有权委托他人完成上述工作，所发生的费用由乙方承担，甲方在支付给乙方的任何费用中扣除，不足部分由乙方向甲方补足。 </w:t>
      </w:r>
    </w:p>
    <w:p w14:paraId="5BB7E069"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10、接受地方安监部门监督检查。</w:t>
      </w:r>
    </w:p>
    <w:p w14:paraId="3829093E"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11、因违反安全文明施工管理及治安、防火管理要求，被地方政府有关部门查获而受到的经济处罚，以及由此而使甲方受到的经济损失，甲方在支付给乙方的任何费用中扣除，不足部分由乙方向甲方补足。</w:t>
      </w:r>
    </w:p>
    <w:p w14:paraId="195454FC"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12、因疏于管理违章违法作业发生安全事故或造成人员伤亡的，应在积极抢救受伤人员、保护现场的同时，严格按安全事故上报的规定时限向相关主管部门汇报，不得迟报瞒报。</w:t>
      </w:r>
    </w:p>
    <w:p w14:paraId="534D09A2"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lastRenderedPageBreak/>
        <w:t>三、责任目标</w:t>
      </w:r>
    </w:p>
    <w:p w14:paraId="4D776DA2"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杜绝较大安全生产责任事故、重大安全生产责任事故、特大安全生产责任事故发生，完成年度安全生产各项工作任务，安全生产各项考核指标满足规范要求。</w:t>
      </w:r>
    </w:p>
    <w:p w14:paraId="79B5BB43"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四、其它</w:t>
      </w:r>
    </w:p>
    <w:p w14:paraId="4BDDEA42"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（一）安全工作将作为考核项目办工作的主要指标之一，取得优秀成绩的，将按照甲方有关规定，可给予一定的奖励，并通报表扬。</w:t>
      </w:r>
    </w:p>
    <w:p w14:paraId="1B70B5A1"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（二）安全工作实行“一票否决制”，对安全工作出现问题的，将按照有关合同及本协议，相关单位及人员应承担相应违约责任；情节严重的，由相应机关追究其他责任。</w:t>
      </w:r>
    </w:p>
    <w:p w14:paraId="4DF4982F"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五、本协议自签订之日起至项目竣工验收合格止。</w:t>
      </w:r>
    </w:p>
    <w:p w14:paraId="3B7F33D8" w14:textId="77777777" w:rsidR="00A80A4A" w:rsidRDefault="00000000">
      <w:pPr>
        <w:spacing w:line="360" w:lineRule="auto"/>
        <w:ind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六、本协议与与建设工程施工合同同时签订，一式陆份，甲方执肆份，乙方执贰份。</w:t>
      </w:r>
    </w:p>
    <w:p w14:paraId="19F4A71C" w14:textId="77777777" w:rsidR="00A80A4A" w:rsidRDefault="00A80A4A">
      <w:pPr>
        <w:spacing w:line="360" w:lineRule="auto"/>
        <w:rPr>
          <w:rFonts w:asciiTheme="minorEastAsia" w:hAnsiTheme="minorEastAsia" w:cs="Times New Roman" w:hint="eastAsia"/>
          <w:color w:val="000000"/>
          <w:szCs w:val="21"/>
        </w:rPr>
      </w:pPr>
    </w:p>
    <w:p w14:paraId="59BB9524" w14:textId="77777777" w:rsidR="00A80A4A" w:rsidRDefault="00A80A4A">
      <w:pPr>
        <w:spacing w:after="120" w:line="360" w:lineRule="auto"/>
        <w:ind w:leftChars="200" w:left="420" w:firstLineChars="200" w:firstLine="420"/>
        <w:rPr>
          <w:rFonts w:asciiTheme="minorEastAsia" w:hAnsiTheme="minorEastAsia" w:cs="Times New Roman" w:hint="eastAsia"/>
          <w:color w:val="000000"/>
          <w:szCs w:val="21"/>
        </w:rPr>
      </w:pPr>
    </w:p>
    <w:p w14:paraId="0C557A38" w14:textId="77777777" w:rsidR="00A80A4A" w:rsidRDefault="00000000">
      <w:pPr>
        <w:spacing w:line="360" w:lineRule="auto"/>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    甲方（盖章）：                          乙方（盖章）：</w:t>
      </w:r>
    </w:p>
    <w:p w14:paraId="463E7EA6" w14:textId="77777777" w:rsidR="00A80A4A" w:rsidRDefault="00A80A4A">
      <w:pPr>
        <w:spacing w:line="360" w:lineRule="auto"/>
        <w:rPr>
          <w:rFonts w:asciiTheme="minorEastAsia" w:hAnsiTheme="minorEastAsia" w:cs="Times New Roman" w:hint="eastAsia"/>
          <w:color w:val="000000"/>
          <w:szCs w:val="21"/>
        </w:rPr>
      </w:pPr>
    </w:p>
    <w:p w14:paraId="668D8B02" w14:textId="77777777" w:rsidR="00A80A4A" w:rsidRDefault="00000000">
      <w:pPr>
        <w:spacing w:line="360" w:lineRule="auto"/>
        <w:ind w:firstLineChars="100" w:firstLine="21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 年   </w:t>
      </w:r>
      <w:proofErr w:type="gramStart"/>
      <w:r>
        <w:rPr>
          <w:rFonts w:asciiTheme="minorEastAsia" w:hAnsiTheme="minorEastAsia" w:cs="Times New Roman" w:hint="eastAsia"/>
          <w:color w:val="000000"/>
          <w:szCs w:val="21"/>
        </w:rPr>
        <w:t>月  日</w:t>
      </w:r>
      <w:proofErr w:type="gramEnd"/>
      <w:r>
        <w:rPr>
          <w:rFonts w:asciiTheme="minorEastAsia" w:hAnsiTheme="minorEastAsia" w:cs="Times New Roman" w:hint="eastAsia"/>
          <w:color w:val="000000"/>
          <w:szCs w:val="21"/>
        </w:rPr>
        <w:t xml:space="preserve">                            年   月   日</w:t>
      </w:r>
    </w:p>
    <w:p w14:paraId="5F1AAA5C" w14:textId="77777777" w:rsidR="00A80A4A" w:rsidRDefault="00A80A4A">
      <w:pPr>
        <w:spacing w:after="0" w:line="240" w:lineRule="auto"/>
        <w:rPr>
          <w:rFonts w:asciiTheme="minorEastAsia" w:hAnsiTheme="minorEastAsia" w:cs="Times New Roman" w:hint="eastAsia"/>
          <w:szCs w:val="22"/>
        </w:rPr>
      </w:pPr>
    </w:p>
    <w:p w14:paraId="1D067513" w14:textId="77777777" w:rsidR="00A80A4A" w:rsidRDefault="00A80A4A">
      <w:pPr>
        <w:spacing w:after="0" w:line="240" w:lineRule="auto"/>
        <w:rPr>
          <w:rFonts w:asciiTheme="minorEastAsia" w:hAnsiTheme="minorEastAsia" w:cs="Times New Roman" w:hint="eastAsia"/>
          <w:szCs w:val="22"/>
        </w:rPr>
      </w:pPr>
    </w:p>
    <w:p w14:paraId="1BC611BA" w14:textId="77777777" w:rsidR="00A80A4A" w:rsidRDefault="00A80A4A">
      <w:pPr>
        <w:spacing w:after="0" w:line="240" w:lineRule="auto"/>
        <w:rPr>
          <w:rFonts w:asciiTheme="minorEastAsia" w:hAnsiTheme="minorEastAsia" w:cs="Times New Roman" w:hint="eastAsia"/>
          <w:szCs w:val="22"/>
        </w:rPr>
      </w:pPr>
    </w:p>
    <w:p w14:paraId="18A2CC69" w14:textId="77777777" w:rsidR="00A80A4A" w:rsidRDefault="00A80A4A">
      <w:pPr>
        <w:spacing w:after="0" w:line="240" w:lineRule="auto"/>
        <w:rPr>
          <w:rFonts w:asciiTheme="minorEastAsia" w:hAnsiTheme="minorEastAsia" w:cs="Times New Roman" w:hint="eastAsia"/>
          <w:szCs w:val="22"/>
        </w:rPr>
      </w:pPr>
    </w:p>
    <w:p w14:paraId="3888A8B1" w14:textId="77777777" w:rsidR="00A80A4A" w:rsidRDefault="00A80A4A">
      <w:pPr>
        <w:spacing w:after="0" w:line="240" w:lineRule="auto"/>
        <w:rPr>
          <w:rFonts w:asciiTheme="minorEastAsia" w:hAnsiTheme="minorEastAsia" w:cs="Times New Roman" w:hint="eastAsia"/>
          <w:szCs w:val="22"/>
        </w:rPr>
      </w:pPr>
    </w:p>
    <w:p w14:paraId="6DBC7241" w14:textId="77777777" w:rsidR="00A80A4A" w:rsidRDefault="00A80A4A">
      <w:pPr>
        <w:spacing w:after="0" w:line="240" w:lineRule="auto"/>
        <w:rPr>
          <w:rFonts w:asciiTheme="minorEastAsia" w:hAnsiTheme="minorEastAsia" w:cs="Times New Roman" w:hint="eastAsia"/>
          <w:szCs w:val="22"/>
        </w:rPr>
      </w:pPr>
    </w:p>
    <w:p w14:paraId="71780D4A" w14:textId="77777777" w:rsidR="00A80A4A" w:rsidRDefault="00A80A4A">
      <w:pPr>
        <w:spacing w:after="0" w:line="240" w:lineRule="auto"/>
        <w:rPr>
          <w:rFonts w:asciiTheme="minorEastAsia" w:hAnsiTheme="minorEastAsia" w:cs="Times New Roman" w:hint="eastAsia"/>
          <w:szCs w:val="22"/>
        </w:rPr>
      </w:pPr>
    </w:p>
    <w:p w14:paraId="25A2BC75" w14:textId="77777777" w:rsidR="00A80A4A" w:rsidRDefault="00A80A4A">
      <w:pPr>
        <w:spacing w:after="0" w:line="240" w:lineRule="auto"/>
        <w:rPr>
          <w:rFonts w:asciiTheme="minorEastAsia" w:hAnsiTheme="minorEastAsia" w:cs="Times New Roman" w:hint="eastAsia"/>
          <w:szCs w:val="22"/>
        </w:rPr>
      </w:pPr>
    </w:p>
    <w:p w14:paraId="6F248F9F" w14:textId="77777777" w:rsidR="00A80A4A" w:rsidRDefault="00A80A4A">
      <w:pPr>
        <w:spacing w:after="0" w:line="240" w:lineRule="auto"/>
        <w:rPr>
          <w:rFonts w:asciiTheme="minorEastAsia" w:hAnsiTheme="minorEastAsia" w:cs="Times New Roman" w:hint="eastAsia"/>
          <w:szCs w:val="22"/>
        </w:rPr>
      </w:pPr>
    </w:p>
    <w:p w14:paraId="68A6ACA9" w14:textId="77777777" w:rsidR="00A80A4A" w:rsidRDefault="00A80A4A">
      <w:pPr>
        <w:spacing w:after="0" w:line="240" w:lineRule="auto"/>
        <w:rPr>
          <w:rFonts w:asciiTheme="minorEastAsia" w:hAnsiTheme="minorEastAsia" w:cs="Times New Roman" w:hint="eastAsia"/>
          <w:szCs w:val="22"/>
        </w:rPr>
      </w:pPr>
    </w:p>
    <w:p w14:paraId="5D3AD0CB" w14:textId="77777777" w:rsidR="00A80A4A" w:rsidRDefault="00A80A4A">
      <w:pPr>
        <w:spacing w:after="0" w:line="240" w:lineRule="auto"/>
        <w:rPr>
          <w:rFonts w:asciiTheme="minorEastAsia" w:hAnsiTheme="minorEastAsia" w:cs="Times New Roman" w:hint="eastAsia"/>
          <w:szCs w:val="22"/>
        </w:rPr>
      </w:pPr>
    </w:p>
    <w:p w14:paraId="3468F030" w14:textId="77777777" w:rsidR="00A80A4A" w:rsidRDefault="00A80A4A">
      <w:pPr>
        <w:spacing w:after="0" w:line="240" w:lineRule="auto"/>
        <w:rPr>
          <w:rFonts w:asciiTheme="minorEastAsia" w:hAnsiTheme="minorEastAsia" w:cs="Times New Roman" w:hint="eastAsia"/>
          <w:szCs w:val="22"/>
        </w:rPr>
      </w:pPr>
    </w:p>
    <w:p w14:paraId="38D31F41" w14:textId="77777777" w:rsidR="00A80A4A" w:rsidRDefault="00A80A4A">
      <w:pPr>
        <w:spacing w:after="0" w:line="240" w:lineRule="auto"/>
        <w:rPr>
          <w:rFonts w:asciiTheme="minorEastAsia" w:hAnsiTheme="minorEastAsia" w:cs="Times New Roman" w:hint="eastAsia"/>
          <w:szCs w:val="22"/>
        </w:rPr>
      </w:pPr>
    </w:p>
    <w:p w14:paraId="1662D4D6" w14:textId="77777777" w:rsidR="00A80A4A" w:rsidRDefault="00A80A4A">
      <w:pPr>
        <w:spacing w:after="0" w:line="240" w:lineRule="auto"/>
        <w:rPr>
          <w:rFonts w:asciiTheme="minorEastAsia" w:hAnsiTheme="minorEastAsia" w:cs="Times New Roman" w:hint="eastAsia"/>
          <w:szCs w:val="22"/>
        </w:rPr>
      </w:pPr>
    </w:p>
    <w:p w14:paraId="688BCF82" w14:textId="77777777" w:rsidR="00A80A4A" w:rsidRDefault="00A80A4A">
      <w:pPr>
        <w:spacing w:after="0" w:line="240" w:lineRule="auto"/>
        <w:rPr>
          <w:rFonts w:asciiTheme="minorEastAsia" w:hAnsiTheme="minorEastAsia" w:cs="Times New Roman" w:hint="eastAsia"/>
          <w:szCs w:val="22"/>
        </w:rPr>
      </w:pPr>
    </w:p>
    <w:p w14:paraId="56A4B027" w14:textId="77777777" w:rsidR="00A80A4A" w:rsidRDefault="00000000">
      <w:pPr>
        <w:spacing w:after="0" w:line="240" w:lineRule="auto"/>
        <w:rPr>
          <w:rFonts w:asciiTheme="minorEastAsia" w:hAnsiTheme="minorEastAsia" w:cs="Times New Roman" w:hint="eastAsia"/>
          <w:b/>
          <w:bCs/>
          <w:sz w:val="24"/>
        </w:rPr>
      </w:pPr>
      <w:r>
        <w:rPr>
          <w:rFonts w:asciiTheme="minorEastAsia" w:hAnsiTheme="minorEastAsia" w:cs="Times New Roman" w:hint="eastAsia"/>
          <w:b/>
          <w:bCs/>
          <w:sz w:val="24"/>
        </w:rPr>
        <w:lastRenderedPageBreak/>
        <w:t>附件4：</w:t>
      </w:r>
    </w:p>
    <w:p w14:paraId="23743A2D" w14:textId="2C20C65C" w:rsidR="008E0C42" w:rsidRDefault="00000000">
      <w:pPr>
        <w:spacing w:after="0" w:line="240" w:lineRule="auto"/>
        <w:rPr>
          <w:rFonts w:asciiTheme="minorEastAsia" w:hAnsiTheme="minorEastAsia" w:cs="Times New Roman" w:hint="eastAsia"/>
          <w:b/>
          <w:bCs/>
          <w:szCs w:val="22"/>
        </w:rPr>
      </w:pPr>
      <w:r>
        <w:rPr>
          <w:rFonts w:asciiTheme="minorEastAsia" w:hAnsiTheme="minorEastAsia" w:cs="Times New Roman" w:hint="eastAsia"/>
          <w:b/>
          <w:bCs/>
          <w:szCs w:val="22"/>
        </w:rPr>
        <w:t xml:space="preserve">                              </w:t>
      </w:r>
      <w:r w:rsidR="008E0C42">
        <w:rPr>
          <w:rFonts w:asciiTheme="minorEastAsia" w:hAnsiTheme="minorEastAsia" w:cs="Times New Roman" w:hint="eastAsia"/>
          <w:b/>
          <w:bCs/>
          <w:szCs w:val="22"/>
        </w:rPr>
        <w:t>工程量</w:t>
      </w:r>
      <w:r>
        <w:rPr>
          <w:rFonts w:asciiTheme="minorEastAsia" w:hAnsiTheme="minorEastAsia" w:cs="Times New Roman" w:hint="eastAsia"/>
          <w:b/>
          <w:bCs/>
          <w:szCs w:val="22"/>
        </w:rPr>
        <w:t>清单</w:t>
      </w:r>
    </w:p>
    <w:p w14:paraId="244E3ABA" w14:textId="77777777" w:rsidR="00A80A4A" w:rsidRDefault="00A80A4A">
      <w:pPr>
        <w:spacing w:before="100" w:beforeAutospacing="1" w:after="120" w:line="240" w:lineRule="auto"/>
        <w:jc w:val="left"/>
        <w:rPr>
          <w:rFonts w:ascii="Calibri" w:eastAsia="宋体" w:hAnsi="Calibri" w:cs="Times New Roman"/>
          <w:szCs w:val="22"/>
        </w:rPr>
      </w:pPr>
    </w:p>
    <w:p w14:paraId="682FC869" w14:textId="77777777" w:rsidR="00A80A4A" w:rsidRDefault="00A80A4A">
      <w:pPr>
        <w:spacing w:before="100" w:beforeAutospacing="1" w:after="120" w:line="240" w:lineRule="auto"/>
        <w:jc w:val="left"/>
        <w:rPr>
          <w:rFonts w:ascii="Calibri" w:eastAsia="宋体" w:hAnsi="Calibri" w:cs="Times New Roman"/>
          <w:szCs w:val="22"/>
        </w:rPr>
      </w:pPr>
    </w:p>
    <w:p w14:paraId="0C2851FE" w14:textId="77777777" w:rsidR="00A80A4A" w:rsidRDefault="00A80A4A">
      <w:pPr>
        <w:spacing w:before="100" w:beforeAutospacing="1" w:after="120" w:line="240" w:lineRule="auto"/>
        <w:jc w:val="left"/>
        <w:rPr>
          <w:rFonts w:ascii="Calibri" w:eastAsia="宋体" w:hAnsi="Calibri" w:cs="Times New Roman"/>
          <w:szCs w:val="22"/>
        </w:rPr>
      </w:pPr>
    </w:p>
    <w:p w14:paraId="01DE3BB1" w14:textId="77777777" w:rsidR="00A80A4A" w:rsidRDefault="00A80A4A">
      <w:pPr>
        <w:spacing w:before="100" w:beforeAutospacing="1" w:after="120" w:line="240" w:lineRule="auto"/>
        <w:jc w:val="left"/>
        <w:rPr>
          <w:rFonts w:ascii="Calibri" w:eastAsia="宋体" w:hAnsi="Calibri" w:cs="Times New Roman"/>
          <w:szCs w:val="22"/>
        </w:rPr>
      </w:pPr>
    </w:p>
    <w:p w14:paraId="45A4B48A" w14:textId="77777777" w:rsidR="00A80A4A" w:rsidRDefault="00A80A4A">
      <w:pPr>
        <w:spacing w:before="100" w:beforeAutospacing="1" w:after="120" w:line="240" w:lineRule="auto"/>
        <w:jc w:val="left"/>
        <w:rPr>
          <w:rFonts w:ascii="Calibri" w:eastAsia="宋体" w:hAnsi="Calibri" w:cs="Times New Roman"/>
          <w:szCs w:val="22"/>
        </w:rPr>
      </w:pPr>
    </w:p>
    <w:p w14:paraId="5AAEF7A9" w14:textId="77777777" w:rsidR="00A80A4A" w:rsidRDefault="00A80A4A">
      <w:pPr>
        <w:spacing w:before="100" w:beforeAutospacing="1" w:after="120" w:line="240" w:lineRule="auto"/>
        <w:jc w:val="left"/>
        <w:rPr>
          <w:rFonts w:ascii="Calibri" w:eastAsia="宋体" w:hAnsi="Calibri" w:cs="Times New Roman"/>
          <w:szCs w:val="22"/>
        </w:rPr>
      </w:pPr>
    </w:p>
    <w:p w14:paraId="056003F6" w14:textId="77777777" w:rsidR="00A80A4A" w:rsidRDefault="00A80A4A">
      <w:pPr>
        <w:spacing w:before="100" w:beforeAutospacing="1" w:after="120" w:line="240" w:lineRule="auto"/>
        <w:jc w:val="left"/>
        <w:rPr>
          <w:rFonts w:ascii="Calibri" w:eastAsia="宋体" w:hAnsi="Calibri" w:cs="Times New Roman"/>
          <w:szCs w:val="22"/>
        </w:rPr>
      </w:pPr>
    </w:p>
    <w:p w14:paraId="4F84A79E" w14:textId="77777777" w:rsidR="00A80A4A" w:rsidRDefault="00A80A4A">
      <w:pPr>
        <w:spacing w:before="100" w:beforeAutospacing="1" w:after="120" w:line="240" w:lineRule="auto"/>
        <w:jc w:val="left"/>
        <w:rPr>
          <w:rFonts w:ascii="Calibri" w:eastAsia="宋体" w:hAnsi="Calibri" w:cs="Times New Roman"/>
          <w:szCs w:val="22"/>
        </w:rPr>
      </w:pPr>
    </w:p>
    <w:p w14:paraId="2F1F3B88" w14:textId="77777777" w:rsidR="00A80A4A" w:rsidRDefault="00A80A4A">
      <w:pPr>
        <w:spacing w:before="100" w:beforeAutospacing="1" w:after="120" w:line="240" w:lineRule="auto"/>
        <w:jc w:val="left"/>
        <w:rPr>
          <w:rFonts w:ascii="Calibri" w:eastAsia="宋体" w:hAnsi="Calibri" w:cs="Times New Roman"/>
          <w:szCs w:val="22"/>
        </w:rPr>
      </w:pPr>
    </w:p>
    <w:p w14:paraId="5C3B8FCB" w14:textId="77777777" w:rsidR="00A80A4A" w:rsidRDefault="00A80A4A">
      <w:pPr>
        <w:spacing w:before="100" w:beforeAutospacing="1" w:after="120" w:line="240" w:lineRule="auto"/>
        <w:jc w:val="left"/>
        <w:rPr>
          <w:rFonts w:ascii="Calibri" w:eastAsia="宋体" w:hAnsi="Calibri" w:cs="Times New Roman"/>
          <w:szCs w:val="22"/>
        </w:rPr>
      </w:pPr>
    </w:p>
    <w:p w14:paraId="74085235" w14:textId="77777777" w:rsidR="00A80A4A" w:rsidRDefault="00A80A4A">
      <w:pPr>
        <w:spacing w:before="100" w:beforeAutospacing="1" w:after="120" w:line="240" w:lineRule="auto"/>
        <w:jc w:val="left"/>
        <w:rPr>
          <w:rFonts w:ascii="Calibri" w:eastAsia="宋体" w:hAnsi="Calibri" w:cs="Times New Roman"/>
          <w:szCs w:val="22"/>
        </w:rPr>
      </w:pPr>
    </w:p>
    <w:p w14:paraId="7E46B7EE" w14:textId="77777777" w:rsidR="00A80A4A" w:rsidRDefault="00A80A4A">
      <w:pPr>
        <w:spacing w:before="100" w:beforeAutospacing="1" w:after="120" w:line="240" w:lineRule="auto"/>
        <w:jc w:val="left"/>
        <w:rPr>
          <w:rFonts w:ascii="Calibri" w:eastAsia="宋体" w:hAnsi="Calibri" w:cs="Times New Roman"/>
          <w:szCs w:val="22"/>
        </w:rPr>
      </w:pPr>
    </w:p>
    <w:p w14:paraId="7A0B2F40" w14:textId="77777777" w:rsidR="00A80A4A" w:rsidRDefault="00A80A4A">
      <w:pPr>
        <w:spacing w:before="100" w:beforeAutospacing="1" w:after="120" w:line="240" w:lineRule="auto"/>
        <w:jc w:val="left"/>
        <w:rPr>
          <w:rFonts w:ascii="Calibri" w:eastAsia="宋体" w:hAnsi="Calibri" w:cs="Times New Roman"/>
          <w:szCs w:val="22"/>
        </w:rPr>
      </w:pPr>
    </w:p>
    <w:p w14:paraId="1A20ABF4" w14:textId="77777777" w:rsidR="00A80A4A" w:rsidRDefault="00A80A4A">
      <w:pPr>
        <w:spacing w:before="100" w:beforeAutospacing="1" w:after="120" w:line="240" w:lineRule="auto"/>
        <w:jc w:val="left"/>
        <w:rPr>
          <w:rFonts w:ascii="Calibri" w:eastAsia="宋体" w:hAnsi="Calibri" w:cs="Times New Roman"/>
          <w:szCs w:val="22"/>
        </w:rPr>
      </w:pPr>
    </w:p>
    <w:p w14:paraId="7271734C" w14:textId="77777777" w:rsidR="00A80A4A" w:rsidRDefault="00A80A4A">
      <w:pPr>
        <w:spacing w:before="100" w:beforeAutospacing="1" w:after="120" w:line="240" w:lineRule="auto"/>
        <w:jc w:val="left"/>
        <w:rPr>
          <w:rFonts w:ascii="Calibri" w:eastAsia="宋体" w:hAnsi="Calibri" w:cs="Times New Roman"/>
          <w:szCs w:val="22"/>
        </w:rPr>
      </w:pPr>
    </w:p>
    <w:p w14:paraId="05612BA4" w14:textId="77777777" w:rsidR="00A80A4A" w:rsidRDefault="00A80A4A">
      <w:pPr>
        <w:spacing w:before="100" w:beforeAutospacing="1" w:after="120" w:line="240" w:lineRule="auto"/>
        <w:jc w:val="left"/>
        <w:rPr>
          <w:rFonts w:ascii="Calibri" w:eastAsia="宋体" w:hAnsi="Calibri" w:cs="Times New Roman"/>
          <w:szCs w:val="22"/>
        </w:rPr>
      </w:pPr>
    </w:p>
    <w:p w14:paraId="7BD3DDF5" w14:textId="77777777" w:rsidR="00A80A4A" w:rsidRDefault="00A80A4A">
      <w:pPr>
        <w:spacing w:before="100" w:beforeAutospacing="1" w:after="120" w:line="240" w:lineRule="auto"/>
        <w:jc w:val="left"/>
        <w:rPr>
          <w:rFonts w:ascii="Calibri" w:eastAsia="宋体" w:hAnsi="Calibri" w:cs="Times New Roman"/>
          <w:szCs w:val="22"/>
        </w:rPr>
      </w:pPr>
    </w:p>
    <w:p w14:paraId="09F706BB" w14:textId="77777777" w:rsidR="00A80A4A" w:rsidRDefault="00A80A4A">
      <w:pPr>
        <w:spacing w:before="100" w:beforeAutospacing="1" w:after="120" w:line="240" w:lineRule="auto"/>
        <w:jc w:val="left"/>
        <w:rPr>
          <w:rFonts w:ascii="Calibri" w:eastAsia="宋体" w:hAnsi="Calibri" w:cs="Times New Roman"/>
          <w:szCs w:val="22"/>
        </w:rPr>
      </w:pPr>
    </w:p>
    <w:p w14:paraId="64C9D7D3" w14:textId="77777777" w:rsidR="00A80A4A" w:rsidRDefault="00A80A4A">
      <w:pPr>
        <w:spacing w:before="100" w:beforeAutospacing="1" w:after="120" w:line="240" w:lineRule="auto"/>
        <w:jc w:val="left"/>
        <w:rPr>
          <w:rFonts w:ascii="Calibri" w:eastAsia="宋体" w:hAnsi="Calibri" w:cs="Times New Roman"/>
          <w:szCs w:val="22"/>
        </w:rPr>
      </w:pPr>
    </w:p>
    <w:p w14:paraId="2E6993B8" w14:textId="77777777" w:rsidR="00A80A4A" w:rsidRDefault="00A80A4A">
      <w:pPr>
        <w:spacing w:before="100" w:beforeAutospacing="1" w:after="120" w:line="240" w:lineRule="auto"/>
        <w:jc w:val="left"/>
        <w:rPr>
          <w:rFonts w:ascii="Calibri" w:eastAsia="宋体" w:hAnsi="Calibri" w:cs="Times New Roman"/>
          <w:szCs w:val="22"/>
        </w:rPr>
      </w:pPr>
    </w:p>
    <w:p w14:paraId="2354BA0F" w14:textId="77777777" w:rsidR="00A80A4A" w:rsidRDefault="00A80A4A">
      <w:pPr>
        <w:spacing w:before="100" w:beforeAutospacing="1" w:after="120" w:line="240" w:lineRule="auto"/>
        <w:jc w:val="left"/>
        <w:rPr>
          <w:rFonts w:ascii="Calibri" w:eastAsia="宋体" w:hAnsi="Calibri" w:cs="Times New Roman"/>
          <w:szCs w:val="22"/>
        </w:rPr>
      </w:pPr>
    </w:p>
    <w:p w14:paraId="04729E7B" w14:textId="77777777" w:rsidR="00A80A4A" w:rsidRDefault="00A80A4A">
      <w:pPr>
        <w:widowControl/>
        <w:spacing w:after="0" w:line="360" w:lineRule="auto"/>
        <w:contextualSpacing/>
        <w:jc w:val="center"/>
        <w:rPr>
          <w:rFonts w:ascii="宋体" w:eastAsia="宋体" w:hAnsi="宋体" w:cs="Times New Roman" w:hint="eastAsia"/>
          <w:b/>
          <w:bCs/>
          <w:szCs w:val="21"/>
        </w:rPr>
      </w:pPr>
    </w:p>
    <w:p w14:paraId="3C367DAC" w14:textId="77777777" w:rsidR="00A80A4A" w:rsidRDefault="00000000">
      <w:pPr>
        <w:widowControl/>
        <w:spacing w:after="0" w:line="360" w:lineRule="auto"/>
        <w:contextualSpacing/>
        <w:jc w:val="left"/>
        <w:rPr>
          <w:rFonts w:ascii="宋体" w:eastAsia="宋体" w:hAnsi="宋体" w:cs="Times New Roman" w:hint="eastAsia"/>
          <w:b/>
          <w:bCs/>
          <w:szCs w:val="21"/>
        </w:rPr>
      </w:pPr>
      <w:r>
        <w:rPr>
          <w:rFonts w:ascii="宋体" w:eastAsia="宋体" w:hAnsi="宋体" w:cs="Times New Roman" w:hint="eastAsia"/>
          <w:b/>
          <w:bCs/>
          <w:szCs w:val="21"/>
        </w:rPr>
        <w:lastRenderedPageBreak/>
        <w:t>附件5：</w:t>
      </w:r>
    </w:p>
    <w:p w14:paraId="117FF0AD" w14:textId="77777777" w:rsidR="00A80A4A" w:rsidRDefault="00000000">
      <w:pPr>
        <w:widowControl/>
        <w:spacing w:after="0" w:line="360" w:lineRule="auto"/>
        <w:contextualSpacing/>
        <w:jc w:val="center"/>
        <w:rPr>
          <w:rFonts w:ascii="宋体" w:eastAsia="宋体" w:hAnsi="宋体" w:cs="Times New Roman" w:hint="eastAsia"/>
          <w:b/>
          <w:bCs/>
          <w:szCs w:val="21"/>
        </w:rPr>
      </w:pPr>
      <w:r>
        <w:rPr>
          <w:rFonts w:ascii="宋体" w:eastAsia="宋体" w:hAnsi="宋体" w:cs="Times New Roman"/>
          <w:b/>
          <w:bCs/>
          <w:szCs w:val="21"/>
        </w:rPr>
        <w:t>骆岗徽风皖韵酒店精开荒保洁项目</w:t>
      </w:r>
      <w:proofErr w:type="gramStart"/>
      <w:r>
        <w:rPr>
          <w:rFonts w:ascii="宋体" w:eastAsia="宋体" w:hAnsi="宋体" w:cs="Times New Roman" w:hint="eastAsia"/>
          <w:b/>
          <w:bCs/>
          <w:szCs w:val="21"/>
        </w:rPr>
        <w:t>(包括但不限于下列项目)</w:t>
      </w:r>
      <w:proofErr w:type="gramEnd"/>
      <w:r>
        <w:rPr>
          <w:rFonts w:ascii="宋体" w:eastAsia="宋体" w:hAnsi="宋体" w:cs="Times New Roman"/>
          <w:b/>
          <w:bCs/>
          <w:szCs w:val="21"/>
        </w:rPr>
        <w:t>及标准：</w:t>
      </w:r>
    </w:p>
    <w:tbl>
      <w:tblPr>
        <w:tblW w:w="8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525"/>
        <w:gridCol w:w="5341"/>
      </w:tblGrid>
      <w:tr w:rsidR="00A80A4A" w14:paraId="04C78824" w14:textId="77777777">
        <w:trPr>
          <w:trHeight w:val="23"/>
          <w:tblHeader/>
        </w:trPr>
        <w:tc>
          <w:tcPr>
            <w:tcW w:w="708" w:type="dxa"/>
            <w:vAlign w:val="center"/>
          </w:tcPr>
          <w:p w14:paraId="7440D15F" w14:textId="77777777" w:rsidR="00A80A4A" w:rsidRDefault="00000000">
            <w:pPr>
              <w:widowControl/>
              <w:spacing w:after="0" w:line="360" w:lineRule="auto"/>
              <w:rPr>
                <w:rFonts w:ascii="楷体" w:eastAsia="楷体" w:hAnsi="楷体" w:cs="楷体" w:hint="eastAsia"/>
                <w:b/>
                <w:kern w:val="0"/>
                <w:sz w:val="24"/>
                <w:lang w:val="zh-CN"/>
              </w:rPr>
            </w:pPr>
            <w:r>
              <w:rPr>
                <w:rFonts w:ascii="楷体" w:eastAsia="楷体" w:hAnsi="楷体" w:cs="楷体"/>
                <w:b/>
                <w:kern w:val="0"/>
                <w:sz w:val="24"/>
                <w:lang w:val="zh-CN"/>
              </w:rPr>
              <w:t>区域</w:t>
            </w:r>
          </w:p>
        </w:tc>
        <w:tc>
          <w:tcPr>
            <w:tcW w:w="2525" w:type="dxa"/>
            <w:vAlign w:val="center"/>
          </w:tcPr>
          <w:p w14:paraId="75AD1003" w14:textId="77777777" w:rsidR="00A80A4A" w:rsidRDefault="00000000">
            <w:pPr>
              <w:widowControl/>
              <w:spacing w:after="0" w:line="360" w:lineRule="auto"/>
              <w:jc w:val="center"/>
              <w:rPr>
                <w:rFonts w:ascii="楷体" w:eastAsia="楷体" w:hAnsi="楷体" w:cs="楷体" w:hint="eastAsia"/>
                <w:b/>
                <w:kern w:val="0"/>
                <w:sz w:val="24"/>
                <w:lang w:val="zh-CN"/>
              </w:rPr>
            </w:pPr>
            <w:r>
              <w:rPr>
                <w:rFonts w:ascii="楷体" w:eastAsia="楷体" w:hAnsi="楷体" w:cs="楷体"/>
                <w:b/>
                <w:kern w:val="0"/>
                <w:sz w:val="24"/>
                <w:lang w:val="zh-CN"/>
              </w:rPr>
              <w:t>项目</w:t>
            </w:r>
          </w:p>
        </w:tc>
        <w:tc>
          <w:tcPr>
            <w:tcW w:w="5341" w:type="dxa"/>
            <w:vAlign w:val="center"/>
          </w:tcPr>
          <w:p w14:paraId="0B4C2F84" w14:textId="77777777" w:rsidR="00A80A4A" w:rsidRDefault="00000000">
            <w:pPr>
              <w:widowControl/>
              <w:spacing w:after="0" w:line="360" w:lineRule="auto"/>
              <w:jc w:val="center"/>
              <w:rPr>
                <w:rFonts w:ascii="楷体" w:eastAsia="楷体" w:hAnsi="楷体" w:cs="楷体" w:hint="eastAsia"/>
                <w:b/>
                <w:kern w:val="0"/>
                <w:sz w:val="24"/>
                <w:lang w:val="zh-CN"/>
              </w:rPr>
            </w:pPr>
            <w:r>
              <w:rPr>
                <w:rFonts w:ascii="楷体" w:eastAsia="楷体" w:hAnsi="楷体" w:cs="楷体"/>
                <w:b/>
                <w:kern w:val="0"/>
                <w:sz w:val="24"/>
                <w:lang w:val="zh-CN"/>
              </w:rPr>
              <w:t>标准</w:t>
            </w:r>
          </w:p>
        </w:tc>
      </w:tr>
      <w:tr w:rsidR="00A80A4A" w14:paraId="66D66FBA" w14:textId="77777777">
        <w:trPr>
          <w:trHeight w:val="23"/>
        </w:trPr>
        <w:tc>
          <w:tcPr>
            <w:tcW w:w="708" w:type="dxa"/>
            <w:vMerge w:val="restart"/>
            <w:vAlign w:val="center"/>
          </w:tcPr>
          <w:p w14:paraId="75BE6E7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客</w:t>
            </w:r>
          </w:p>
          <w:p w14:paraId="25A1D86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房</w:t>
            </w:r>
          </w:p>
          <w:p w14:paraId="4CF8A2C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及</w:t>
            </w:r>
          </w:p>
          <w:p w14:paraId="798A0D6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楼</w:t>
            </w:r>
          </w:p>
          <w:p w14:paraId="40300E9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道</w:t>
            </w:r>
          </w:p>
          <w:p w14:paraId="0EAC944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区</w:t>
            </w:r>
          </w:p>
          <w:p w14:paraId="0DC1C82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域</w:t>
            </w:r>
          </w:p>
        </w:tc>
        <w:tc>
          <w:tcPr>
            <w:tcW w:w="2525" w:type="dxa"/>
          </w:tcPr>
          <w:p w14:paraId="5E276D6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空调出风口</w:t>
            </w:r>
          </w:p>
        </w:tc>
        <w:tc>
          <w:tcPr>
            <w:tcW w:w="5341" w:type="dxa"/>
          </w:tcPr>
          <w:p w14:paraId="299C28D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清洁，无灰尘及污迹，无手印</w:t>
            </w:r>
          </w:p>
        </w:tc>
      </w:tr>
      <w:tr w:rsidR="00A80A4A" w14:paraId="2FF50AAB" w14:textId="77777777">
        <w:trPr>
          <w:trHeight w:val="23"/>
        </w:trPr>
        <w:tc>
          <w:tcPr>
            <w:tcW w:w="708" w:type="dxa"/>
            <w:vMerge/>
            <w:vAlign w:val="center"/>
          </w:tcPr>
          <w:p w14:paraId="4B892D4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689BD10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大理石地面</w:t>
            </w:r>
            <w:r>
              <w:rPr>
                <w:rFonts w:ascii="楷体" w:eastAsia="楷体" w:hAnsi="楷体" w:cs="楷体" w:hint="eastAsia"/>
                <w:kern w:val="0"/>
                <w:sz w:val="24"/>
                <w:lang w:val="zh-CN"/>
              </w:rPr>
              <w:t>石材结晶、抛光及防渗透处理</w:t>
            </w:r>
          </w:p>
        </w:tc>
        <w:tc>
          <w:tcPr>
            <w:tcW w:w="5341" w:type="dxa"/>
          </w:tcPr>
          <w:p w14:paraId="3CAF665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石材无污渍、</w:t>
            </w:r>
            <w:r>
              <w:rPr>
                <w:rFonts w:ascii="楷体" w:eastAsia="楷体" w:hAnsi="楷体" w:cs="楷体"/>
                <w:kern w:val="0"/>
                <w:sz w:val="24"/>
                <w:lang w:val="zh-CN"/>
                <w14:ligatures w14:val="standardContextual"/>
              </w:rPr>
              <w:t>无水斑、</w:t>
            </w:r>
            <w:r>
              <w:rPr>
                <w:rFonts w:ascii="楷体" w:eastAsia="楷体" w:hAnsi="楷体" w:cs="楷体"/>
                <w:kern w:val="0"/>
                <w:sz w:val="24"/>
                <w:lang w:val="zh-CN"/>
              </w:rPr>
              <w:t>无胶点、光洁度高</w:t>
            </w:r>
            <w:r>
              <w:rPr>
                <w:rFonts w:ascii="楷体" w:eastAsia="楷体" w:hAnsi="楷体" w:cs="楷体" w:hint="eastAsia"/>
                <w:kern w:val="0"/>
                <w:sz w:val="24"/>
                <w:lang w:val="zh-CN"/>
              </w:rPr>
              <w:t>、</w:t>
            </w:r>
            <w:r>
              <w:rPr>
                <w:rFonts w:ascii="楷体" w:eastAsia="楷体" w:hAnsi="楷体" w:cs="楷体"/>
                <w:kern w:val="0"/>
                <w:sz w:val="24"/>
                <w:lang w:val="zh-CN"/>
              </w:rPr>
              <w:t>光亮，表面色泽统一、润泽，手感细腻光滑，天然石材和人造石材结晶面完成，抛光亮度达到要求。</w:t>
            </w:r>
          </w:p>
        </w:tc>
      </w:tr>
      <w:tr w:rsidR="00A80A4A" w14:paraId="14642244" w14:textId="77777777">
        <w:trPr>
          <w:trHeight w:val="23"/>
        </w:trPr>
        <w:tc>
          <w:tcPr>
            <w:tcW w:w="708" w:type="dxa"/>
            <w:vMerge/>
            <w:vAlign w:val="center"/>
          </w:tcPr>
          <w:p w14:paraId="66A7026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0144A2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门框及门表面</w:t>
            </w:r>
          </w:p>
        </w:tc>
        <w:tc>
          <w:tcPr>
            <w:tcW w:w="5341" w:type="dxa"/>
          </w:tcPr>
          <w:p w14:paraId="156D124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清洁，无灰尘及污迹，无划痕</w:t>
            </w:r>
          </w:p>
        </w:tc>
      </w:tr>
      <w:tr w:rsidR="00A80A4A" w14:paraId="3C650BCF" w14:textId="77777777">
        <w:trPr>
          <w:trHeight w:val="23"/>
        </w:trPr>
        <w:tc>
          <w:tcPr>
            <w:tcW w:w="708" w:type="dxa"/>
            <w:vMerge/>
            <w:vAlign w:val="center"/>
          </w:tcPr>
          <w:p w14:paraId="60833BB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59660A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衣柜及隔板、抽屉</w:t>
            </w:r>
          </w:p>
        </w:tc>
        <w:tc>
          <w:tcPr>
            <w:tcW w:w="5341" w:type="dxa"/>
          </w:tcPr>
          <w:p w14:paraId="1506AE9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清洁，无灰尘及污迹，无划痕</w:t>
            </w:r>
          </w:p>
        </w:tc>
      </w:tr>
      <w:tr w:rsidR="00A80A4A" w14:paraId="0CDF2EB8" w14:textId="77777777">
        <w:trPr>
          <w:trHeight w:val="23"/>
        </w:trPr>
        <w:tc>
          <w:tcPr>
            <w:tcW w:w="708" w:type="dxa"/>
            <w:vMerge/>
            <w:vAlign w:val="center"/>
          </w:tcPr>
          <w:p w14:paraId="0B82D11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49BADA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配电箱</w:t>
            </w:r>
          </w:p>
        </w:tc>
        <w:tc>
          <w:tcPr>
            <w:tcW w:w="5341" w:type="dxa"/>
          </w:tcPr>
          <w:p w14:paraId="5362B5A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无灰尘，无污迹</w:t>
            </w:r>
          </w:p>
        </w:tc>
      </w:tr>
      <w:tr w:rsidR="00A80A4A" w14:paraId="13999E88" w14:textId="77777777">
        <w:trPr>
          <w:trHeight w:val="23"/>
        </w:trPr>
        <w:tc>
          <w:tcPr>
            <w:tcW w:w="708" w:type="dxa"/>
            <w:vMerge/>
            <w:vAlign w:val="center"/>
          </w:tcPr>
          <w:p w14:paraId="6910100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843A57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墙面及踢脚线</w:t>
            </w:r>
          </w:p>
        </w:tc>
        <w:tc>
          <w:tcPr>
            <w:tcW w:w="5341" w:type="dxa"/>
          </w:tcPr>
          <w:p w14:paraId="462EFC8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无灰尘，污迹，无损伤</w:t>
            </w:r>
          </w:p>
        </w:tc>
      </w:tr>
      <w:tr w:rsidR="00A80A4A" w14:paraId="4F37D4E8" w14:textId="77777777">
        <w:trPr>
          <w:trHeight w:val="23"/>
        </w:trPr>
        <w:tc>
          <w:tcPr>
            <w:tcW w:w="708" w:type="dxa"/>
            <w:vMerge/>
            <w:vAlign w:val="center"/>
          </w:tcPr>
          <w:p w14:paraId="07638DB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13F815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木饰面</w:t>
            </w:r>
          </w:p>
        </w:tc>
        <w:tc>
          <w:tcPr>
            <w:tcW w:w="5341" w:type="dxa"/>
          </w:tcPr>
          <w:p w14:paraId="4C50B4E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清洁，无灰尘及涂料，无划痕</w:t>
            </w:r>
          </w:p>
        </w:tc>
      </w:tr>
      <w:tr w:rsidR="00A80A4A" w14:paraId="63638BA4" w14:textId="77777777">
        <w:trPr>
          <w:trHeight w:val="23"/>
        </w:trPr>
        <w:tc>
          <w:tcPr>
            <w:tcW w:w="708" w:type="dxa"/>
            <w:vMerge/>
            <w:vAlign w:val="center"/>
          </w:tcPr>
          <w:p w14:paraId="2BEFB8D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69249C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沙发及茶几底部及边缘</w:t>
            </w:r>
          </w:p>
        </w:tc>
        <w:tc>
          <w:tcPr>
            <w:tcW w:w="5341" w:type="dxa"/>
          </w:tcPr>
          <w:p w14:paraId="55240F1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无浮尘，无污迹，无划痕</w:t>
            </w:r>
          </w:p>
        </w:tc>
      </w:tr>
      <w:tr w:rsidR="00A80A4A" w14:paraId="45B09685" w14:textId="77777777">
        <w:trPr>
          <w:trHeight w:val="23"/>
        </w:trPr>
        <w:tc>
          <w:tcPr>
            <w:tcW w:w="708" w:type="dxa"/>
            <w:vMerge/>
            <w:vAlign w:val="center"/>
          </w:tcPr>
          <w:p w14:paraId="7CF10BC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65F005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阳台玻璃门及纱门</w:t>
            </w:r>
          </w:p>
        </w:tc>
        <w:tc>
          <w:tcPr>
            <w:tcW w:w="5341" w:type="dxa"/>
          </w:tcPr>
          <w:p w14:paraId="459D7C2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光亮，无水迹，无划痕</w:t>
            </w:r>
          </w:p>
        </w:tc>
      </w:tr>
      <w:tr w:rsidR="00A80A4A" w14:paraId="6E36E0DE" w14:textId="77777777">
        <w:trPr>
          <w:trHeight w:val="23"/>
        </w:trPr>
        <w:tc>
          <w:tcPr>
            <w:tcW w:w="708" w:type="dxa"/>
            <w:vMerge/>
            <w:vAlign w:val="center"/>
          </w:tcPr>
          <w:p w14:paraId="228B488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46B3A1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阳台及栏杆</w:t>
            </w:r>
          </w:p>
        </w:tc>
        <w:tc>
          <w:tcPr>
            <w:tcW w:w="5341" w:type="dxa"/>
          </w:tcPr>
          <w:p w14:paraId="309F66C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无水迹，无划痕，无污迹</w:t>
            </w:r>
          </w:p>
        </w:tc>
      </w:tr>
      <w:tr w:rsidR="00A80A4A" w14:paraId="763F4E1D" w14:textId="77777777">
        <w:trPr>
          <w:trHeight w:val="23"/>
        </w:trPr>
        <w:tc>
          <w:tcPr>
            <w:tcW w:w="708" w:type="dxa"/>
            <w:vMerge/>
            <w:vAlign w:val="center"/>
          </w:tcPr>
          <w:p w14:paraId="4A5D992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3C9A51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屋檐</w:t>
            </w:r>
          </w:p>
        </w:tc>
        <w:tc>
          <w:tcPr>
            <w:tcW w:w="5341" w:type="dxa"/>
          </w:tcPr>
          <w:p w14:paraId="69D046F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清洁，无垃圾</w:t>
            </w:r>
          </w:p>
        </w:tc>
      </w:tr>
      <w:tr w:rsidR="00A80A4A" w14:paraId="6E08394F" w14:textId="77777777">
        <w:trPr>
          <w:trHeight w:val="23"/>
        </w:trPr>
        <w:tc>
          <w:tcPr>
            <w:tcW w:w="708" w:type="dxa"/>
            <w:vMerge/>
            <w:vAlign w:val="center"/>
          </w:tcPr>
          <w:p w14:paraId="75A4AD5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999BCC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迷你吧柜内及抽屉</w:t>
            </w:r>
          </w:p>
        </w:tc>
        <w:tc>
          <w:tcPr>
            <w:tcW w:w="5341" w:type="dxa"/>
          </w:tcPr>
          <w:p w14:paraId="29EC6C6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清洁，无灰尘及污迹，无划痕</w:t>
            </w:r>
          </w:p>
        </w:tc>
      </w:tr>
      <w:tr w:rsidR="00A80A4A" w14:paraId="1A61AD2C" w14:textId="77777777">
        <w:trPr>
          <w:trHeight w:val="23"/>
        </w:trPr>
        <w:tc>
          <w:tcPr>
            <w:tcW w:w="708" w:type="dxa"/>
            <w:vMerge/>
            <w:vAlign w:val="center"/>
          </w:tcPr>
          <w:p w14:paraId="4C8B6FE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C4FDF0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床及床头柜</w:t>
            </w:r>
          </w:p>
        </w:tc>
        <w:tc>
          <w:tcPr>
            <w:tcW w:w="5341" w:type="dxa"/>
          </w:tcPr>
          <w:p w14:paraId="3F2C1D0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清洁，无灰尘及污迹，无划痕</w:t>
            </w:r>
          </w:p>
        </w:tc>
      </w:tr>
      <w:tr w:rsidR="00A80A4A" w14:paraId="763D0F44" w14:textId="77777777">
        <w:trPr>
          <w:trHeight w:val="23"/>
        </w:trPr>
        <w:tc>
          <w:tcPr>
            <w:tcW w:w="708" w:type="dxa"/>
            <w:vMerge/>
            <w:vAlign w:val="center"/>
          </w:tcPr>
          <w:p w14:paraId="303D237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487363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地毯及木地板地面</w:t>
            </w:r>
          </w:p>
        </w:tc>
        <w:tc>
          <w:tcPr>
            <w:tcW w:w="5341" w:type="dxa"/>
          </w:tcPr>
          <w:p w14:paraId="4237EAF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无灰尘，无划痕，无破损</w:t>
            </w:r>
          </w:p>
        </w:tc>
      </w:tr>
      <w:tr w:rsidR="00A80A4A" w14:paraId="5AF5A104" w14:textId="77777777">
        <w:trPr>
          <w:trHeight w:val="23"/>
        </w:trPr>
        <w:tc>
          <w:tcPr>
            <w:tcW w:w="708" w:type="dxa"/>
            <w:vMerge/>
            <w:vAlign w:val="center"/>
          </w:tcPr>
          <w:p w14:paraId="1F7F9D3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DBFF89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装饰品</w:t>
            </w:r>
          </w:p>
        </w:tc>
        <w:tc>
          <w:tcPr>
            <w:tcW w:w="5341" w:type="dxa"/>
          </w:tcPr>
          <w:p w14:paraId="48B1758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无浮尘，无污迹，无损坏</w:t>
            </w:r>
          </w:p>
        </w:tc>
      </w:tr>
      <w:tr w:rsidR="00A80A4A" w14:paraId="59F54854" w14:textId="77777777">
        <w:trPr>
          <w:trHeight w:val="23"/>
        </w:trPr>
        <w:tc>
          <w:tcPr>
            <w:tcW w:w="708" w:type="dxa"/>
            <w:vMerge/>
            <w:vAlign w:val="center"/>
          </w:tcPr>
          <w:p w14:paraId="1C2EF76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0D652A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开关面板</w:t>
            </w:r>
          </w:p>
        </w:tc>
        <w:tc>
          <w:tcPr>
            <w:tcW w:w="5341" w:type="dxa"/>
          </w:tcPr>
          <w:p w14:paraId="492CE26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无水迹，无手印，无污迹</w:t>
            </w:r>
          </w:p>
        </w:tc>
      </w:tr>
      <w:tr w:rsidR="00A80A4A" w14:paraId="29423441" w14:textId="77777777">
        <w:trPr>
          <w:trHeight w:val="23"/>
        </w:trPr>
        <w:tc>
          <w:tcPr>
            <w:tcW w:w="708" w:type="dxa"/>
            <w:vMerge/>
            <w:vAlign w:val="center"/>
          </w:tcPr>
          <w:p w14:paraId="31E494F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934528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灯具</w:t>
            </w:r>
          </w:p>
        </w:tc>
        <w:tc>
          <w:tcPr>
            <w:tcW w:w="5341" w:type="dxa"/>
          </w:tcPr>
          <w:p w14:paraId="574FBE3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明亮，无污迹，无灰尘</w:t>
            </w:r>
          </w:p>
        </w:tc>
      </w:tr>
      <w:tr w:rsidR="00A80A4A" w14:paraId="0B763C35" w14:textId="77777777">
        <w:trPr>
          <w:trHeight w:val="23"/>
        </w:trPr>
        <w:tc>
          <w:tcPr>
            <w:tcW w:w="708" w:type="dxa"/>
            <w:vMerge/>
            <w:vAlign w:val="center"/>
          </w:tcPr>
          <w:p w14:paraId="6BDB726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CC0127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消防装置</w:t>
            </w:r>
          </w:p>
        </w:tc>
        <w:tc>
          <w:tcPr>
            <w:tcW w:w="5341" w:type="dxa"/>
          </w:tcPr>
          <w:p w14:paraId="4F91124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无灰尘，无覆盖，无损坏</w:t>
            </w:r>
          </w:p>
        </w:tc>
      </w:tr>
      <w:tr w:rsidR="00A80A4A" w14:paraId="0A07A123" w14:textId="77777777">
        <w:trPr>
          <w:trHeight w:val="23"/>
        </w:trPr>
        <w:tc>
          <w:tcPr>
            <w:tcW w:w="708" w:type="dxa"/>
            <w:vMerge/>
            <w:vAlign w:val="center"/>
          </w:tcPr>
          <w:p w14:paraId="51F062A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0E051FE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洁具</w:t>
            </w:r>
          </w:p>
        </w:tc>
        <w:tc>
          <w:tcPr>
            <w:tcW w:w="5341" w:type="dxa"/>
            <w:vAlign w:val="center"/>
          </w:tcPr>
          <w:p w14:paraId="75A65B4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清洁，无水渍，无异味，齐全，无破损</w:t>
            </w:r>
          </w:p>
        </w:tc>
      </w:tr>
      <w:tr w:rsidR="00A80A4A" w14:paraId="76702433" w14:textId="77777777">
        <w:trPr>
          <w:trHeight w:val="23"/>
        </w:trPr>
        <w:tc>
          <w:tcPr>
            <w:tcW w:w="708" w:type="dxa"/>
            <w:vMerge/>
            <w:vAlign w:val="center"/>
          </w:tcPr>
          <w:p w14:paraId="61BD6AF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3ABE83B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镜子</w:t>
            </w:r>
          </w:p>
        </w:tc>
        <w:tc>
          <w:tcPr>
            <w:tcW w:w="5341" w:type="dxa"/>
            <w:vAlign w:val="center"/>
          </w:tcPr>
          <w:p w14:paraId="39CFDD7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明净，光亮，无灰尘、污迹，无手印，无水迹</w:t>
            </w:r>
          </w:p>
        </w:tc>
      </w:tr>
      <w:tr w:rsidR="00A80A4A" w14:paraId="4823019F" w14:textId="77777777">
        <w:trPr>
          <w:trHeight w:val="23"/>
        </w:trPr>
        <w:tc>
          <w:tcPr>
            <w:tcW w:w="708" w:type="dxa"/>
            <w:vMerge/>
            <w:vAlign w:val="center"/>
          </w:tcPr>
          <w:p w14:paraId="4729B00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5533EA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镀件</w:t>
            </w:r>
          </w:p>
        </w:tc>
        <w:tc>
          <w:tcPr>
            <w:tcW w:w="5341" w:type="dxa"/>
          </w:tcPr>
          <w:p w14:paraId="05988B4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光亮，无浮尘，无水迹，无锈斑</w:t>
            </w:r>
          </w:p>
        </w:tc>
      </w:tr>
      <w:tr w:rsidR="00A80A4A" w14:paraId="58D885D2" w14:textId="77777777">
        <w:trPr>
          <w:trHeight w:val="23"/>
        </w:trPr>
        <w:tc>
          <w:tcPr>
            <w:tcW w:w="708" w:type="dxa"/>
            <w:vMerge/>
            <w:vAlign w:val="center"/>
          </w:tcPr>
          <w:p w14:paraId="020215C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509D45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洗手台</w:t>
            </w:r>
          </w:p>
        </w:tc>
        <w:tc>
          <w:tcPr>
            <w:tcW w:w="5341" w:type="dxa"/>
          </w:tcPr>
          <w:p w14:paraId="0524338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清洁，无浮尘</w:t>
            </w:r>
          </w:p>
        </w:tc>
      </w:tr>
      <w:tr w:rsidR="00A80A4A" w14:paraId="3F627DDD" w14:textId="77777777">
        <w:trPr>
          <w:trHeight w:val="23"/>
        </w:trPr>
        <w:tc>
          <w:tcPr>
            <w:tcW w:w="708" w:type="dxa"/>
            <w:vMerge/>
            <w:vAlign w:val="center"/>
          </w:tcPr>
          <w:p w14:paraId="0592BEB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9AACB1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顶面</w:t>
            </w:r>
          </w:p>
        </w:tc>
        <w:tc>
          <w:tcPr>
            <w:tcW w:w="5341" w:type="dxa"/>
          </w:tcPr>
          <w:p w14:paraId="583D368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无灰尘，无污迹</w:t>
            </w:r>
          </w:p>
        </w:tc>
      </w:tr>
      <w:tr w:rsidR="00A80A4A" w14:paraId="4F5751D0" w14:textId="77777777">
        <w:trPr>
          <w:trHeight w:val="23"/>
        </w:trPr>
        <w:tc>
          <w:tcPr>
            <w:tcW w:w="708" w:type="dxa"/>
            <w:vMerge/>
            <w:vAlign w:val="center"/>
          </w:tcPr>
          <w:p w14:paraId="40835B6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A57642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55A8FF4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清洁，无污迹，无水痕，无杂物</w:t>
            </w:r>
          </w:p>
        </w:tc>
      </w:tr>
      <w:tr w:rsidR="00A80A4A" w14:paraId="1708AEE1" w14:textId="77777777">
        <w:trPr>
          <w:trHeight w:val="23"/>
        </w:trPr>
        <w:tc>
          <w:tcPr>
            <w:tcW w:w="708" w:type="dxa"/>
            <w:vMerge/>
            <w:vAlign w:val="center"/>
          </w:tcPr>
          <w:p w14:paraId="63EA89C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7B482B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隔板</w:t>
            </w:r>
          </w:p>
        </w:tc>
        <w:tc>
          <w:tcPr>
            <w:tcW w:w="5341" w:type="dxa"/>
          </w:tcPr>
          <w:p w14:paraId="230878A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无尘、无水迹、无污迹</w:t>
            </w:r>
          </w:p>
        </w:tc>
      </w:tr>
      <w:tr w:rsidR="00A80A4A" w14:paraId="37207600" w14:textId="77777777">
        <w:trPr>
          <w:trHeight w:val="23"/>
        </w:trPr>
        <w:tc>
          <w:tcPr>
            <w:tcW w:w="708" w:type="dxa"/>
            <w:vMerge w:val="restart"/>
            <w:vAlign w:val="center"/>
          </w:tcPr>
          <w:p w14:paraId="4329A0E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公</w:t>
            </w:r>
          </w:p>
          <w:p w14:paraId="2F0F0D2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共</w:t>
            </w:r>
          </w:p>
          <w:p w14:paraId="6F79147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区</w:t>
            </w:r>
          </w:p>
          <w:p w14:paraId="131418D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域</w:t>
            </w:r>
          </w:p>
        </w:tc>
        <w:tc>
          <w:tcPr>
            <w:tcW w:w="2525" w:type="dxa"/>
            <w:vAlign w:val="center"/>
          </w:tcPr>
          <w:p w14:paraId="050AB02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大理石地面</w:t>
            </w:r>
            <w:r>
              <w:rPr>
                <w:rFonts w:ascii="楷体" w:eastAsia="楷体" w:hAnsi="楷体" w:cs="楷体" w:hint="eastAsia"/>
                <w:kern w:val="0"/>
                <w:sz w:val="24"/>
                <w:lang w:val="zh-CN"/>
              </w:rPr>
              <w:t>石材结晶、抛光及防渗透处理</w:t>
            </w:r>
          </w:p>
        </w:tc>
        <w:tc>
          <w:tcPr>
            <w:tcW w:w="5341" w:type="dxa"/>
          </w:tcPr>
          <w:p w14:paraId="06138D4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石材无污渍、</w:t>
            </w:r>
            <w:r>
              <w:rPr>
                <w:rFonts w:ascii="楷体" w:eastAsia="楷体" w:hAnsi="楷体" w:cs="楷体"/>
                <w:kern w:val="0"/>
                <w:sz w:val="24"/>
                <w:lang w:val="zh-CN"/>
                <w14:ligatures w14:val="standardContextual"/>
              </w:rPr>
              <w:t>无水斑、</w:t>
            </w:r>
            <w:r>
              <w:rPr>
                <w:rFonts w:ascii="楷体" w:eastAsia="楷体" w:hAnsi="楷体" w:cs="楷体"/>
                <w:kern w:val="0"/>
                <w:sz w:val="24"/>
                <w:lang w:val="zh-CN"/>
              </w:rPr>
              <w:t>无胶点、光洁度高</w:t>
            </w:r>
            <w:r>
              <w:rPr>
                <w:rFonts w:ascii="楷体" w:eastAsia="楷体" w:hAnsi="楷体" w:cs="楷体" w:hint="eastAsia"/>
                <w:kern w:val="0"/>
                <w:sz w:val="24"/>
                <w:lang w:val="zh-CN"/>
              </w:rPr>
              <w:t>、</w:t>
            </w:r>
            <w:r>
              <w:rPr>
                <w:rFonts w:ascii="楷体" w:eastAsia="楷体" w:hAnsi="楷体" w:cs="楷体"/>
                <w:kern w:val="0"/>
                <w:sz w:val="24"/>
                <w:lang w:val="zh-CN"/>
              </w:rPr>
              <w:t>光亮，表面色泽统一、润泽，手感细腻光滑，天然石材和人造石材结晶面完成，抛光亮度达到要求。</w:t>
            </w:r>
          </w:p>
        </w:tc>
      </w:tr>
      <w:tr w:rsidR="00A80A4A" w14:paraId="599B1B3D" w14:textId="77777777">
        <w:trPr>
          <w:trHeight w:val="23"/>
        </w:trPr>
        <w:tc>
          <w:tcPr>
            <w:tcW w:w="708" w:type="dxa"/>
            <w:vMerge/>
            <w:vAlign w:val="center"/>
          </w:tcPr>
          <w:p w14:paraId="735BAC3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1EEAF8D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其他地面</w:t>
            </w:r>
          </w:p>
        </w:tc>
        <w:tc>
          <w:tcPr>
            <w:tcW w:w="5341" w:type="dxa"/>
          </w:tcPr>
          <w:p w14:paraId="375882B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清洁，无污迹，无水痕，无杂物、无损伤、光亮</w:t>
            </w:r>
          </w:p>
        </w:tc>
      </w:tr>
      <w:tr w:rsidR="00A80A4A" w14:paraId="4E9A2ADE" w14:textId="77777777">
        <w:trPr>
          <w:trHeight w:val="23"/>
        </w:trPr>
        <w:tc>
          <w:tcPr>
            <w:tcW w:w="708" w:type="dxa"/>
            <w:vMerge/>
            <w:vAlign w:val="center"/>
          </w:tcPr>
          <w:p w14:paraId="2E70E9E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CCAD8C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4CEA2BA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无灰尘，污迹，无损伤</w:t>
            </w:r>
          </w:p>
        </w:tc>
      </w:tr>
      <w:tr w:rsidR="00A80A4A" w14:paraId="2616BABA" w14:textId="77777777">
        <w:trPr>
          <w:trHeight w:val="23"/>
        </w:trPr>
        <w:tc>
          <w:tcPr>
            <w:tcW w:w="708" w:type="dxa"/>
            <w:vMerge/>
            <w:vAlign w:val="center"/>
          </w:tcPr>
          <w:p w14:paraId="0B6B682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2869FE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木制面</w:t>
            </w:r>
          </w:p>
        </w:tc>
        <w:tc>
          <w:tcPr>
            <w:tcW w:w="5341" w:type="dxa"/>
          </w:tcPr>
          <w:p w14:paraId="71B0C8D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无尘，无污，无涂料</w:t>
            </w:r>
          </w:p>
        </w:tc>
      </w:tr>
      <w:tr w:rsidR="00A80A4A" w14:paraId="1EDD314D" w14:textId="77777777">
        <w:trPr>
          <w:trHeight w:val="23"/>
        </w:trPr>
        <w:tc>
          <w:tcPr>
            <w:tcW w:w="708" w:type="dxa"/>
            <w:vMerge/>
            <w:vAlign w:val="center"/>
          </w:tcPr>
          <w:p w14:paraId="51062F8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55A7CE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装饰品</w:t>
            </w:r>
          </w:p>
        </w:tc>
        <w:tc>
          <w:tcPr>
            <w:tcW w:w="5341" w:type="dxa"/>
          </w:tcPr>
          <w:p w14:paraId="2B7767F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无浮尘，无污迹，无损坏</w:t>
            </w:r>
          </w:p>
        </w:tc>
      </w:tr>
      <w:tr w:rsidR="00A80A4A" w14:paraId="6A1353FE" w14:textId="77777777">
        <w:trPr>
          <w:trHeight w:val="23"/>
        </w:trPr>
        <w:tc>
          <w:tcPr>
            <w:tcW w:w="708" w:type="dxa"/>
            <w:vMerge/>
            <w:vAlign w:val="center"/>
          </w:tcPr>
          <w:p w14:paraId="26B9090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39C11E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玻璃</w:t>
            </w:r>
          </w:p>
        </w:tc>
        <w:tc>
          <w:tcPr>
            <w:tcW w:w="5341" w:type="dxa"/>
          </w:tcPr>
          <w:p w14:paraId="3567CC3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无污迹，无水珠，无手印</w:t>
            </w:r>
          </w:p>
        </w:tc>
      </w:tr>
      <w:tr w:rsidR="00A80A4A" w14:paraId="33ADC74C" w14:textId="77777777">
        <w:trPr>
          <w:trHeight w:val="23"/>
        </w:trPr>
        <w:tc>
          <w:tcPr>
            <w:tcW w:w="708" w:type="dxa"/>
            <w:vMerge/>
            <w:vAlign w:val="center"/>
          </w:tcPr>
          <w:p w14:paraId="028A1F9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7EA1E4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踢脚线/板</w:t>
            </w:r>
          </w:p>
        </w:tc>
        <w:tc>
          <w:tcPr>
            <w:tcW w:w="5341" w:type="dxa"/>
          </w:tcPr>
          <w:p w14:paraId="3B973A8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w:t>
            </w:r>
          </w:p>
        </w:tc>
      </w:tr>
      <w:tr w:rsidR="00A80A4A" w14:paraId="15AE733B" w14:textId="77777777">
        <w:trPr>
          <w:trHeight w:val="23"/>
        </w:trPr>
        <w:tc>
          <w:tcPr>
            <w:tcW w:w="708" w:type="dxa"/>
            <w:vMerge/>
            <w:vAlign w:val="center"/>
          </w:tcPr>
          <w:p w14:paraId="2CC36CE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034A50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w:t>
            </w:r>
          </w:p>
        </w:tc>
        <w:tc>
          <w:tcPr>
            <w:tcW w:w="5341" w:type="dxa"/>
          </w:tcPr>
          <w:p w14:paraId="5EAC5E6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w:t>
            </w:r>
          </w:p>
        </w:tc>
      </w:tr>
      <w:tr w:rsidR="00A80A4A" w14:paraId="1B0D4824" w14:textId="77777777">
        <w:trPr>
          <w:trHeight w:val="23"/>
        </w:trPr>
        <w:tc>
          <w:tcPr>
            <w:tcW w:w="708" w:type="dxa"/>
            <w:vMerge/>
            <w:vAlign w:val="center"/>
          </w:tcPr>
          <w:p w14:paraId="608761CB"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4BF8DE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服务台、工作台</w:t>
            </w:r>
          </w:p>
        </w:tc>
        <w:tc>
          <w:tcPr>
            <w:tcW w:w="5341" w:type="dxa"/>
          </w:tcPr>
          <w:p w14:paraId="03B392A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整洁，无灰尘</w:t>
            </w:r>
          </w:p>
        </w:tc>
      </w:tr>
      <w:tr w:rsidR="00A80A4A" w14:paraId="75CC0037" w14:textId="77777777">
        <w:trPr>
          <w:trHeight w:val="23"/>
        </w:trPr>
        <w:tc>
          <w:tcPr>
            <w:tcW w:w="708" w:type="dxa"/>
            <w:vMerge/>
            <w:vAlign w:val="center"/>
          </w:tcPr>
          <w:p w14:paraId="6795472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4D74DE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设备用房</w:t>
            </w:r>
          </w:p>
        </w:tc>
        <w:tc>
          <w:tcPr>
            <w:tcW w:w="5341" w:type="dxa"/>
          </w:tcPr>
          <w:p w14:paraId="32D378B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干净、无垃圾、无灰尘、无蛛网</w:t>
            </w:r>
          </w:p>
        </w:tc>
      </w:tr>
      <w:tr w:rsidR="00A80A4A" w14:paraId="28C4262E" w14:textId="77777777">
        <w:trPr>
          <w:trHeight w:val="23"/>
        </w:trPr>
        <w:tc>
          <w:tcPr>
            <w:tcW w:w="708" w:type="dxa"/>
            <w:vMerge/>
            <w:vAlign w:val="center"/>
          </w:tcPr>
          <w:p w14:paraId="2E312D1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F9C004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消防栓箱</w:t>
            </w:r>
          </w:p>
        </w:tc>
        <w:tc>
          <w:tcPr>
            <w:tcW w:w="5341" w:type="dxa"/>
          </w:tcPr>
          <w:p w14:paraId="0EC4A39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表面清洁，无灰尘，箱内无杂物</w:t>
            </w:r>
          </w:p>
        </w:tc>
      </w:tr>
      <w:tr w:rsidR="00A80A4A" w14:paraId="15C985F3" w14:textId="77777777">
        <w:trPr>
          <w:trHeight w:val="23"/>
        </w:trPr>
        <w:tc>
          <w:tcPr>
            <w:tcW w:w="708" w:type="dxa"/>
            <w:vMerge/>
            <w:vAlign w:val="center"/>
          </w:tcPr>
          <w:p w14:paraId="07F97C2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91C4B3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天花、风口、灯饰</w:t>
            </w:r>
          </w:p>
        </w:tc>
        <w:tc>
          <w:tcPr>
            <w:tcW w:w="5341" w:type="dxa"/>
          </w:tcPr>
          <w:p w14:paraId="1D7E6A8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光亮，无灰尘，罩内无杂物</w:t>
            </w:r>
          </w:p>
        </w:tc>
      </w:tr>
      <w:tr w:rsidR="00A80A4A" w14:paraId="28E229AF" w14:textId="77777777">
        <w:trPr>
          <w:trHeight w:val="23"/>
        </w:trPr>
        <w:tc>
          <w:tcPr>
            <w:tcW w:w="708" w:type="dxa"/>
            <w:vMerge/>
            <w:vAlign w:val="center"/>
          </w:tcPr>
          <w:p w14:paraId="6F248B0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67F5630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防火门</w:t>
            </w:r>
          </w:p>
        </w:tc>
        <w:tc>
          <w:tcPr>
            <w:tcW w:w="5341" w:type="dxa"/>
          </w:tcPr>
          <w:p w14:paraId="4BE4F04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清洁，无污迹，无灰尘，玻璃明亮</w:t>
            </w:r>
          </w:p>
        </w:tc>
      </w:tr>
      <w:tr w:rsidR="00A80A4A" w14:paraId="5216BD3A" w14:textId="77777777">
        <w:trPr>
          <w:trHeight w:val="23"/>
        </w:trPr>
        <w:tc>
          <w:tcPr>
            <w:tcW w:w="708" w:type="dxa"/>
            <w:vMerge/>
            <w:vAlign w:val="center"/>
          </w:tcPr>
          <w:p w14:paraId="0765F54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D7F119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门、窗</w:t>
            </w:r>
          </w:p>
        </w:tc>
        <w:tc>
          <w:tcPr>
            <w:tcW w:w="5341" w:type="dxa"/>
          </w:tcPr>
          <w:p w14:paraId="3ED37AB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清洁，无污迹，无灰尘</w:t>
            </w:r>
          </w:p>
        </w:tc>
      </w:tr>
      <w:tr w:rsidR="00A80A4A" w14:paraId="5204BCB3" w14:textId="77777777">
        <w:trPr>
          <w:trHeight w:val="23"/>
        </w:trPr>
        <w:tc>
          <w:tcPr>
            <w:tcW w:w="708" w:type="dxa"/>
            <w:vMerge/>
            <w:vAlign w:val="center"/>
          </w:tcPr>
          <w:p w14:paraId="4D664D9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8BC36F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不锈钢</w:t>
            </w:r>
          </w:p>
        </w:tc>
        <w:tc>
          <w:tcPr>
            <w:tcW w:w="5341" w:type="dxa"/>
          </w:tcPr>
          <w:p w14:paraId="1795345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清洁，光亮，无污迹，无灰尘</w:t>
            </w:r>
          </w:p>
        </w:tc>
      </w:tr>
      <w:tr w:rsidR="00A80A4A" w14:paraId="14D80726" w14:textId="77777777">
        <w:trPr>
          <w:trHeight w:val="23"/>
        </w:trPr>
        <w:tc>
          <w:tcPr>
            <w:tcW w:w="708" w:type="dxa"/>
            <w:vMerge/>
            <w:vAlign w:val="center"/>
          </w:tcPr>
          <w:p w14:paraId="1AC7FE7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057AC4A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消防栓</w:t>
            </w:r>
          </w:p>
        </w:tc>
        <w:tc>
          <w:tcPr>
            <w:tcW w:w="5341" w:type="dxa"/>
          </w:tcPr>
          <w:p w14:paraId="51D5DEF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门框光亮清洁，箱内无灰尘，无杂物</w:t>
            </w:r>
          </w:p>
        </w:tc>
      </w:tr>
      <w:tr w:rsidR="00A80A4A" w14:paraId="3CBBC2DA" w14:textId="77777777">
        <w:trPr>
          <w:trHeight w:val="23"/>
        </w:trPr>
        <w:tc>
          <w:tcPr>
            <w:tcW w:w="708" w:type="dxa"/>
            <w:vMerge/>
            <w:vAlign w:val="center"/>
          </w:tcPr>
          <w:p w14:paraId="3E96E69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E19FC8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木地板</w:t>
            </w:r>
          </w:p>
        </w:tc>
        <w:tc>
          <w:tcPr>
            <w:tcW w:w="5341" w:type="dxa"/>
          </w:tcPr>
          <w:p w14:paraId="05F9018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清洁光亮，无灰尘，无污迹</w:t>
            </w:r>
          </w:p>
        </w:tc>
      </w:tr>
      <w:tr w:rsidR="00A80A4A" w14:paraId="6991F83B" w14:textId="77777777">
        <w:trPr>
          <w:trHeight w:val="23"/>
        </w:trPr>
        <w:tc>
          <w:tcPr>
            <w:tcW w:w="708" w:type="dxa"/>
            <w:vMerge/>
            <w:vAlign w:val="center"/>
          </w:tcPr>
          <w:p w14:paraId="0A2EEAE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4F590B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报警铃</w:t>
            </w:r>
          </w:p>
        </w:tc>
        <w:tc>
          <w:tcPr>
            <w:tcW w:w="5341" w:type="dxa"/>
          </w:tcPr>
          <w:p w14:paraId="1BBE2B5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无积尘，无污迹</w:t>
            </w:r>
          </w:p>
        </w:tc>
      </w:tr>
      <w:tr w:rsidR="00A80A4A" w14:paraId="46862BD4" w14:textId="77777777">
        <w:trPr>
          <w:trHeight w:val="23"/>
        </w:trPr>
        <w:tc>
          <w:tcPr>
            <w:tcW w:w="708" w:type="dxa"/>
            <w:vMerge/>
            <w:vAlign w:val="center"/>
          </w:tcPr>
          <w:p w14:paraId="1FECD5C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BD25E8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地毯</w:t>
            </w:r>
          </w:p>
        </w:tc>
        <w:tc>
          <w:tcPr>
            <w:tcW w:w="5341" w:type="dxa"/>
          </w:tcPr>
          <w:p w14:paraId="3080569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无积尘、无污迹</w:t>
            </w:r>
          </w:p>
        </w:tc>
      </w:tr>
      <w:tr w:rsidR="00A80A4A" w14:paraId="5AB3184E" w14:textId="77777777">
        <w:trPr>
          <w:trHeight w:val="23"/>
        </w:trPr>
        <w:tc>
          <w:tcPr>
            <w:tcW w:w="708" w:type="dxa"/>
            <w:vMerge/>
            <w:vAlign w:val="center"/>
          </w:tcPr>
          <w:p w14:paraId="244C497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1DAB583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洁具</w:t>
            </w:r>
          </w:p>
        </w:tc>
        <w:tc>
          <w:tcPr>
            <w:tcW w:w="5341" w:type="dxa"/>
          </w:tcPr>
          <w:p w14:paraId="5162E9E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清洁，无水渍，无异味，齐全，无破损</w:t>
            </w:r>
          </w:p>
        </w:tc>
      </w:tr>
      <w:tr w:rsidR="00A80A4A" w14:paraId="4E458873" w14:textId="77777777">
        <w:trPr>
          <w:trHeight w:val="23"/>
        </w:trPr>
        <w:tc>
          <w:tcPr>
            <w:tcW w:w="708" w:type="dxa"/>
            <w:vMerge/>
            <w:vAlign w:val="center"/>
          </w:tcPr>
          <w:p w14:paraId="23B851B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71228F3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镜子</w:t>
            </w:r>
          </w:p>
        </w:tc>
        <w:tc>
          <w:tcPr>
            <w:tcW w:w="5341" w:type="dxa"/>
          </w:tcPr>
          <w:p w14:paraId="55DE5A9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明净，光亮，无灰尘、污迹，无手印，无水迹</w:t>
            </w:r>
          </w:p>
        </w:tc>
      </w:tr>
      <w:tr w:rsidR="00A80A4A" w14:paraId="21A6512F" w14:textId="77777777">
        <w:trPr>
          <w:trHeight w:val="23"/>
        </w:trPr>
        <w:tc>
          <w:tcPr>
            <w:tcW w:w="708" w:type="dxa"/>
            <w:vMerge/>
            <w:vAlign w:val="center"/>
          </w:tcPr>
          <w:p w14:paraId="5C9095D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1D05E4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镀件</w:t>
            </w:r>
          </w:p>
        </w:tc>
        <w:tc>
          <w:tcPr>
            <w:tcW w:w="5341" w:type="dxa"/>
          </w:tcPr>
          <w:p w14:paraId="21BE6E9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光亮，无浮尘，无水迹，无锈斑</w:t>
            </w:r>
          </w:p>
        </w:tc>
      </w:tr>
      <w:tr w:rsidR="00A80A4A" w14:paraId="5A556B87" w14:textId="77777777">
        <w:trPr>
          <w:trHeight w:val="23"/>
        </w:trPr>
        <w:tc>
          <w:tcPr>
            <w:tcW w:w="708" w:type="dxa"/>
            <w:vMerge/>
            <w:vAlign w:val="center"/>
          </w:tcPr>
          <w:p w14:paraId="04852AE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3CAB31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洗手台</w:t>
            </w:r>
          </w:p>
        </w:tc>
        <w:tc>
          <w:tcPr>
            <w:tcW w:w="5341" w:type="dxa"/>
          </w:tcPr>
          <w:p w14:paraId="12441E9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清洁，无浮尘</w:t>
            </w:r>
          </w:p>
        </w:tc>
      </w:tr>
      <w:tr w:rsidR="00A80A4A" w14:paraId="53C947A7" w14:textId="77777777">
        <w:trPr>
          <w:trHeight w:val="23"/>
        </w:trPr>
        <w:tc>
          <w:tcPr>
            <w:tcW w:w="708" w:type="dxa"/>
            <w:vMerge w:val="restart"/>
            <w:vAlign w:val="center"/>
          </w:tcPr>
          <w:p w14:paraId="1A0B057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电</w:t>
            </w:r>
          </w:p>
          <w:p w14:paraId="33DE786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梯</w:t>
            </w:r>
          </w:p>
          <w:p w14:paraId="78BD179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轿</w:t>
            </w:r>
          </w:p>
          <w:p w14:paraId="09402EA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厢</w:t>
            </w:r>
          </w:p>
        </w:tc>
        <w:tc>
          <w:tcPr>
            <w:tcW w:w="2525" w:type="dxa"/>
          </w:tcPr>
          <w:p w14:paraId="7E4B0BF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天花及照明</w:t>
            </w:r>
          </w:p>
        </w:tc>
        <w:tc>
          <w:tcPr>
            <w:tcW w:w="5341" w:type="dxa"/>
          </w:tcPr>
          <w:p w14:paraId="2018001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w:t>
            </w:r>
          </w:p>
        </w:tc>
      </w:tr>
      <w:tr w:rsidR="00A80A4A" w14:paraId="514CDBD0" w14:textId="77777777">
        <w:trPr>
          <w:trHeight w:val="23"/>
        </w:trPr>
        <w:tc>
          <w:tcPr>
            <w:tcW w:w="708" w:type="dxa"/>
            <w:vMerge/>
            <w:vAlign w:val="center"/>
          </w:tcPr>
          <w:p w14:paraId="6BCEB9D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4BB733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内壁</w:t>
            </w:r>
          </w:p>
        </w:tc>
        <w:tc>
          <w:tcPr>
            <w:tcW w:w="5341" w:type="dxa"/>
          </w:tcPr>
          <w:p w14:paraId="563F312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无污渍、无印痕、无保护膜</w:t>
            </w:r>
          </w:p>
        </w:tc>
      </w:tr>
      <w:tr w:rsidR="00A80A4A" w14:paraId="5B8A7BCE" w14:textId="77777777">
        <w:trPr>
          <w:trHeight w:val="23"/>
        </w:trPr>
        <w:tc>
          <w:tcPr>
            <w:tcW w:w="708" w:type="dxa"/>
            <w:vMerge/>
            <w:vAlign w:val="center"/>
          </w:tcPr>
          <w:p w14:paraId="0C999B1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BDED99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门、框</w:t>
            </w:r>
          </w:p>
        </w:tc>
        <w:tc>
          <w:tcPr>
            <w:tcW w:w="5341" w:type="dxa"/>
          </w:tcPr>
          <w:p w14:paraId="2F4DED0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无污渍、无印痕</w:t>
            </w:r>
          </w:p>
        </w:tc>
      </w:tr>
      <w:tr w:rsidR="00A80A4A" w14:paraId="1F89EFC0" w14:textId="77777777">
        <w:trPr>
          <w:trHeight w:val="23"/>
        </w:trPr>
        <w:tc>
          <w:tcPr>
            <w:tcW w:w="708" w:type="dxa"/>
            <w:vMerge/>
            <w:vAlign w:val="center"/>
          </w:tcPr>
          <w:p w14:paraId="6ABC875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DA212D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按钮板</w:t>
            </w:r>
          </w:p>
        </w:tc>
        <w:tc>
          <w:tcPr>
            <w:tcW w:w="5341" w:type="dxa"/>
          </w:tcPr>
          <w:p w14:paraId="2DB8A47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无污渍、无印痕</w:t>
            </w:r>
          </w:p>
        </w:tc>
      </w:tr>
      <w:tr w:rsidR="00A80A4A" w14:paraId="51C9CC12" w14:textId="77777777">
        <w:trPr>
          <w:trHeight w:val="23"/>
        </w:trPr>
        <w:tc>
          <w:tcPr>
            <w:tcW w:w="708" w:type="dxa"/>
            <w:vMerge/>
            <w:vAlign w:val="center"/>
          </w:tcPr>
          <w:p w14:paraId="09BF6B0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F79899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门槽</w:t>
            </w:r>
          </w:p>
        </w:tc>
        <w:tc>
          <w:tcPr>
            <w:tcW w:w="5341" w:type="dxa"/>
          </w:tcPr>
          <w:p w14:paraId="44A0397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无杂物、污垢</w:t>
            </w:r>
          </w:p>
        </w:tc>
      </w:tr>
      <w:tr w:rsidR="00A80A4A" w14:paraId="1851F390" w14:textId="77777777">
        <w:trPr>
          <w:trHeight w:val="23"/>
        </w:trPr>
        <w:tc>
          <w:tcPr>
            <w:tcW w:w="708" w:type="dxa"/>
            <w:vMerge/>
            <w:vAlign w:val="center"/>
          </w:tcPr>
          <w:p w14:paraId="45A6A4B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509894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79E3196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无污渍、无杂物</w:t>
            </w:r>
          </w:p>
        </w:tc>
      </w:tr>
      <w:tr w:rsidR="00A80A4A" w14:paraId="3F0BB8AA" w14:textId="77777777">
        <w:trPr>
          <w:trHeight w:val="23"/>
        </w:trPr>
        <w:tc>
          <w:tcPr>
            <w:tcW w:w="708" w:type="dxa"/>
            <w:vMerge w:val="restart"/>
            <w:vAlign w:val="center"/>
          </w:tcPr>
          <w:p w14:paraId="1AF993E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w:t>
            </w:r>
          </w:p>
          <w:p w14:paraId="73AB244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防</w:t>
            </w:r>
          </w:p>
          <w:p w14:paraId="079AEC0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疏</w:t>
            </w:r>
          </w:p>
          <w:p w14:paraId="5D5E236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散</w:t>
            </w:r>
          </w:p>
          <w:p w14:paraId="7F813C9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通</w:t>
            </w:r>
          </w:p>
          <w:p w14:paraId="1BFDAD8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道</w:t>
            </w:r>
          </w:p>
        </w:tc>
        <w:tc>
          <w:tcPr>
            <w:tcW w:w="2525" w:type="dxa"/>
          </w:tcPr>
          <w:p w14:paraId="6DF774C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4946DFF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干净，无杂物，无积尘</w:t>
            </w:r>
          </w:p>
        </w:tc>
      </w:tr>
      <w:tr w:rsidR="00A80A4A" w14:paraId="2FCAA814" w14:textId="77777777">
        <w:trPr>
          <w:trHeight w:val="23"/>
        </w:trPr>
        <w:tc>
          <w:tcPr>
            <w:tcW w:w="708" w:type="dxa"/>
            <w:vMerge/>
            <w:vAlign w:val="center"/>
          </w:tcPr>
          <w:p w14:paraId="3FB81DB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559962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28E3373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干净，无污迹，无蛛网，无尘土</w:t>
            </w:r>
          </w:p>
        </w:tc>
      </w:tr>
      <w:tr w:rsidR="00A80A4A" w14:paraId="78AC012E" w14:textId="77777777">
        <w:trPr>
          <w:trHeight w:val="23"/>
        </w:trPr>
        <w:tc>
          <w:tcPr>
            <w:tcW w:w="708" w:type="dxa"/>
            <w:vMerge/>
            <w:vAlign w:val="center"/>
          </w:tcPr>
          <w:p w14:paraId="0C9ED25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3F853F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风口</w:t>
            </w:r>
          </w:p>
        </w:tc>
        <w:tc>
          <w:tcPr>
            <w:tcW w:w="5341" w:type="dxa"/>
          </w:tcPr>
          <w:p w14:paraId="28B9BD9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光亮，无尘土</w:t>
            </w:r>
          </w:p>
        </w:tc>
      </w:tr>
      <w:tr w:rsidR="00A80A4A" w14:paraId="646F9B6B" w14:textId="77777777">
        <w:trPr>
          <w:trHeight w:val="23"/>
        </w:trPr>
        <w:tc>
          <w:tcPr>
            <w:tcW w:w="708" w:type="dxa"/>
            <w:vMerge/>
            <w:vAlign w:val="center"/>
          </w:tcPr>
          <w:p w14:paraId="79B6370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E6AB29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扶手</w:t>
            </w:r>
          </w:p>
        </w:tc>
        <w:tc>
          <w:tcPr>
            <w:tcW w:w="5341" w:type="dxa"/>
          </w:tcPr>
          <w:p w14:paraId="3E51D54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无污迹，尘土</w:t>
            </w:r>
          </w:p>
        </w:tc>
      </w:tr>
      <w:tr w:rsidR="00A80A4A" w14:paraId="3DE99CF8" w14:textId="77777777">
        <w:trPr>
          <w:trHeight w:val="23"/>
        </w:trPr>
        <w:tc>
          <w:tcPr>
            <w:tcW w:w="708" w:type="dxa"/>
            <w:vMerge/>
            <w:vAlign w:val="center"/>
          </w:tcPr>
          <w:p w14:paraId="28AA528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92CEC2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w:t>
            </w:r>
          </w:p>
        </w:tc>
        <w:tc>
          <w:tcPr>
            <w:tcW w:w="5341" w:type="dxa"/>
          </w:tcPr>
          <w:p w14:paraId="3B6C1EE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无尘土</w:t>
            </w:r>
          </w:p>
        </w:tc>
      </w:tr>
      <w:tr w:rsidR="00A80A4A" w14:paraId="230F47A8" w14:textId="77777777">
        <w:trPr>
          <w:trHeight w:val="23"/>
        </w:trPr>
        <w:tc>
          <w:tcPr>
            <w:tcW w:w="708" w:type="dxa"/>
            <w:vMerge/>
            <w:vAlign w:val="center"/>
          </w:tcPr>
          <w:p w14:paraId="463799E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E181B8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防火门</w:t>
            </w:r>
          </w:p>
        </w:tc>
        <w:tc>
          <w:tcPr>
            <w:tcW w:w="5341" w:type="dxa"/>
          </w:tcPr>
          <w:p w14:paraId="5DE486A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无尘土，无污迹</w:t>
            </w:r>
          </w:p>
        </w:tc>
      </w:tr>
      <w:tr w:rsidR="00A80A4A" w14:paraId="564BC59E" w14:textId="77777777">
        <w:trPr>
          <w:trHeight w:val="23"/>
        </w:trPr>
        <w:tc>
          <w:tcPr>
            <w:tcW w:w="708" w:type="dxa"/>
            <w:vMerge/>
            <w:vAlign w:val="center"/>
          </w:tcPr>
          <w:p w14:paraId="1C3CC35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21E82C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天花灯</w:t>
            </w:r>
          </w:p>
        </w:tc>
        <w:tc>
          <w:tcPr>
            <w:tcW w:w="5341" w:type="dxa"/>
          </w:tcPr>
          <w:p w14:paraId="478BB92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光亮，无灰尘，罩内无杂物</w:t>
            </w:r>
          </w:p>
        </w:tc>
      </w:tr>
      <w:tr w:rsidR="00A80A4A" w14:paraId="7D4A991C" w14:textId="77777777">
        <w:trPr>
          <w:trHeight w:val="23"/>
        </w:trPr>
        <w:tc>
          <w:tcPr>
            <w:tcW w:w="708" w:type="dxa"/>
            <w:vMerge w:val="restart"/>
            <w:vAlign w:val="center"/>
          </w:tcPr>
          <w:p w14:paraId="33E9292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后</w:t>
            </w:r>
          </w:p>
          <w:p w14:paraId="12DD509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场</w:t>
            </w:r>
          </w:p>
          <w:p w14:paraId="4F6A190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区</w:t>
            </w:r>
          </w:p>
          <w:p w14:paraId="34502A9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域</w:t>
            </w:r>
          </w:p>
        </w:tc>
        <w:tc>
          <w:tcPr>
            <w:tcW w:w="2525" w:type="dxa"/>
            <w:vAlign w:val="center"/>
          </w:tcPr>
          <w:p w14:paraId="027FC4E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7AB1425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洁净，无污染，无积水，无车胎印迹</w:t>
            </w:r>
          </w:p>
        </w:tc>
      </w:tr>
      <w:tr w:rsidR="00A80A4A" w14:paraId="66974E62" w14:textId="77777777">
        <w:trPr>
          <w:trHeight w:val="23"/>
        </w:trPr>
        <w:tc>
          <w:tcPr>
            <w:tcW w:w="708" w:type="dxa"/>
            <w:vMerge/>
            <w:vAlign w:val="center"/>
          </w:tcPr>
          <w:p w14:paraId="31E0BD0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5C0D17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2130C23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无尘土，无蛛网</w:t>
            </w:r>
          </w:p>
        </w:tc>
      </w:tr>
      <w:tr w:rsidR="00A80A4A" w14:paraId="6388B10C" w14:textId="77777777">
        <w:trPr>
          <w:trHeight w:val="23"/>
        </w:trPr>
        <w:tc>
          <w:tcPr>
            <w:tcW w:w="708" w:type="dxa"/>
            <w:vMerge/>
            <w:vAlign w:val="center"/>
          </w:tcPr>
          <w:p w14:paraId="55A6EB5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F9FCF2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顶面</w:t>
            </w:r>
          </w:p>
        </w:tc>
        <w:tc>
          <w:tcPr>
            <w:tcW w:w="5341" w:type="dxa"/>
          </w:tcPr>
          <w:p w14:paraId="30DB2E3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无灰尘，无污迹</w:t>
            </w:r>
          </w:p>
        </w:tc>
      </w:tr>
      <w:tr w:rsidR="00A80A4A" w14:paraId="4FD0C773" w14:textId="77777777">
        <w:trPr>
          <w:trHeight w:val="23"/>
        </w:trPr>
        <w:tc>
          <w:tcPr>
            <w:tcW w:w="708" w:type="dxa"/>
            <w:vMerge/>
            <w:vAlign w:val="center"/>
          </w:tcPr>
          <w:p w14:paraId="0DFCF4A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C415AB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消火栓箱</w:t>
            </w:r>
          </w:p>
        </w:tc>
        <w:tc>
          <w:tcPr>
            <w:tcW w:w="5341" w:type="dxa"/>
          </w:tcPr>
          <w:p w14:paraId="324302D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表面干净无污染，箱内无杂物</w:t>
            </w:r>
          </w:p>
        </w:tc>
      </w:tr>
      <w:tr w:rsidR="00A80A4A" w14:paraId="6566B320" w14:textId="77777777">
        <w:trPr>
          <w:trHeight w:val="23"/>
        </w:trPr>
        <w:tc>
          <w:tcPr>
            <w:tcW w:w="708" w:type="dxa"/>
            <w:vMerge/>
            <w:vAlign w:val="center"/>
          </w:tcPr>
          <w:p w14:paraId="17805C5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263867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指示牌/标识</w:t>
            </w:r>
          </w:p>
        </w:tc>
        <w:tc>
          <w:tcPr>
            <w:tcW w:w="5341" w:type="dxa"/>
          </w:tcPr>
          <w:p w14:paraId="2F297B2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4BCB5BC0" w14:textId="77777777">
        <w:trPr>
          <w:trHeight w:val="23"/>
        </w:trPr>
        <w:tc>
          <w:tcPr>
            <w:tcW w:w="708" w:type="dxa"/>
            <w:vMerge/>
            <w:vAlign w:val="center"/>
          </w:tcPr>
          <w:p w14:paraId="2FF2CDA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0C8899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防火/人防门</w:t>
            </w:r>
          </w:p>
        </w:tc>
        <w:tc>
          <w:tcPr>
            <w:tcW w:w="5341" w:type="dxa"/>
          </w:tcPr>
          <w:p w14:paraId="78540ED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5DFD994E" w14:textId="77777777">
        <w:trPr>
          <w:trHeight w:val="23"/>
        </w:trPr>
        <w:tc>
          <w:tcPr>
            <w:tcW w:w="708" w:type="dxa"/>
            <w:vMerge/>
            <w:vAlign w:val="center"/>
          </w:tcPr>
          <w:p w14:paraId="538BAD6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087AA9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管道</w:t>
            </w:r>
          </w:p>
        </w:tc>
        <w:tc>
          <w:tcPr>
            <w:tcW w:w="5341" w:type="dxa"/>
          </w:tcPr>
          <w:p w14:paraId="5FA87E2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18CB4A07" w14:textId="77777777">
        <w:trPr>
          <w:trHeight w:val="23"/>
        </w:trPr>
        <w:tc>
          <w:tcPr>
            <w:tcW w:w="708" w:type="dxa"/>
            <w:vMerge/>
            <w:vAlign w:val="center"/>
          </w:tcPr>
          <w:p w14:paraId="64EF231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5214C4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日光灯</w:t>
            </w:r>
          </w:p>
        </w:tc>
        <w:tc>
          <w:tcPr>
            <w:tcW w:w="5341" w:type="dxa"/>
          </w:tcPr>
          <w:p w14:paraId="2978C28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光亮，无灰尘，罩内无杂物</w:t>
            </w:r>
          </w:p>
        </w:tc>
      </w:tr>
      <w:tr w:rsidR="00A80A4A" w14:paraId="76DBBF18" w14:textId="77777777">
        <w:trPr>
          <w:trHeight w:val="23"/>
        </w:trPr>
        <w:tc>
          <w:tcPr>
            <w:tcW w:w="708" w:type="dxa"/>
            <w:vMerge/>
            <w:vAlign w:val="center"/>
          </w:tcPr>
          <w:p w14:paraId="49E39CA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BFC74C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消防喷淋</w:t>
            </w:r>
          </w:p>
        </w:tc>
        <w:tc>
          <w:tcPr>
            <w:tcW w:w="5341" w:type="dxa"/>
          </w:tcPr>
          <w:p w14:paraId="5F19ABA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无灰尘，无覆盖</w:t>
            </w:r>
          </w:p>
        </w:tc>
      </w:tr>
      <w:tr w:rsidR="00A80A4A" w14:paraId="49F9CA65" w14:textId="77777777">
        <w:trPr>
          <w:trHeight w:val="23"/>
        </w:trPr>
        <w:tc>
          <w:tcPr>
            <w:tcW w:w="708" w:type="dxa"/>
            <w:vMerge/>
            <w:vAlign w:val="center"/>
          </w:tcPr>
          <w:p w14:paraId="673F053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7B7CE7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开关盒</w:t>
            </w:r>
          </w:p>
        </w:tc>
        <w:tc>
          <w:tcPr>
            <w:tcW w:w="5341" w:type="dxa"/>
          </w:tcPr>
          <w:p w14:paraId="6177BF7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67C6DD1F" w14:textId="77777777">
        <w:trPr>
          <w:trHeight w:val="23"/>
        </w:trPr>
        <w:tc>
          <w:tcPr>
            <w:tcW w:w="708" w:type="dxa"/>
            <w:vMerge/>
            <w:vAlign w:val="center"/>
          </w:tcPr>
          <w:p w14:paraId="0ED6501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ECA920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办公室及设备机房</w:t>
            </w:r>
          </w:p>
        </w:tc>
        <w:tc>
          <w:tcPr>
            <w:tcW w:w="5341" w:type="dxa"/>
          </w:tcPr>
          <w:p w14:paraId="4C5158C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干净、无灰尘、无杂物</w:t>
            </w:r>
          </w:p>
        </w:tc>
      </w:tr>
      <w:tr w:rsidR="00A80A4A" w14:paraId="2DE08868" w14:textId="77777777">
        <w:trPr>
          <w:trHeight w:val="23"/>
        </w:trPr>
        <w:tc>
          <w:tcPr>
            <w:tcW w:w="708" w:type="dxa"/>
            <w:vMerge/>
            <w:vAlign w:val="center"/>
          </w:tcPr>
          <w:p w14:paraId="531DD58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A94E7F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员工餐厅、厨房及更衣室</w:t>
            </w:r>
          </w:p>
        </w:tc>
        <w:tc>
          <w:tcPr>
            <w:tcW w:w="5341" w:type="dxa"/>
          </w:tcPr>
          <w:p w14:paraId="7D93E5B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干净、无灰尘、无积水，无杂物</w:t>
            </w:r>
          </w:p>
        </w:tc>
      </w:tr>
      <w:tr w:rsidR="00A80A4A" w14:paraId="1263D6FB" w14:textId="77777777">
        <w:trPr>
          <w:trHeight w:val="23"/>
        </w:trPr>
        <w:tc>
          <w:tcPr>
            <w:tcW w:w="708" w:type="dxa"/>
            <w:vMerge/>
            <w:vAlign w:val="center"/>
          </w:tcPr>
          <w:p w14:paraId="19DDB90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6A10F53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隔油池</w:t>
            </w:r>
          </w:p>
        </w:tc>
        <w:tc>
          <w:tcPr>
            <w:tcW w:w="5341" w:type="dxa"/>
          </w:tcPr>
          <w:p w14:paraId="279B785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池壁/底干净，无污染，池内无垃圾，无杂物</w:t>
            </w:r>
          </w:p>
        </w:tc>
      </w:tr>
      <w:tr w:rsidR="00A80A4A" w14:paraId="143155D3" w14:textId="77777777">
        <w:trPr>
          <w:trHeight w:val="23"/>
        </w:trPr>
        <w:tc>
          <w:tcPr>
            <w:tcW w:w="708" w:type="dxa"/>
            <w:vMerge/>
            <w:vAlign w:val="center"/>
          </w:tcPr>
          <w:p w14:paraId="1B3B11F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42CB56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收货平台</w:t>
            </w:r>
          </w:p>
        </w:tc>
        <w:tc>
          <w:tcPr>
            <w:tcW w:w="5341" w:type="dxa"/>
          </w:tcPr>
          <w:p w14:paraId="023707C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地面干净，无杂物</w:t>
            </w:r>
          </w:p>
        </w:tc>
      </w:tr>
      <w:tr w:rsidR="00A80A4A" w14:paraId="1D064840" w14:textId="77777777">
        <w:trPr>
          <w:trHeight w:val="23"/>
        </w:trPr>
        <w:tc>
          <w:tcPr>
            <w:tcW w:w="708" w:type="dxa"/>
            <w:vMerge w:val="restart"/>
            <w:vAlign w:val="center"/>
          </w:tcPr>
          <w:p w14:paraId="43B649E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会</w:t>
            </w:r>
          </w:p>
          <w:p w14:paraId="433E3A5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议</w:t>
            </w:r>
          </w:p>
          <w:p w14:paraId="455145D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及</w:t>
            </w:r>
          </w:p>
          <w:p w14:paraId="59F13D5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用</w:t>
            </w:r>
          </w:p>
          <w:p w14:paraId="16CA421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餐</w:t>
            </w:r>
          </w:p>
          <w:p w14:paraId="6855406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区</w:t>
            </w:r>
          </w:p>
          <w:p w14:paraId="299441B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域</w:t>
            </w:r>
          </w:p>
        </w:tc>
        <w:tc>
          <w:tcPr>
            <w:tcW w:w="2525" w:type="dxa"/>
            <w:vAlign w:val="center"/>
          </w:tcPr>
          <w:p w14:paraId="37A9562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大理石地面</w:t>
            </w:r>
            <w:r>
              <w:rPr>
                <w:rFonts w:ascii="楷体" w:eastAsia="楷体" w:hAnsi="楷体" w:cs="楷体" w:hint="eastAsia"/>
                <w:kern w:val="0"/>
                <w:sz w:val="24"/>
                <w:lang w:val="zh-CN"/>
              </w:rPr>
              <w:t>石材结晶、抛光及防渗透处理</w:t>
            </w:r>
          </w:p>
        </w:tc>
        <w:tc>
          <w:tcPr>
            <w:tcW w:w="5341" w:type="dxa"/>
          </w:tcPr>
          <w:p w14:paraId="765B061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石材无污渍、</w:t>
            </w:r>
            <w:r>
              <w:rPr>
                <w:rFonts w:ascii="楷体" w:eastAsia="楷体" w:hAnsi="楷体" w:cs="楷体"/>
                <w:kern w:val="0"/>
                <w:sz w:val="24"/>
                <w:lang w:val="zh-CN"/>
                <w14:ligatures w14:val="standardContextual"/>
              </w:rPr>
              <w:t>无水斑、</w:t>
            </w:r>
            <w:r>
              <w:rPr>
                <w:rFonts w:ascii="楷体" w:eastAsia="楷体" w:hAnsi="楷体" w:cs="楷体"/>
                <w:kern w:val="0"/>
                <w:sz w:val="24"/>
                <w:lang w:val="zh-CN"/>
              </w:rPr>
              <w:t>无胶点、光洁度高</w:t>
            </w:r>
            <w:r>
              <w:rPr>
                <w:rFonts w:ascii="楷体" w:eastAsia="楷体" w:hAnsi="楷体" w:cs="楷体" w:hint="eastAsia"/>
                <w:kern w:val="0"/>
                <w:sz w:val="24"/>
                <w:lang w:val="zh-CN"/>
              </w:rPr>
              <w:t>、</w:t>
            </w:r>
            <w:r>
              <w:rPr>
                <w:rFonts w:ascii="楷体" w:eastAsia="楷体" w:hAnsi="楷体" w:cs="楷体"/>
                <w:kern w:val="0"/>
                <w:sz w:val="24"/>
                <w:lang w:val="zh-CN"/>
              </w:rPr>
              <w:t>光亮，表面色泽统一、润泽，手感细腻光滑，天然石材和人造石材结晶面完成，抛光亮度达到要求。</w:t>
            </w:r>
          </w:p>
        </w:tc>
      </w:tr>
      <w:tr w:rsidR="00A80A4A" w14:paraId="4C4D0875" w14:textId="77777777">
        <w:trPr>
          <w:trHeight w:val="23"/>
        </w:trPr>
        <w:tc>
          <w:tcPr>
            <w:tcW w:w="708" w:type="dxa"/>
            <w:vMerge/>
            <w:vAlign w:val="center"/>
          </w:tcPr>
          <w:p w14:paraId="150E7E4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680EC75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其他地面</w:t>
            </w:r>
          </w:p>
        </w:tc>
        <w:tc>
          <w:tcPr>
            <w:tcW w:w="5341" w:type="dxa"/>
          </w:tcPr>
          <w:p w14:paraId="1A01A61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清洁，无污迹，无水痕，无杂物、无损伤、光亮</w:t>
            </w:r>
          </w:p>
        </w:tc>
      </w:tr>
      <w:tr w:rsidR="00A80A4A" w14:paraId="57F502D2" w14:textId="77777777">
        <w:trPr>
          <w:trHeight w:val="23"/>
        </w:trPr>
        <w:tc>
          <w:tcPr>
            <w:tcW w:w="708" w:type="dxa"/>
            <w:vMerge/>
            <w:vAlign w:val="center"/>
          </w:tcPr>
          <w:p w14:paraId="424A5D6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9ED02C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木地板</w:t>
            </w:r>
          </w:p>
        </w:tc>
        <w:tc>
          <w:tcPr>
            <w:tcW w:w="5341" w:type="dxa"/>
          </w:tcPr>
          <w:p w14:paraId="5490F43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清洁光亮，无灰尘，无污迹</w:t>
            </w:r>
          </w:p>
        </w:tc>
      </w:tr>
      <w:tr w:rsidR="00A80A4A" w14:paraId="74870117" w14:textId="77777777">
        <w:trPr>
          <w:trHeight w:val="23"/>
        </w:trPr>
        <w:tc>
          <w:tcPr>
            <w:tcW w:w="708" w:type="dxa"/>
            <w:vMerge/>
            <w:vAlign w:val="center"/>
          </w:tcPr>
          <w:p w14:paraId="6D7A184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001CAB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5FCA721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无灰尘，污迹，无损伤</w:t>
            </w:r>
          </w:p>
        </w:tc>
      </w:tr>
      <w:tr w:rsidR="00A80A4A" w14:paraId="16D271D2" w14:textId="77777777">
        <w:trPr>
          <w:trHeight w:val="23"/>
        </w:trPr>
        <w:tc>
          <w:tcPr>
            <w:tcW w:w="708" w:type="dxa"/>
            <w:vMerge/>
            <w:vAlign w:val="center"/>
          </w:tcPr>
          <w:p w14:paraId="7A41D44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A798AA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顶面</w:t>
            </w:r>
          </w:p>
        </w:tc>
        <w:tc>
          <w:tcPr>
            <w:tcW w:w="5341" w:type="dxa"/>
          </w:tcPr>
          <w:p w14:paraId="33C7E61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无灰尘，无污迹</w:t>
            </w:r>
          </w:p>
        </w:tc>
      </w:tr>
      <w:tr w:rsidR="00A80A4A" w14:paraId="164EA683" w14:textId="77777777">
        <w:trPr>
          <w:trHeight w:val="23"/>
        </w:trPr>
        <w:tc>
          <w:tcPr>
            <w:tcW w:w="708" w:type="dxa"/>
            <w:vMerge/>
            <w:vAlign w:val="center"/>
          </w:tcPr>
          <w:p w14:paraId="226555F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4A0967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木制面</w:t>
            </w:r>
          </w:p>
        </w:tc>
        <w:tc>
          <w:tcPr>
            <w:tcW w:w="5341" w:type="dxa"/>
          </w:tcPr>
          <w:p w14:paraId="3FB8242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无尘，无污，无涂料</w:t>
            </w:r>
          </w:p>
        </w:tc>
      </w:tr>
      <w:tr w:rsidR="00A80A4A" w14:paraId="08A3C17F" w14:textId="77777777">
        <w:trPr>
          <w:trHeight w:val="23"/>
        </w:trPr>
        <w:tc>
          <w:tcPr>
            <w:tcW w:w="708" w:type="dxa"/>
            <w:vMerge/>
            <w:vAlign w:val="center"/>
          </w:tcPr>
          <w:p w14:paraId="62569C9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FC35FF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门、框</w:t>
            </w:r>
          </w:p>
        </w:tc>
        <w:tc>
          <w:tcPr>
            <w:tcW w:w="5341" w:type="dxa"/>
          </w:tcPr>
          <w:p w14:paraId="75458F9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无污渍、无印痕</w:t>
            </w:r>
          </w:p>
        </w:tc>
      </w:tr>
      <w:tr w:rsidR="00A80A4A" w14:paraId="383255D2" w14:textId="77777777">
        <w:trPr>
          <w:trHeight w:val="23"/>
        </w:trPr>
        <w:tc>
          <w:tcPr>
            <w:tcW w:w="708" w:type="dxa"/>
            <w:vMerge/>
            <w:vAlign w:val="center"/>
          </w:tcPr>
          <w:p w14:paraId="0D42ECF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B8AAD8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玻璃</w:t>
            </w:r>
          </w:p>
        </w:tc>
        <w:tc>
          <w:tcPr>
            <w:tcW w:w="5341" w:type="dxa"/>
          </w:tcPr>
          <w:p w14:paraId="72300B6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无污迹，无水珠，无手印</w:t>
            </w:r>
          </w:p>
        </w:tc>
      </w:tr>
      <w:tr w:rsidR="00A80A4A" w14:paraId="4571E01C" w14:textId="77777777">
        <w:trPr>
          <w:trHeight w:val="23"/>
        </w:trPr>
        <w:tc>
          <w:tcPr>
            <w:tcW w:w="708" w:type="dxa"/>
            <w:vMerge/>
            <w:vAlign w:val="center"/>
          </w:tcPr>
          <w:p w14:paraId="7E13263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FAEE0E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隔板</w:t>
            </w:r>
          </w:p>
        </w:tc>
        <w:tc>
          <w:tcPr>
            <w:tcW w:w="5341" w:type="dxa"/>
          </w:tcPr>
          <w:p w14:paraId="32F6E9B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无尘、无水迹、无污迹</w:t>
            </w:r>
          </w:p>
        </w:tc>
      </w:tr>
      <w:tr w:rsidR="00A80A4A" w14:paraId="1A0EE528" w14:textId="77777777">
        <w:trPr>
          <w:trHeight w:val="23"/>
        </w:trPr>
        <w:tc>
          <w:tcPr>
            <w:tcW w:w="708" w:type="dxa"/>
            <w:vMerge/>
            <w:vAlign w:val="center"/>
          </w:tcPr>
          <w:p w14:paraId="3CAF73F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200330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踢脚线/板</w:t>
            </w:r>
          </w:p>
        </w:tc>
        <w:tc>
          <w:tcPr>
            <w:tcW w:w="5341" w:type="dxa"/>
          </w:tcPr>
          <w:p w14:paraId="4CB36AA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w:t>
            </w:r>
          </w:p>
        </w:tc>
      </w:tr>
      <w:tr w:rsidR="00A80A4A" w14:paraId="07A69081" w14:textId="77777777">
        <w:trPr>
          <w:trHeight w:val="23"/>
        </w:trPr>
        <w:tc>
          <w:tcPr>
            <w:tcW w:w="708" w:type="dxa"/>
            <w:vMerge/>
            <w:vAlign w:val="center"/>
          </w:tcPr>
          <w:p w14:paraId="4879DF4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676DBD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沙发及茶几底部及边缘</w:t>
            </w:r>
          </w:p>
        </w:tc>
        <w:tc>
          <w:tcPr>
            <w:tcW w:w="5341" w:type="dxa"/>
          </w:tcPr>
          <w:p w14:paraId="18DD94E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无浮尘，无污迹，无划痕</w:t>
            </w:r>
          </w:p>
        </w:tc>
      </w:tr>
      <w:tr w:rsidR="00A80A4A" w14:paraId="12EDA46B" w14:textId="77777777">
        <w:trPr>
          <w:trHeight w:val="23"/>
        </w:trPr>
        <w:tc>
          <w:tcPr>
            <w:tcW w:w="708" w:type="dxa"/>
            <w:vMerge/>
            <w:vAlign w:val="center"/>
          </w:tcPr>
          <w:p w14:paraId="1C0260E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24B848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餐桌及椅</w:t>
            </w:r>
          </w:p>
        </w:tc>
        <w:tc>
          <w:tcPr>
            <w:tcW w:w="5341" w:type="dxa"/>
          </w:tcPr>
          <w:p w14:paraId="46284BB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无浮尘，无污迹，无划痕</w:t>
            </w:r>
          </w:p>
        </w:tc>
      </w:tr>
      <w:tr w:rsidR="00A80A4A" w14:paraId="66DF46C6" w14:textId="77777777">
        <w:trPr>
          <w:trHeight w:val="23"/>
        </w:trPr>
        <w:tc>
          <w:tcPr>
            <w:tcW w:w="708" w:type="dxa"/>
            <w:vMerge/>
            <w:vAlign w:val="center"/>
          </w:tcPr>
          <w:p w14:paraId="41C956C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4136CE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装饰品</w:t>
            </w:r>
          </w:p>
        </w:tc>
        <w:tc>
          <w:tcPr>
            <w:tcW w:w="5341" w:type="dxa"/>
          </w:tcPr>
          <w:p w14:paraId="5844EA5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无浮尘，无污迹，无损坏</w:t>
            </w:r>
          </w:p>
        </w:tc>
      </w:tr>
      <w:tr w:rsidR="00A80A4A" w14:paraId="04035319" w14:textId="77777777">
        <w:trPr>
          <w:trHeight w:val="23"/>
        </w:trPr>
        <w:tc>
          <w:tcPr>
            <w:tcW w:w="708" w:type="dxa"/>
            <w:vMerge/>
            <w:vAlign w:val="center"/>
          </w:tcPr>
          <w:p w14:paraId="1EAB101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3952D5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w:t>
            </w:r>
          </w:p>
        </w:tc>
        <w:tc>
          <w:tcPr>
            <w:tcW w:w="5341" w:type="dxa"/>
          </w:tcPr>
          <w:p w14:paraId="2CF9BE3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w:t>
            </w:r>
          </w:p>
        </w:tc>
      </w:tr>
      <w:tr w:rsidR="00A80A4A" w14:paraId="63D54C7F" w14:textId="77777777">
        <w:trPr>
          <w:trHeight w:val="23"/>
        </w:trPr>
        <w:tc>
          <w:tcPr>
            <w:tcW w:w="708" w:type="dxa"/>
            <w:vMerge/>
            <w:vAlign w:val="center"/>
          </w:tcPr>
          <w:p w14:paraId="0E97970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889190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服务台、工作台</w:t>
            </w:r>
          </w:p>
        </w:tc>
        <w:tc>
          <w:tcPr>
            <w:tcW w:w="5341" w:type="dxa"/>
          </w:tcPr>
          <w:p w14:paraId="6E91A0D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整洁，无灰尘</w:t>
            </w:r>
          </w:p>
        </w:tc>
      </w:tr>
      <w:tr w:rsidR="00A80A4A" w14:paraId="11C69029" w14:textId="77777777">
        <w:trPr>
          <w:trHeight w:val="23"/>
        </w:trPr>
        <w:tc>
          <w:tcPr>
            <w:tcW w:w="708" w:type="dxa"/>
            <w:vMerge/>
            <w:vAlign w:val="center"/>
          </w:tcPr>
          <w:p w14:paraId="08E49B0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51CFF5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出风口</w:t>
            </w:r>
          </w:p>
        </w:tc>
        <w:tc>
          <w:tcPr>
            <w:tcW w:w="5341" w:type="dxa"/>
          </w:tcPr>
          <w:p w14:paraId="047B85B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光亮，无灰尘，罩内无杂物</w:t>
            </w:r>
          </w:p>
        </w:tc>
      </w:tr>
      <w:tr w:rsidR="00A80A4A" w14:paraId="6250BF13" w14:textId="77777777">
        <w:trPr>
          <w:trHeight w:val="23"/>
        </w:trPr>
        <w:tc>
          <w:tcPr>
            <w:tcW w:w="708" w:type="dxa"/>
            <w:vMerge/>
            <w:vAlign w:val="center"/>
          </w:tcPr>
          <w:p w14:paraId="099528F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A51952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开关面板</w:t>
            </w:r>
          </w:p>
        </w:tc>
        <w:tc>
          <w:tcPr>
            <w:tcW w:w="5341" w:type="dxa"/>
          </w:tcPr>
          <w:p w14:paraId="66D3B19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无水迹，无手印，无污迹</w:t>
            </w:r>
          </w:p>
        </w:tc>
      </w:tr>
      <w:tr w:rsidR="00A80A4A" w14:paraId="699F3595" w14:textId="77777777">
        <w:trPr>
          <w:trHeight w:val="23"/>
        </w:trPr>
        <w:tc>
          <w:tcPr>
            <w:tcW w:w="708" w:type="dxa"/>
            <w:vMerge/>
            <w:vAlign w:val="center"/>
          </w:tcPr>
          <w:p w14:paraId="4EBF383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8DC303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color w:val="FF0000"/>
                <w:kern w:val="0"/>
                <w:sz w:val="24"/>
                <w:lang w:val="zh-CN"/>
              </w:rPr>
              <w:t>灯具</w:t>
            </w:r>
            <w:r>
              <w:rPr>
                <w:rFonts w:hint="eastAsia"/>
                <w:color w:val="FF0000"/>
                <w:kern w:val="0"/>
                <w:sz w:val="22"/>
              </w:rPr>
              <w:t>（包括高空水晶灯饰）</w:t>
            </w:r>
          </w:p>
        </w:tc>
        <w:tc>
          <w:tcPr>
            <w:tcW w:w="5341" w:type="dxa"/>
          </w:tcPr>
          <w:p w14:paraId="52322AC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明亮，无污迹，无灰尘</w:t>
            </w:r>
          </w:p>
        </w:tc>
      </w:tr>
      <w:tr w:rsidR="00A80A4A" w14:paraId="747D509E" w14:textId="77777777">
        <w:trPr>
          <w:trHeight w:val="23"/>
        </w:trPr>
        <w:tc>
          <w:tcPr>
            <w:tcW w:w="708" w:type="dxa"/>
            <w:vMerge/>
            <w:vAlign w:val="center"/>
          </w:tcPr>
          <w:p w14:paraId="1BD77E8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51ED6D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消防装置</w:t>
            </w:r>
          </w:p>
        </w:tc>
        <w:tc>
          <w:tcPr>
            <w:tcW w:w="5341" w:type="dxa"/>
          </w:tcPr>
          <w:p w14:paraId="7B25CED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无灰尘，无覆盖，无损坏</w:t>
            </w:r>
          </w:p>
        </w:tc>
      </w:tr>
      <w:tr w:rsidR="00A80A4A" w14:paraId="2127D48C" w14:textId="77777777">
        <w:trPr>
          <w:trHeight w:val="23"/>
        </w:trPr>
        <w:tc>
          <w:tcPr>
            <w:tcW w:w="708" w:type="dxa"/>
            <w:vMerge w:val="restart"/>
            <w:vAlign w:val="center"/>
          </w:tcPr>
          <w:p w14:paraId="068AABE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hint="eastAsia"/>
                <w:kern w:val="0"/>
                <w:sz w:val="24"/>
                <w:lang w:val="zh-CN"/>
              </w:rPr>
              <w:t>外围广场及</w:t>
            </w:r>
          </w:p>
          <w:p w14:paraId="10F22D3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hint="eastAsia"/>
                <w:kern w:val="0"/>
                <w:sz w:val="24"/>
                <w:lang w:val="zh-CN"/>
              </w:rPr>
              <w:t>停车场</w:t>
            </w:r>
          </w:p>
        </w:tc>
        <w:tc>
          <w:tcPr>
            <w:tcW w:w="2525" w:type="dxa"/>
          </w:tcPr>
          <w:p w14:paraId="35BD5E7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vMerge w:val="restart"/>
          </w:tcPr>
          <w:p w14:paraId="3CDDB9A5" w14:textId="77777777" w:rsidR="00A80A4A" w:rsidRDefault="00000000">
            <w:pPr>
              <w:spacing w:after="0" w:line="400" w:lineRule="exact"/>
              <w:jc w:val="left"/>
              <w:rPr>
                <w:rFonts w:ascii="Calibri" w:eastAsia="宋体" w:hAnsi="Calibri" w:cs="Times New Roman"/>
                <w:kern w:val="0"/>
                <w:sz w:val="22"/>
                <w:szCs w:val="22"/>
              </w:rPr>
            </w:pPr>
            <w:r>
              <w:rPr>
                <w:rFonts w:ascii="楷体" w:eastAsia="楷体" w:hAnsi="楷体" w:cs="楷体"/>
                <w:kern w:val="0"/>
                <w:sz w:val="24"/>
                <w:lang w:val="zh-CN"/>
              </w:rPr>
              <w:t>无损伤，无划痕，清洁，无灰尘，无胶，无涂料残余，无污迹，无水痕，无杂物</w:t>
            </w:r>
          </w:p>
        </w:tc>
      </w:tr>
      <w:tr w:rsidR="00A80A4A" w14:paraId="013BC6EA" w14:textId="77777777">
        <w:trPr>
          <w:trHeight w:val="23"/>
        </w:trPr>
        <w:tc>
          <w:tcPr>
            <w:tcW w:w="708" w:type="dxa"/>
            <w:vMerge/>
            <w:vAlign w:val="center"/>
          </w:tcPr>
          <w:p w14:paraId="1011BE0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3B3CAB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hint="eastAsia"/>
                <w:kern w:val="0"/>
                <w:sz w:val="24"/>
                <w:lang w:val="zh-CN"/>
              </w:rPr>
              <w:t>车道</w:t>
            </w:r>
          </w:p>
        </w:tc>
        <w:tc>
          <w:tcPr>
            <w:tcW w:w="5341" w:type="dxa"/>
            <w:vMerge/>
          </w:tcPr>
          <w:p w14:paraId="73759757" w14:textId="77777777" w:rsidR="00A80A4A" w:rsidRDefault="00A80A4A">
            <w:pPr>
              <w:widowControl/>
              <w:spacing w:after="0" w:line="360" w:lineRule="auto"/>
              <w:jc w:val="center"/>
              <w:rPr>
                <w:rFonts w:ascii="楷体" w:eastAsia="楷体" w:hAnsi="楷体" w:cs="楷体" w:hint="eastAsia"/>
                <w:kern w:val="0"/>
                <w:sz w:val="24"/>
              </w:rPr>
            </w:pPr>
          </w:p>
        </w:tc>
      </w:tr>
      <w:tr w:rsidR="00A80A4A" w14:paraId="51B4648C" w14:textId="77777777">
        <w:trPr>
          <w:trHeight w:val="23"/>
        </w:trPr>
        <w:tc>
          <w:tcPr>
            <w:tcW w:w="708" w:type="dxa"/>
            <w:vMerge/>
            <w:vAlign w:val="center"/>
          </w:tcPr>
          <w:p w14:paraId="6D4ABE7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779FC0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4DC6764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墙表面干净，无污染</w:t>
            </w:r>
          </w:p>
        </w:tc>
      </w:tr>
      <w:tr w:rsidR="00A80A4A" w14:paraId="6F7568F0" w14:textId="77777777">
        <w:trPr>
          <w:trHeight w:val="23"/>
        </w:trPr>
        <w:tc>
          <w:tcPr>
            <w:tcW w:w="708" w:type="dxa"/>
            <w:vMerge/>
            <w:vAlign w:val="center"/>
          </w:tcPr>
          <w:p w14:paraId="1082382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EB0520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绿化带</w:t>
            </w:r>
          </w:p>
        </w:tc>
        <w:tc>
          <w:tcPr>
            <w:tcW w:w="5341" w:type="dxa"/>
          </w:tcPr>
          <w:p w14:paraId="7D48DDE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无杂物，落叶及明显垃圾</w:t>
            </w:r>
          </w:p>
        </w:tc>
      </w:tr>
      <w:tr w:rsidR="00A80A4A" w14:paraId="427D78B6" w14:textId="77777777">
        <w:trPr>
          <w:trHeight w:val="23"/>
        </w:trPr>
        <w:tc>
          <w:tcPr>
            <w:tcW w:w="708" w:type="dxa"/>
            <w:vMerge/>
            <w:vAlign w:val="center"/>
          </w:tcPr>
          <w:p w14:paraId="0647BBC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8FC374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休闲椅</w:t>
            </w:r>
          </w:p>
        </w:tc>
        <w:tc>
          <w:tcPr>
            <w:tcW w:w="5341" w:type="dxa"/>
          </w:tcPr>
          <w:p w14:paraId="4EE1AB8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表面干净，无明显灰尘及污渍</w:t>
            </w:r>
          </w:p>
        </w:tc>
      </w:tr>
      <w:tr w:rsidR="00A80A4A" w14:paraId="20071075" w14:textId="77777777">
        <w:trPr>
          <w:trHeight w:val="23"/>
        </w:trPr>
        <w:tc>
          <w:tcPr>
            <w:tcW w:w="708" w:type="dxa"/>
            <w:vMerge/>
            <w:vAlign w:val="center"/>
          </w:tcPr>
          <w:p w14:paraId="628CB9D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BC1E07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路灯</w:t>
            </w:r>
          </w:p>
        </w:tc>
        <w:tc>
          <w:tcPr>
            <w:tcW w:w="5341" w:type="dxa"/>
          </w:tcPr>
          <w:p w14:paraId="67CC348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6847C294" w14:textId="77777777">
        <w:trPr>
          <w:trHeight w:val="23"/>
        </w:trPr>
        <w:tc>
          <w:tcPr>
            <w:tcW w:w="708" w:type="dxa"/>
            <w:vMerge/>
            <w:vAlign w:val="center"/>
          </w:tcPr>
          <w:p w14:paraId="4A0F18F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403CB77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景观喷泉</w:t>
            </w:r>
          </w:p>
        </w:tc>
        <w:tc>
          <w:tcPr>
            <w:tcW w:w="5341" w:type="dxa"/>
          </w:tcPr>
          <w:p w14:paraId="7457D30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水面无漂浮物，清澈，围边无垃圾，杂草</w:t>
            </w:r>
          </w:p>
        </w:tc>
      </w:tr>
      <w:tr w:rsidR="00A80A4A" w14:paraId="7F42C9E4" w14:textId="77777777">
        <w:trPr>
          <w:trHeight w:val="23"/>
        </w:trPr>
        <w:tc>
          <w:tcPr>
            <w:tcW w:w="708" w:type="dxa"/>
            <w:vMerge/>
            <w:vAlign w:val="center"/>
          </w:tcPr>
          <w:p w14:paraId="24009E8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6CE771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地灯、射灯</w:t>
            </w:r>
          </w:p>
        </w:tc>
        <w:tc>
          <w:tcPr>
            <w:tcW w:w="5341" w:type="dxa"/>
          </w:tcPr>
          <w:p w14:paraId="79BA685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38FB6ABC" w14:textId="77777777">
        <w:trPr>
          <w:trHeight w:val="23"/>
        </w:trPr>
        <w:tc>
          <w:tcPr>
            <w:tcW w:w="708" w:type="dxa"/>
            <w:vMerge/>
            <w:vAlign w:val="center"/>
          </w:tcPr>
          <w:p w14:paraId="404837D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D92673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垃圾箱</w:t>
            </w:r>
          </w:p>
        </w:tc>
        <w:tc>
          <w:tcPr>
            <w:tcW w:w="5341" w:type="dxa"/>
          </w:tcPr>
          <w:p w14:paraId="648E0FA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清洁、无污渍、无异味</w:t>
            </w:r>
          </w:p>
        </w:tc>
      </w:tr>
      <w:tr w:rsidR="00A80A4A" w14:paraId="2C219639" w14:textId="77777777">
        <w:trPr>
          <w:trHeight w:val="23"/>
        </w:trPr>
        <w:tc>
          <w:tcPr>
            <w:tcW w:w="708" w:type="dxa"/>
            <w:vMerge/>
            <w:vAlign w:val="center"/>
          </w:tcPr>
          <w:p w14:paraId="203A8BC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112520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指示牌/标识</w:t>
            </w:r>
          </w:p>
        </w:tc>
        <w:tc>
          <w:tcPr>
            <w:tcW w:w="5341" w:type="dxa"/>
          </w:tcPr>
          <w:p w14:paraId="36E28BF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7F73F537" w14:textId="77777777">
        <w:trPr>
          <w:trHeight w:val="23"/>
        </w:trPr>
        <w:tc>
          <w:tcPr>
            <w:tcW w:w="708" w:type="dxa"/>
            <w:vMerge w:val="restart"/>
            <w:vAlign w:val="center"/>
          </w:tcPr>
          <w:p w14:paraId="1F8CCCD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楼</w:t>
            </w:r>
          </w:p>
          <w:p w14:paraId="779A4C0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顶</w:t>
            </w:r>
          </w:p>
          <w:p w14:paraId="7563D48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w:t>
            </w:r>
          </w:p>
          <w:p w14:paraId="11DC2D9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台</w:t>
            </w:r>
          </w:p>
        </w:tc>
        <w:tc>
          <w:tcPr>
            <w:tcW w:w="2525" w:type="dxa"/>
          </w:tcPr>
          <w:p w14:paraId="46CE7DE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天台管道</w:t>
            </w:r>
          </w:p>
        </w:tc>
        <w:tc>
          <w:tcPr>
            <w:tcW w:w="5341" w:type="dxa"/>
          </w:tcPr>
          <w:p w14:paraId="7AC1FF8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6F236DA5" w14:textId="77777777">
        <w:trPr>
          <w:trHeight w:val="23"/>
        </w:trPr>
        <w:tc>
          <w:tcPr>
            <w:tcW w:w="708" w:type="dxa"/>
            <w:vMerge/>
            <w:vAlign w:val="center"/>
          </w:tcPr>
          <w:p w14:paraId="1E933AD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145075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电缆桥架</w:t>
            </w:r>
          </w:p>
        </w:tc>
        <w:tc>
          <w:tcPr>
            <w:tcW w:w="5341" w:type="dxa"/>
          </w:tcPr>
          <w:p w14:paraId="2036BDF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411843A8" w14:textId="77777777">
        <w:trPr>
          <w:trHeight w:val="23"/>
        </w:trPr>
        <w:tc>
          <w:tcPr>
            <w:tcW w:w="708" w:type="dxa"/>
            <w:vMerge/>
            <w:vAlign w:val="center"/>
          </w:tcPr>
          <w:p w14:paraId="3D3251D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E7BA67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雨水管</w:t>
            </w:r>
          </w:p>
        </w:tc>
        <w:tc>
          <w:tcPr>
            <w:tcW w:w="5341" w:type="dxa"/>
          </w:tcPr>
          <w:p w14:paraId="78ADDD8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无垃圾，无杂物，排水通畅</w:t>
            </w:r>
          </w:p>
        </w:tc>
      </w:tr>
      <w:tr w:rsidR="00A80A4A" w14:paraId="63A4BF42" w14:textId="77777777">
        <w:trPr>
          <w:trHeight w:val="23"/>
        </w:trPr>
        <w:tc>
          <w:tcPr>
            <w:tcW w:w="708" w:type="dxa"/>
            <w:vMerge/>
            <w:vAlign w:val="center"/>
          </w:tcPr>
          <w:p w14:paraId="5AE8661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0A2377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0A3663F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无垃圾，无杂物</w:t>
            </w:r>
          </w:p>
        </w:tc>
      </w:tr>
      <w:tr w:rsidR="00A80A4A" w14:paraId="6B33FF3D" w14:textId="77777777">
        <w:trPr>
          <w:trHeight w:val="23"/>
        </w:trPr>
        <w:tc>
          <w:tcPr>
            <w:tcW w:w="708" w:type="dxa"/>
            <w:vMerge/>
            <w:vAlign w:val="center"/>
          </w:tcPr>
          <w:p w14:paraId="424A355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3ED602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公共设施</w:t>
            </w:r>
          </w:p>
        </w:tc>
        <w:tc>
          <w:tcPr>
            <w:tcW w:w="5341" w:type="dxa"/>
          </w:tcPr>
          <w:p w14:paraId="348EF40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清洁，无污染</w:t>
            </w:r>
          </w:p>
        </w:tc>
      </w:tr>
      <w:tr w:rsidR="00A80A4A" w14:paraId="348796D9" w14:textId="77777777">
        <w:trPr>
          <w:trHeight w:val="425"/>
        </w:trPr>
        <w:tc>
          <w:tcPr>
            <w:tcW w:w="3233" w:type="dxa"/>
            <w:gridSpan w:val="2"/>
            <w:vAlign w:val="center"/>
          </w:tcPr>
          <w:p w14:paraId="44D3B36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各区域装修残留垃圾清运</w:t>
            </w:r>
          </w:p>
        </w:tc>
        <w:tc>
          <w:tcPr>
            <w:tcW w:w="5341" w:type="dxa"/>
          </w:tcPr>
          <w:p w14:paraId="08976EF0" w14:textId="77777777" w:rsidR="00A80A4A" w:rsidRDefault="00000000">
            <w:pPr>
              <w:widowControl/>
              <w:spacing w:after="0" w:line="360" w:lineRule="auto"/>
              <w:ind w:firstLineChars="100" w:firstLine="240"/>
              <w:jc w:val="left"/>
              <w:rPr>
                <w:rFonts w:ascii="楷体" w:eastAsia="楷体" w:hAnsi="楷体" w:cs="楷体" w:hint="eastAsia"/>
                <w:kern w:val="0"/>
                <w:sz w:val="24"/>
                <w:lang w:val="zh-CN"/>
              </w:rPr>
            </w:pPr>
            <w:r>
              <w:rPr>
                <w:rFonts w:ascii="楷体" w:eastAsia="楷体" w:hAnsi="楷体" w:cs="楷体"/>
                <w:kern w:val="0"/>
                <w:sz w:val="24"/>
                <w:lang w:val="zh-CN"/>
              </w:rPr>
              <w:t>清理现场，无任何杂物残留</w:t>
            </w:r>
          </w:p>
        </w:tc>
      </w:tr>
    </w:tbl>
    <w:p w14:paraId="50B2DC5F" w14:textId="77777777" w:rsidR="00A80A4A" w:rsidRDefault="00A80A4A">
      <w:pPr>
        <w:spacing w:before="100" w:beforeAutospacing="1" w:after="120" w:line="240" w:lineRule="auto"/>
        <w:jc w:val="left"/>
        <w:rPr>
          <w:rFonts w:ascii="Calibri" w:eastAsia="宋体" w:hAnsi="Calibri" w:cs="Times New Roman"/>
          <w:b/>
          <w:bCs/>
          <w:szCs w:val="22"/>
        </w:rPr>
      </w:pPr>
    </w:p>
    <w:p w14:paraId="78BD04AC" w14:textId="77777777" w:rsidR="00A80A4A" w:rsidRDefault="00A80A4A">
      <w:pPr>
        <w:spacing w:before="100" w:beforeAutospacing="1" w:after="120" w:line="240" w:lineRule="auto"/>
        <w:jc w:val="left"/>
        <w:rPr>
          <w:rFonts w:ascii="Calibri" w:eastAsia="宋体" w:hAnsi="Calibri" w:cs="Times New Roman"/>
          <w:b/>
          <w:bCs/>
          <w:szCs w:val="22"/>
        </w:rPr>
      </w:pPr>
    </w:p>
    <w:p w14:paraId="0669245D" w14:textId="77777777" w:rsidR="00A80A4A" w:rsidRDefault="00A80A4A">
      <w:pPr>
        <w:spacing w:before="100" w:beforeAutospacing="1" w:after="120" w:line="240" w:lineRule="auto"/>
        <w:jc w:val="left"/>
        <w:rPr>
          <w:rFonts w:ascii="Calibri" w:eastAsia="宋体" w:hAnsi="Calibri" w:cs="Times New Roman"/>
          <w:b/>
          <w:bCs/>
          <w:szCs w:val="22"/>
        </w:rPr>
      </w:pPr>
    </w:p>
    <w:p w14:paraId="0AA4AA3A" w14:textId="77777777" w:rsidR="00A80A4A" w:rsidRDefault="00A80A4A">
      <w:pPr>
        <w:spacing w:before="100" w:beforeAutospacing="1" w:after="120" w:line="240" w:lineRule="auto"/>
        <w:jc w:val="left"/>
        <w:rPr>
          <w:rFonts w:ascii="Calibri" w:eastAsia="宋体" w:hAnsi="Calibri" w:cs="Times New Roman"/>
          <w:b/>
          <w:bCs/>
          <w:szCs w:val="22"/>
        </w:rPr>
      </w:pPr>
    </w:p>
    <w:p w14:paraId="6A232D83" w14:textId="77777777" w:rsidR="00A80A4A" w:rsidRDefault="00A80A4A">
      <w:pPr>
        <w:spacing w:before="100" w:beforeAutospacing="1" w:after="120" w:line="240" w:lineRule="auto"/>
        <w:jc w:val="left"/>
        <w:rPr>
          <w:rFonts w:ascii="Calibri" w:eastAsia="宋体" w:hAnsi="Calibri" w:cs="Times New Roman"/>
          <w:b/>
          <w:bCs/>
          <w:szCs w:val="22"/>
        </w:rPr>
      </w:pPr>
    </w:p>
    <w:p w14:paraId="6295EE81" w14:textId="77777777" w:rsidR="00A80A4A" w:rsidRDefault="00A80A4A">
      <w:pPr>
        <w:spacing w:before="100" w:beforeAutospacing="1" w:after="120" w:line="240" w:lineRule="auto"/>
        <w:jc w:val="left"/>
        <w:rPr>
          <w:rFonts w:ascii="Calibri" w:eastAsia="宋体" w:hAnsi="Calibri" w:cs="Times New Roman"/>
          <w:b/>
          <w:bCs/>
          <w:szCs w:val="22"/>
        </w:rPr>
      </w:pPr>
    </w:p>
    <w:p w14:paraId="65D95A48" w14:textId="3451C52E" w:rsidR="00A80A4A" w:rsidRDefault="00A80A4A">
      <w:pPr>
        <w:spacing w:before="100" w:beforeAutospacing="1" w:after="120" w:line="240" w:lineRule="auto"/>
        <w:jc w:val="left"/>
        <w:rPr>
          <w:rFonts w:ascii="Calibri" w:eastAsia="宋体" w:hAnsi="Calibri" w:cs="Times New Roman"/>
          <w:b/>
          <w:bCs/>
          <w:szCs w:val="22"/>
        </w:rPr>
      </w:pPr>
    </w:p>
    <w:p w14:paraId="1378FCCC" w14:textId="77777777" w:rsidR="009F7943" w:rsidRDefault="009F7943">
      <w:pPr>
        <w:spacing w:before="100" w:beforeAutospacing="1" w:after="120" w:line="240" w:lineRule="auto"/>
        <w:jc w:val="left"/>
        <w:rPr>
          <w:rFonts w:ascii="Calibri" w:eastAsia="宋体" w:hAnsi="Calibri" w:cs="Times New Roman"/>
          <w:b/>
          <w:bCs/>
          <w:szCs w:val="22"/>
        </w:rPr>
      </w:pPr>
    </w:p>
    <w:tbl>
      <w:tblPr>
        <w:tblpPr w:leftFromText="180" w:rightFromText="180" w:vertAnchor="page" w:horzAnchor="margin" w:tblpY="1901"/>
        <w:tblOverlap w:val="never"/>
        <w:tblW w:w="8642" w:type="dxa"/>
        <w:tblLayout w:type="fixed"/>
        <w:tblLook w:val="04A0" w:firstRow="1" w:lastRow="0" w:firstColumn="1" w:lastColumn="0" w:noHBand="0" w:noVBand="1"/>
      </w:tblPr>
      <w:tblGrid>
        <w:gridCol w:w="1194"/>
        <w:gridCol w:w="229"/>
        <w:gridCol w:w="132"/>
        <w:gridCol w:w="1275"/>
        <w:gridCol w:w="1276"/>
        <w:gridCol w:w="988"/>
        <w:gridCol w:w="571"/>
        <w:gridCol w:w="1985"/>
        <w:gridCol w:w="992"/>
      </w:tblGrid>
      <w:tr w:rsidR="009F7943" w14:paraId="59CA0D1B" w14:textId="77777777" w:rsidTr="009F7943">
        <w:trPr>
          <w:trHeight w:val="574"/>
        </w:trPr>
        <w:tc>
          <w:tcPr>
            <w:tcW w:w="8642" w:type="dxa"/>
            <w:gridSpan w:val="9"/>
            <w:tcBorders>
              <w:top w:val="single" w:sz="4" w:space="0" w:color="auto"/>
              <w:left w:val="single" w:sz="4" w:space="0" w:color="auto"/>
              <w:bottom w:val="single" w:sz="4" w:space="0" w:color="auto"/>
              <w:right w:val="single" w:sz="4" w:space="0" w:color="auto"/>
            </w:tcBorders>
            <w:vAlign w:val="center"/>
          </w:tcPr>
          <w:p w14:paraId="3B44CF1B" w14:textId="77777777" w:rsidR="009F7943" w:rsidRDefault="009F7943" w:rsidP="009F7943">
            <w:pPr>
              <w:widowControl/>
              <w:spacing w:after="0" w:line="240" w:lineRule="auto"/>
              <w:jc w:val="center"/>
              <w:rPr>
                <w:rFonts w:ascii="宋体" w:eastAsia="宋体" w:hAnsi="宋体" w:cs="宋体" w:hint="eastAsia"/>
                <w:b/>
                <w:bCs/>
                <w:color w:val="000000"/>
                <w:kern w:val="0"/>
                <w:sz w:val="20"/>
                <w:szCs w:val="22"/>
              </w:rPr>
            </w:pPr>
            <w:bookmarkStart w:id="142" w:name="OLE_LINK71"/>
            <w:bookmarkStart w:id="143" w:name="OLE_LINK70"/>
            <w:r>
              <w:rPr>
                <w:rFonts w:ascii="宋体" w:eastAsia="宋体" w:hAnsi="宋体" w:cs="宋体"/>
                <w:b/>
                <w:bCs/>
                <w:color w:val="000000"/>
                <w:kern w:val="0"/>
                <w:sz w:val="20"/>
                <w:szCs w:val="22"/>
              </w:rPr>
              <w:lastRenderedPageBreak/>
              <w:t>骆岗徽风皖韵酒店精开荒</w:t>
            </w:r>
            <w:r>
              <w:rPr>
                <w:rFonts w:ascii="宋体" w:eastAsia="宋体" w:hAnsi="宋体" w:cs="宋体" w:hint="eastAsia"/>
                <w:b/>
                <w:bCs/>
                <w:color w:val="000000"/>
                <w:kern w:val="0"/>
                <w:sz w:val="20"/>
                <w:szCs w:val="22"/>
              </w:rPr>
              <w:t>保洁</w:t>
            </w:r>
            <w:r>
              <w:rPr>
                <w:rFonts w:ascii="宋体" w:eastAsia="宋体" w:hAnsi="宋体" w:cs="宋体"/>
                <w:b/>
                <w:bCs/>
                <w:color w:val="000000"/>
                <w:kern w:val="0"/>
                <w:sz w:val="20"/>
                <w:szCs w:val="22"/>
              </w:rPr>
              <w:t>验收表</w:t>
            </w:r>
          </w:p>
        </w:tc>
      </w:tr>
      <w:tr w:rsidR="009F7943" w14:paraId="40DE6F18" w14:textId="77777777" w:rsidTr="009F7943">
        <w:trPr>
          <w:trHeight w:val="574"/>
        </w:trPr>
        <w:tc>
          <w:tcPr>
            <w:tcW w:w="1194" w:type="dxa"/>
            <w:tcBorders>
              <w:top w:val="single" w:sz="4" w:space="0" w:color="auto"/>
              <w:left w:val="single" w:sz="4" w:space="0" w:color="auto"/>
              <w:bottom w:val="single" w:sz="4" w:space="0" w:color="auto"/>
              <w:right w:val="single" w:sz="4" w:space="0" w:color="auto"/>
            </w:tcBorders>
            <w:vAlign w:val="center"/>
          </w:tcPr>
          <w:p w14:paraId="3765BDE5"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r>
              <w:rPr>
                <w:rFonts w:ascii="宋体" w:eastAsia="宋体" w:hAnsi="宋体" w:cs="宋体"/>
                <w:color w:val="000000"/>
                <w:kern w:val="0"/>
                <w:sz w:val="18"/>
                <w:szCs w:val="18"/>
              </w:rPr>
              <w:t>酒店区域：</w:t>
            </w:r>
          </w:p>
        </w:tc>
        <w:tc>
          <w:tcPr>
            <w:tcW w:w="2912" w:type="dxa"/>
            <w:gridSpan w:val="4"/>
            <w:tcBorders>
              <w:top w:val="single" w:sz="4" w:space="0" w:color="auto"/>
              <w:left w:val="nil"/>
              <w:bottom w:val="single" w:sz="4" w:space="0" w:color="auto"/>
              <w:right w:val="single" w:sz="4" w:space="0" w:color="auto"/>
            </w:tcBorders>
            <w:vAlign w:val="center"/>
          </w:tcPr>
          <w:p w14:paraId="5532C20C"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 xml:space="preserve">　</w:t>
            </w:r>
          </w:p>
        </w:tc>
        <w:tc>
          <w:tcPr>
            <w:tcW w:w="3544" w:type="dxa"/>
            <w:gridSpan w:val="3"/>
            <w:tcBorders>
              <w:top w:val="single" w:sz="4" w:space="0" w:color="auto"/>
              <w:left w:val="nil"/>
              <w:bottom w:val="single" w:sz="4" w:space="0" w:color="auto"/>
              <w:right w:val="single" w:sz="4" w:space="0" w:color="auto"/>
            </w:tcBorders>
            <w:vAlign w:val="center"/>
          </w:tcPr>
          <w:p w14:paraId="174B279E"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验收</w:t>
            </w:r>
            <w:r>
              <w:rPr>
                <w:rFonts w:ascii="宋体" w:eastAsia="宋体" w:hAnsi="宋体" w:cs="宋体"/>
                <w:color w:val="000000"/>
                <w:kern w:val="0"/>
                <w:sz w:val="18"/>
                <w:szCs w:val="18"/>
              </w:rPr>
              <w:t>日期：</w:t>
            </w:r>
          </w:p>
        </w:tc>
        <w:tc>
          <w:tcPr>
            <w:tcW w:w="992" w:type="dxa"/>
            <w:tcBorders>
              <w:top w:val="single" w:sz="4" w:space="0" w:color="auto"/>
              <w:left w:val="nil"/>
              <w:bottom w:val="single" w:sz="4" w:space="0" w:color="auto"/>
              <w:right w:val="single" w:sz="4" w:space="0" w:color="auto"/>
            </w:tcBorders>
            <w:vAlign w:val="center"/>
          </w:tcPr>
          <w:p w14:paraId="393BA966"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 xml:space="preserve">　</w:t>
            </w:r>
          </w:p>
        </w:tc>
      </w:tr>
      <w:tr w:rsidR="009F7943" w14:paraId="3D996DFA" w14:textId="77777777" w:rsidTr="009F7943">
        <w:trPr>
          <w:trHeight w:val="660"/>
        </w:trPr>
        <w:tc>
          <w:tcPr>
            <w:tcW w:w="1194" w:type="dxa"/>
            <w:tcBorders>
              <w:top w:val="nil"/>
              <w:left w:val="single" w:sz="4" w:space="0" w:color="auto"/>
              <w:bottom w:val="single" w:sz="4" w:space="0" w:color="auto"/>
              <w:right w:val="single" w:sz="4" w:space="0" w:color="auto"/>
            </w:tcBorders>
            <w:vAlign w:val="center"/>
          </w:tcPr>
          <w:p w14:paraId="3058B8AC" w14:textId="77777777" w:rsidR="009F7943" w:rsidRDefault="009F7943" w:rsidP="009F7943">
            <w:pPr>
              <w:widowControl/>
              <w:spacing w:after="0" w:line="240" w:lineRule="auto"/>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验收</w:t>
            </w:r>
            <w:r>
              <w:rPr>
                <w:rFonts w:ascii="宋体" w:eastAsia="宋体" w:hAnsi="宋体" w:cs="宋体"/>
                <w:color w:val="000000"/>
                <w:kern w:val="0"/>
                <w:sz w:val="18"/>
                <w:szCs w:val="18"/>
              </w:rPr>
              <w:t>人：</w:t>
            </w:r>
          </w:p>
        </w:tc>
        <w:tc>
          <w:tcPr>
            <w:tcW w:w="2912" w:type="dxa"/>
            <w:gridSpan w:val="4"/>
            <w:tcBorders>
              <w:top w:val="nil"/>
              <w:left w:val="nil"/>
              <w:bottom w:val="single" w:sz="4" w:space="0" w:color="auto"/>
              <w:right w:val="single" w:sz="4" w:space="0" w:color="auto"/>
            </w:tcBorders>
            <w:vAlign w:val="center"/>
          </w:tcPr>
          <w:p w14:paraId="56B166DD"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 xml:space="preserve">　</w:t>
            </w:r>
          </w:p>
        </w:tc>
        <w:tc>
          <w:tcPr>
            <w:tcW w:w="3544" w:type="dxa"/>
            <w:gridSpan w:val="3"/>
            <w:tcBorders>
              <w:top w:val="nil"/>
              <w:left w:val="nil"/>
              <w:bottom w:val="single" w:sz="4" w:space="0" w:color="auto"/>
              <w:right w:val="single" w:sz="4" w:space="0" w:color="auto"/>
            </w:tcBorders>
            <w:vAlign w:val="center"/>
          </w:tcPr>
          <w:p w14:paraId="6EC417F4" w14:textId="77777777" w:rsidR="009F7943" w:rsidRDefault="009F7943" w:rsidP="009F7943">
            <w:pPr>
              <w:widowControl/>
              <w:spacing w:after="0" w:line="240" w:lineRule="auto"/>
              <w:ind w:firstLineChars="600" w:firstLine="1080"/>
              <w:rPr>
                <w:rFonts w:ascii="宋体" w:eastAsia="宋体" w:hAnsi="宋体" w:cs="宋体" w:hint="eastAsia"/>
                <w:color w:val="000000"/>
                <w:kern w:val="0"/>
                <w:sz w:val="18"/>
                <w:szCs w:val="18"/>
              </w:rPr>
            </w:pPr>
            <w:r>
              <w:rPr>
                <w:rFonts w:ascii="宋体" w:eastAsia="宋体" w:hAnsi="宋体" w:cs="宋体"/>
                <w:color w:val="000000"/>
                <w:kern w:val="0"/>
                <w:sz w:val="18"/>
                <w:szCs w:val="18"/>
              </w:rPr>
              <w:t>相关部门：</w:t>
            </w:r>
          </w:p>
        </w:tc>
        <w:tc>
          <w:tcPr>
            <w:tcW w:w="992" w:type="dxa"/>
            <w:tcBorders>
              <w:top w:val="nil"/>
              <w:left w:val="nil"/>
              <w:bottom w:val="single" w:sz="4" w:space="0" w:color="auto"/>
              <w:right w:val="single" w:sz="4" w:space="0" w:color="auto"/>
            </w:tcBorders>
            <w:vAlign w:val="center"/>
          </w:tcPr>
          <w:p w14:paraId="73D7EC84"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 xml:space="preserve">　</w:t>
            </w:r>
          </w:p>
        </w:tc>
      </w:tr>
      <w:tr w:rsidR="009F7943" w14:paraId="61289655" w14:textId="77777777" w:rsidTr="009F7943">
        <w:trPr>
          <w:trHeight w:val="473"/>
        </w:trPr>
        <w:tc>
          <w:tcPr>
            <w:tcW w:w="1194" w:type="dxa"/>
            <w:vMerge w:val="restart"/>
            <w:tcBorders>
              <w:top w:val="nil"/>
              <w:left w:val="single" w:sz="4" w:space="0" w:color="auto"/>
              <w:bottom w:val="single" w:sz="4" w:space="0" w:color="auto"/>
              <w:right w:val="single" w:sz="4" w:space="0" w:color="auto"/>
            </w:tcBorders>
            <w:vAlign w:val="center"/>
          </w:tcPr>
          <w:p w14:paraId="421CEA8F"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r>
              <w:rPr>
                <w:rFonts w:ascii="宋体" w:eastAsia="宋体" w:hAnsi="宋体" w:cs="宋体"/>
                <w:color w:val="000000"/>
                <w:kern w:val="0"/>
                <w:sz w:val="18"/>
                <w:szCs w:val="18"/>
              </w:rPr>
              <w:br/>
              <w:t>验收标准</w:t>
            </w:r>
          </w:p>
        </w:tc>
        <w:tc>
          <w:tcPr>
            <w:tcW w:w="7448" w:type="dxa"/>
            <w:gridSpan w:val="8"/>
            <w:vMerge w:val="restart"/>
            <w:tcBorders>
              <w:top w:val="nil"/>
              <w:left w:val="single" w:sz="4" w:space="0" w:color="auto"/>
              <w:bottom w:val="nil"/>
              <w:right w:val="single" w:sz="4" w:space="0" w:color="000000"/>
            </w:tcBorders>
            <w:vAlign w:val="center"/>
          </w:tcPr>
          <w:p w14:paraId="6A5F4883"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1.精开荒保洁：采购需求列明的所有区域无灰尘及污迹，清洁、无手印，无划</w:t>
            </w:r>
            <w:proofErr w:type="gramStart"/>
            <w:r>
              <w:rPr>
                <w:rFonts w:ascii="宋体" w:eastAsia="宋体" w:hAnsi="宋体" w:cs="宋体" w:hint="eastAsia"/>
                <w:color w:val="000000"/>
                <w:kern w:val="0"/>
                <w:sz w:val="18"/>
                <w:szCs w:val="18"/>
              </w:rPr>
              <w:t>痕,</w:t>
            </w:r>
            <w:proofErr w:type="gramEnd"/>
            <w:r>
              <w:rPr>
                <w:rFonts w:ascii="宋体" w:eastAsia="宋体" w:hAnsi="宋体" w:cs="宋体" w:hint="eastAsia"/>
                <w:color w:val="000000"/>
                <w:kern w:val="0"/>
                <w:sz w:val="18"/>
                <w:szCs w:val="18"/>
              </w:rPr>
              <w:t>无灰尘，无</w:t>
            </w:r>
            <w:proofErr w:type="gramStart"/>
            <w:r>
              <w:rPr>
                <w:rFonts w:ascii="宋体" w:eastAsia="宋体" w:hAnsi="宋体" w:cs="宋体" w:hint="eastAsia"/>
                <w:color w:val="000000"/>
                <w:kern w:val="0"/>
                <w:sz w:val="18"/>
                <w:szCs w:val="18"/>
              </w:rPr>
              <w:t>污迹,</w:t>
            </w:r>
            <w:proofErr w:type="gramEnd"/>
            <w:r>
              <w:rPr>
                <w:rFonts w:ascii="宋体" w:eastAsia="宋体" w:hAnsi="宋体" w:cs="宋体" w:hint="eastAsia"/>
                <w:color w:val="000000"/>
                <w:kern w:val="0"/>
                <w:sz w:val="18"/>
                <w:szCs w:val="18"/>
              </w:rPr>
              <w:t>无损</w:t>
            </w:r>
            <w:proofErr w:type="gramStart"/>
            <w:r>
              <w:rPr>
                <w:rFonts w:ascii="宋体" w:eastAsia="宋体" w:hAnsi="宋体" w:cs="宋体" w:hint="eastAsia"/>
                <w:color w:val="000000"/>
                <w:kern w:val="0"/>
                <w:sz w:val="18"/>
                <w:szCs w:val="18"/>
              </w:rPr>
              <w:t>伤,</w:t>
            </w:r>
            <w:proofErr w:type="gramEnd"/>
            <w:r>
              <w:rPr>
                <w:rFonts w:ascii="宋体" w:eastAsia="宋体" w:hAnsi="宋体" w:cs="宋体" w:hint="eastAsia"/>
                <w:color w:val="000000"/>
                <w:kern w:val="0"/>
                <w:sz w:val="18"/>
                <w:szCs w:val="18"/>
              </w:rPr>
              <w:t>无灰尘及涂料， 无浮尘， 光亮，无水迹， 无垃圾、无水渍，无异味， 无锈斑、无杂物、整洁，无灰尘、无蛛网、无落叶及明显垃圾、</w:t>
            </w:r>
            <w:r>
              <w:rPr>
                <w:rFonts w:ascii="宋体" w:eastAsia="宋体" w:hAnsi="宋体" w:cs="宋体"/>
                <w:color w:val="000000"/>
                <w:kern w:val="0"/>
                <w:sz w:val="18"/>
                <w:szCs w:val="18"/>
              </w:rPr>
              <w:t>金属表面光亮</w:t>
            </w:r>
            <w:r>
              <w:rPr>
                <w:rFonts w:ascii="宋体" w:eastAsia="宋体" w:hAnsi="宋体" w:cs="宋体" w:hint="eastAsia"/>
                <w:color w:val="000000"/>
                <w:kern w:val="0"/>
                <w:sz w:val="18"/>
                <w:szCs w:val="18"/>
              </w:rPr>
              <w:t>、无异味、清理现场，无任何杂物残留；</w:t>
            </w:r>
          </w:p>
          <w:p w14:paraId="646DBE40" w14:textId="76AA7C51"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2.</w:t>
            </w:r>
            <w:r>
              <w:rPr>
                <w:rFonts w:ascii="宋体" w:eastAsia="宋体" w:hAnsi="宋体" w:cs="宋体"/>
                <w:color w:val="000000"/>
                <w:kern w:val="0"/>
                <w:sz w:val="18"/>
                <w:szCs w:val="18"/>
              </w:rPr>
              <w:t>石材结晶、</w:t>
            </w:r>
            <w:r w:rsidR="00761C40" w:rsidRPr="00761C40">
              <w:rPr>
                <w:rFonts w:ascii="宋体" w:eastAsia="宋体" w:hAnsi="宋体" w:cs="宋体"/>
                <w:color w:val="000000"/>
                <w:kern w:val="0"/>
                <w:sz w:val="18"/>
                <w:szCs w:val="18"/>
              </w:rPr>
              <w:t>抛光</w:t>
            </w:r>
            <w:r>
              <w:rPr>
                <w:rFonts w:ascii="宋体" w:eastAsia="宋体" w:hAnsi="宋体" w:cs="宋体"/>
                <w:color w:val="000000"/>
                <w:kern w:val="0"/>
                <w:sz w:val="18"/>
                <w:szCs w:val="18"/>
              </w:rPr>
              <w:t>及防渗透处理</w:t>
            </w:r>
            <w:r>
              <w:rPr>
                <w:rFonts w:ascii="宋体" w:eastAsia="宋体" w:hAnsi="宋体" w:cs="宋体" w:hint="eastAsia"/>
                <w:color w:val="000000"/>
                <w:kern w:val="0"/>
                <w:sz w:val="18"/>
                <w:szCs w:val="18"/>
              </w:rPr>
              <w:t>：</w:t>
            </w:r>
            <w:r>
              <w:rPr>
                <w:rFonts w:ascii="宋体" w:eastAsia="宋体" w:hAnsi="宋体" w:cs="宋体"/>
                <w:color w:val="000000"/>
                <w:kern w:val="0"/>
                <w:sz w:val="18"/>
                <w:szCs w:val="18"/>
              </w:rPr>
              <w:t>石材无污渍、无水斑、无胶点、光洁度高，表面色泽统一、润泽，手感细腻光滑，天然石材和人造石材结晶面完成，抛光亮度达到要求。</w:t>
            </w:r>
          </w:p>
        </w:tc>
      </w:tr>
      <w:tr w:rsidR="009F7943" w14:paraId="74452BC0" w14:textId="77777777" w:rsidTr="009F7943">
        <w:trPr>
          <w:trHeight w:val="473"/>
        </w:trPr>
        <w:tc>
          <w:tcPr>
            <w:tcW w:w="1194" w:type="dxa"/>
            <w:vMerge/>
            <w:tcBorders>
              <w:top w:val="nil"/>
              <w:left w:val="single" w:sz="4" w:space="0" w:color="auto"/>
              <w:bottom w:val="single" w:sz="4" w:space="0" w:color="auto"/>
              <w:right w:val="single" w:sz="4" w:space="0" w:color="auto"/>
            </w:tcBorders>
            <w:vAlign w:val="center"/>
          </w:tcPr>
          <w:p w14:paraId="6D1C2919" w14:textId="77777777" w:rsidR="009F7943" w:rsidRDefault="009F7943" w:rsidP="009F7943">
            <w:pPr>
              <w:widowControl/>
              <w:spacing w:after="0" w:line="240" w:lineRule="auto"/>
              <w:jc w:val="left"/>
              <w:rPr>
                <w:rFonts w:ascii="宋体" w:eastAsia="宋体" w:hAnsi="宋体" w:cs="宋体" w:hint="eastAsia"/>
                <w:color w:val="000000"/>
                <w:kern w:val="0"/>
                <w:sz w:val="16"/>
                <w:szCs w:val="16"/>
              </w:rPr>
            </w:pPr>
          </w:p>
        </w:tc>
        <w:tc>
          <w:tcPr>
            <w:tcW w:w="7448" w:type="dxa"/>
            <w:gridSpan w:val="8"/>
            <w:vMerge/>
            <w:tcBorders>
              <w:top w:val="nil"/>
              <w:left w:val="single" w:sz="4" w:space="0" w:color="auto"/>
              <w:bottom w:val="nil"/>
              <w:right w:val="single" w:sz="4" w:space="0" w:color="000000"/>
            </w:tcBorders>
            <w:vAlign w:val="center"/>
          </w:tcPr>
          <w:p w14:paraId="6C618556" w14:textId="77777777" w:rsidR="009F7943" w:rsidRDefault="009F7943" w:rsidP="009F7943">
            <w:pPr>
              <w:widowControl/>
              <w:spacing w:after="0" w:line="240" w:lineRule="auto"/>
              <w:jc w:val="left"/>
              <w:rPr>
                <w:rFonts w:ascii="宋体" w:eastAsia="宋体" w:hAnsi="宋体" w:cs="宋体" w:hint="eastAsia"/>
                <w:color w:val="000000"/>
                <w:kern w:val="0"/>
                <w:sz w:val="16"/>
                <w:szCs w:val="16"/>
              </w:rPr>
            </w:pPr>
          </w:p>
        </w:tc>
      </w:tr>
      <w:tr w:rsidR="009F7943" w14:paraId="2E2B4412" w14:textId="77777777" w:rsidTr="009F7943">
        <w:trPr>
          <w:trHeight w:val="312"/>
        </w:trPr>
        <w:tc>
          <w:tcPr>
            <w:tcW w:w="1194" w:type="dxa"/>
            <w:vMerge/>
            <w:tcBorders>
              <w:top w:val="nil"/>
              <w:left w:val="single" w:sz="4" w:space="0" w:color="auto"/>
              <w:bottom w:val="single" w:sz="4" w:space="0" w:color="auto"/>
              <w:right w:val="single" w:sz="4" w:space="0" w:color="auto"/>
            </w:tcBorders>
            <w:vAlign w:val="center"/>
          </w:tcPr>
          <w:p w14:paraId="1CAC5A2A" w14:textId="77777777" w:rsidR="009F7943" w:rsidRDefault="009F7943" w:rsidP="009F7943">
            <w:pPr>
              <w:widowControl/>
              <w:spacing w:after="0" w:line="240" w:lineRule="auto"/>
              <w:jc w:val="left"/>
              <w:rPr>
                <w:rFonts w:ascii="宋体" w:eastAsia="宋体" w:hAnsi="宋体" w:cs="宋体" w:hint="eastAsia"/>
                <w:color w:val="000000"/>
                <w:kern w:val="0"/>
                <w:sz w:val="16"/>
                <w:szCs w:val="16"/>
              </w:rPr>
            </w:pPr>
          </w:p>
        </w:tc>
        <w:tc>
          <w:tcPr>
            <w:tcW w:w="7448" w:type="dxa"/>
            <w:gridSpan w:val="8"/>
            <w:vMerge/>
            <w:tcBorders>
              <w:top w:val="nil"/>
              <w:left w:val="single" w:sz="4" w:space="0" w:color="auto"/>
              <w:bottom w:val="nil"/>
              <w:right w:val="single" w:sz="4" w:space="0" w:color="000000"/>
            </w:tcBorders>
            <w:vAlign w:val="center"/>
          </w:tcPr>
          <w:p w14:paraId="1B0BC903" w14:textId="77777777" w:rsidR="009F7943" w:rsidRDefault="009F7943" w:rsidP="009F7943">
            <w:pPr>
              <w:widowControl/>
              <w:spacing w:after="0" w:line="240" w:lineRule="auto"/>
              <w:jc w:val="left"/>
              <w:rPr>
                <w:rFonts w:ascii="宋体" w:eastAsia="宋体" w:hAnsi="宋体" w:cs="宋体" w:hint="eastAsia"/>
                <w:color w:val="000000"/>
                <w:kern w:val="0"/>
                <w:sz w:val="16"/>
                <w:szCs w:val="16"/>
              </w:rPr>
            </w:pPr>
          </w:p>
        </w:tc>
      </w:tr>
      <w:tr w:rsidR="009F7943" w14:paraId="58754106" w14:textId="77777777" w:rsidTr="009F7943">
        <w:trPr>
          <w:trHeight w:val="595"/>
        </w:trPr>
        <w:tc>
          <w:tcPr>
            <w:tcW w:w="1555" w:type="dxa"/>
            <w:gridSpan w:val="3"/>
            <w:tcBorders>
              <w:top w:val="single" w:sz="4" w:space="0" w:color="auto"/>
              <w:left w:val="single" w:sz="4" w:space="0" w:color="auto"/>
              <w:bottom w:val="single" w:sz="4" w:space="0" w:color="auto"/>
              <w:right w:val="single" w:sz="4" w:space="0" w:color="auto"/>
            </w:tcBorders>
            <w:vAlign w:val="center"/>
          </w:tcPr>
          <w:p w14:paraId="4CDF210F"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r>
              <w:rPr>
                <w:rFonts w:ascii="宋体" w:eastAsia="宋体" w:hAnsi="宋体" w:cs="宋体"/>
                <w:color w:val="000000"/>
                <w:kern w:val="0"/>
                <w:sz w:val="18"/>
                <w:szCs w:val="18"/>
              </w:rPr>
              <w:t>位置</w:t>
            </w:r>
          </w:p>
        </w:tc>
        <w:tc>
          <w:tcPr>
            <w:tcW w:w="1275" w:type="dxa"/>
            <w:tcBorders>
              <w:top w:val="single" w:sz="4" w:space="0" w:color="auto"/>
              <w:left w:val="single" w:sz="4" w:space="0" w:color="auto"/>
              <w:bottom w:val="single" w:sz="4" w:space="0" w:color="auto"/>
              <w:right w:val="single" w:sz="4" w:space="0" w:color="auto"/>
            </w:tcBorders>
            <w:vAlign w:val="center"/>
          </w:tcPr>
          <w:p w14:paraId="270410F8"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r>
              <w:rPr>
                <w:rFonts w:ascii="宋体" w:eastAsia="宋体" w:hAnsi="宋体" w:cs="宋体"/>
                <w:color w:val="000000"/>
                <w:kern w:val="0"/>
                <w:sz w:val="18"/>
                <w:szCs w:val="18"/>
              </w:rPr>
              <w:t>项目</w:t>
            </w:r>
          </w:p>
        </w:tc>
        <w:tc>
          <w:tcPr>
            <w:tcW w:w="1276" w:type="dxa"/>
            <w:tcBorders>
              <w:top w:val="single" w:sz="4" w:space="0" w:color="auto"/>
              <w:left w:val="single" w:sz="4" w:space="0" w:color="auto"/>
              <w:bottom w:val="single" w:sz="4" w:space="0" w:color="auto"/>
              <w:right w:val="single" w:sz="4" w:space="0" w:color="auto"/>
            </w:tcBorders>
            <w:vAlign w:val="center"/>
          </w:tcPr>
          <w:p w14:paraId="620BCFBC"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r>
              <w:rPr>
                <w:rFonts w:ascii="宋体" w:eastAsia="宋体" w:hAnsi="宋体" w:cs="宋体"/>
                <w:color w:val="000000"/>
                <w:kern w:val="0"/>
                <w:sz w:val="18"/>
                <w:szCs w:val="18"/>
              </w:rPr>
              <w:t>施工日期</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A2D50BC"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r>
              <w:rPr>
                <w:rFonts w:ascii="宋体" w:eastAsia="宋体" w:hAnsi="宋体" w:cs="宋体"/>
                <w:color w:val="000000"/>
                <w:kern w:val="0"/>
                <w:sz w:val="18"/>
                <w:szCs w:val="18"/>
              </w:rPr>
              <w:t>精</w:t>
            </w:r>
            <w:r>
              <w:rPr>
                <w:rFonts w:ascii="宋体" w:eastAsia="宋体" w:hAnsi="宋体" w:cs="宋体" w:hint="eastAsia"/>
                <w:color w:val="000000"/>
                <w:kern w:val="0"/>
                <w:sz w:val="18"/>
                <w:szCs w:val="18"/>
              </w:rPr>
              <w:t>开荒</w:t>
            </w:r>
            <w:r>
              <w:rPr>
                <w:rFonts w:ascii="宋体" w:eastAsia="宋体" w:hAnsi="宋体" w:cs="宋体"/>
                <w:color w:val="000000"/>
                <w:kern w:val="0"/>
                <w:sz w:val="18"/>
                <w:szCs w:val="18"/>
              </w:rPr>
              <w:t>保洁完成情况</w:t>
            </w:r>
          </w:p>
        </w:tc>
        <w:tc>
          <w:tcPr>
            <w:tcW w:w="1985" w:type="dxa"/>
            <w:tcBorders>
              <w:top w:val="single" w:sz="4" w:space="0" w:color="auto"/>
              <w:left w:val="single" w:sz="4" w:space="0" w:color="auto"/>
              <w:bottom w:val="single" w:sz="4" w:space="0" w:color="auto"/>
              <w:right w:val="single" w:sz="4" w:space="0" w:color="auto"/>
            </w:tcBorders>
            <w:vAlign w:val="center"/>
          </w:tcPr>
          <w:p w14:paraId="377F3CA6" w14:textId="77777777" w:rsidR="009F7943" w:rsidRDefault="009F7943" w:rsidP="009F7943">
            <w:pPr>
              <w:widowControl/>
              <w:spacing w:after="0" w:line="240" w:lineRule="auto"/>
              <w:rPr>
                <w:rFonts w:ascii="宋体" w:eastAsia="宋体" w:hAnsi="宋体" w:cs="宋体" w:hint="eastAsia"/>
                <w:color w:val="000000"/>
                <w:kern w:val="0"/>
                <w:sz w:val="18"/>
                <w:szCs w:val="18"/>
              </w:rPr>
            </w:pPr>
            <w:r>
              <w:rPr>
                <w:rFonts w:ascii="宋体" w:eastAsia="宋体" w:hAnsi="宋体" w:cs="宋体"/>
                <w:color w:val="000000"/>
                <w:kern w:val="0"/>
                <w:sz w:val="18"/>
                <w:szCs w:val="18"/>
              </w:rPr>
              <w:t>石材结晶、大理石</w:t>
            </w:r>
            <w:r>
              <w:rPr>
                <w:rFonts w:ascii="宋体" w:eastAsia="宋体" w:hAnsi="宋体" w:cs="宋体" w:hint="eastAsia"/>
                <w:color w:val="000000"/>
                <w:kern w:val="0"/>
                <w:sz w:val="18"/>
                <w:szCs w:val="18"/>
              </w:rPr>
              <w:t>抛光</w:t>
            </w:r>
            <w:r>
              <w:rPr>
                <w:rFonts w:ascii="宋体" w:eastAsia="宋体" w:hAnsi="宋体" w:cs="宋体"/>
                <w:color w:val="000000"/>
                <w:kern w:val="0"/>
                <w:sz w:val="18"/>
                <w:szCs w:val="18"/>
              </w:rPr>
              <w:t>及防渗透处理完成情况</w:t>
            </w:r>
          </w:p>
        </w:tc>
        <w:tc>
          <w:tcPr>
            <w:tcW w:w="992" w:type="dxa"/>
            <w:tcBorders>
              <w:top w:val="single" w:sz="4" w:space="0" w:color="auto"/>
              <w:left w:val="single" w:sz="4" w:space="0" w:color="auto"/>
              <w:bottom w:val="single" w:sz="4" w:space="0" w:color="auto"/>
              <w:right w:val="single" w:sz="4" w:space="0" w:color="auto"/>
            </w:tcBorders>
            <w:vAlign w:val="center"/>
          </w:tcPr>
          <w:p w14:paraId="27468BFD"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验收</w:t>
            </w:r>
            <w:r>
              <w:rPr>
                <w:rFonts w:ascii="宋体" w:eastAsia="宋体" w:hAnsi="宋体" w:cs="宋体"/>
                <w:color w:val="000000"/>
                <w:kern w:val="0"/>
                <w:sz w:val="18"/>
                <w:szCs w:val="18"/>
              </w:rPr>
              <w:t>人</w:t>
            </w:r>
          </w:p>
        </w:tc>
      </w:tr>
      <w:tr w:rsidR="009F7943" w14:paraId="14D4A746" w14:textId="77777777" w:rsidTr="009F7943">
        <w:trPr>
          <w:trHeight w:val="517"/>
        </w:trPr>
        <w:tc>
          <w:tcPr>
            <w:tcW w:w="1555" w:type="dxa"/>
            <w:gridSpan w:val="3"/>
            <w:tcBorders>
              <w:top w:val="single" w:sz="4" w:space="0" w:color="auto"/>
              <w:left w:val="single" w:sz="4" w:space="0" w:color="auto"/>
              <w:bottom w:val="single" w:sz="4" w:space="0" w:color="auto"/>
              <w:right w:val="single" w:sz="4" w:space="0" w:color="auto"/>
            </w:tcBorders>
            <w:vAlign w:val="center"/>
          </w:tcPr>
          <w:p w14:paraId="254C7466"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11A3225"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50254AF"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577B3F7"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C3FC95E"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61D15A8"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7D325C50" w14:textId="77777777" w:rsidTr="009F7943">
        <w:trPr>
          <w:trHeight w:val="575"/>
        </w:trPr>
        <w:tc>
          <w:tcPr>
            <w:tcW w:w="1555" w:type="dxa"/>
            <w:gridSpan w:val="3"/>
            <w:tcBorders>
              <w:top w:val="single" w:sz="4" w:space="0" w:color="auto"/>
              <w:left w:val="single" w:sz="4" w:space="0" w:color="auto"/>
              <w:right w:val="single" w:sz="4" w:space="0" w:color="auto"/>
            </w:tcBorders>
            <w:vAlign w:val="center"/>
          </w:tcPr>
          <w:p w14:paraId="3D21E8B8"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8E9AED6"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7E53956"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FD559CE"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46E30B34"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F319BCA"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215AA15E" w14:textId="77777777" w:rsidTr="009F7943">
        <w:trPr>
          <w:trHeight w:val="575"/>
        </w:trPr>
        <w:tc>
          <w:tcPr>
            <w:tcW w:w="1555" w:type="dxa"/>
            <w:gridSpan w:val="3"/>
            <w:tcBorders>
              <w:top w:val="single" w:sz="4" w:space="0" w:color="auto"/>
              <w:left w:val="single" w:sz="4" w:space="0" w:color="auto"/>
              <w:right w:val="single" w:sz="4" w:space="0" w:color="auto"/>
            </w:tcBorders>
            <w:vAlign w:val="center"/>
          </w:tcPr>
          <w:p w14:paraId="100C514A"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439750D6"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F04EA20"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A9692F0"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1D8FB557"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D2C8E44"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50198BD5" w14:textId="77777777" w:rsidTr="009F7943">
        <w:trPr>
          <w:trHeight w:val="575"/>
        </w:trPr>
        <w:tc>
          <w:tcPr>
            <w:tcW w:w="1555" w:type="dxa"/>
            <w:gridSpan w:val="3"/>
            <w:tcBorders>
              <w:top w:val="single" w:sz="4" w:space="0" w:color="auto"/>
              <w:left w:val="single" w:sz="4" w:space="0" w:color="auto"/>
              <w:right w:val="single" w:sz="4" w:space="0" w:color="auto"/>
            </w:tcBorders>
            <w:vAlign w:val="center"/>
          </w:tcPr>
          <w:p w14:paraId="2CED64BF"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2A3EC5CF"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537688C"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9B28E3C"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520789A9"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638E799"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4560C763" w14:textId="77777777" w:rsidTr="009F7943">
        <w:trPr>
          <w:trHeight w:val="575"/>
        </w:trPr>
        <w:tc>
          <w:tcPr>
            <w:tcW w:w="1555" w:type="dxa"/>
            <w:gridSpan w:val="3"/>
            <w:tcBorders>
              <w:top w:val="single" w:sz="4" w:space="0" w:color="auto"/>
              <w:left w:val="single" w:sz="4" w:space="0" w:color="auto"/>
              <w:right w:val="single" w:sz="4" w:space="0" w:color="auto"/>
            </w:tcBorders>
            <w:vAlign w:val="center"/>
          </w:tcPr>
          <w:p w14:paraId="7F164D81"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15A859FB"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690BF6F"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A0CE994"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4C69AE1A"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D490566"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71E13E45" w14:textId="77777777" w:rsidTr="009F7943">
        <w:trPr>
          <w:trHeight w:val="575"/>
        </w:trPr>
        <w:tc>
          <w:tcPr>
            <w:tcW w:w="1555" w:type="dxa"/>
            <w:gridSpan w:val="3"/>
            <w:tcBorders>
              <w:top w:val="single" w:sz="4" w:space="0" w:color="auto"/>
              <w:left w:val="single" w:sz="4" w:space="0" w:color="auto"/>
              <w:right w:val="single" w:sz="4" w:space="0" w:color="auto"/>
            </w:tcBorders>
            <w:vAlign w:val="center"/>
          </w:tcPr>
          <w:p w14:paraId="2CCDF6AF"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47D699E"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A49CEA2"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C88D69F"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389E6D53"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0D4E1A5"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019FF0B7" w14:textId="77777777" w:rsidTr="009F7943">
        <w:trPr>
          <w:trHeight w:val="575"/>
        </w:trPr>
        <w:tc>
          <w:tcPr>
            <w:tcW w:w="1555" w:type="dxa"/>
            <w:gridSpan w:val="3"/>
            <w:tcBorders>
              <w:top w:val="single" w:sz="4" w:space="0" w:color="auto"/>
              <w:left w:val="single" w:sz="4" w:space="0" w:color="auto"/>
              <w:right w:val="single" w:sz="4" w:space="0" w:color="auto"/>
            </w:tcBorders>
            <w:vAlign w:val="center"/>
          </w:tcPr>
          <w:p w14:paraId="691EDA45"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FA876FC"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CE98D4B"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6DE57BB"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1AD8607A"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79F9DCFE"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0FB9A7FC" w14:textId="77777777" w:rsidTr="009F7943">
        <w:trPr>
          <w:trHeight w:val="575"/>
        </w:trPr>
        <w:tc>
          <w:tcPr>
            <w:tcW w:w="1555" w:type="dxa"/>
            <w:gridSpan w:val="3"/>
            <w:tcBorders>
              <w:top w:val="single" w:sz="4" w:space="0" w:color="auto"/>
              <w:left w:val="single" w:sz="4" w:space="0" w:color="auto"/>
              <w:right w:val="single" w:sz="4" w:space="0" w:color="auto"/>
            </w:tcBorders>
            <w:vAlign w:val="center"/>
          </w:tcPr>
          <w:p w14:paraId="6FE25A72"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9B4A992"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2DA2979"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675BBDC"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DB4A38A"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5F2D3F1"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29E17DD8" w14:textId="77777777" w:rsidTr="009F7943">
        <w:trPr>
          <w:trHeight w:val="472"/>
        </w:trPr>
        <w:tc>
          <w:tcPr>
            <w:tcW w:w="1555" w:type="dxa"/>
            <w:gridSpan w:val="3"/>
            <w:tcBorders>
              <w:top w:val="single" w:sz="4" w:space="0" w:color="auto"/>
              <w:left w:val="single" w:sz="4" w:space="0" w:color="auto"/>
              <w:bottom w:val="single" w:sz="4" w:space="0" w:color="auto"/>
              <w:right w:val="single" w:sz="4" w:space="0" w:color="auto"/>
            </w:tcBorders>
            <w:vAlign w:val="center"/>
          </w:tcPr>
          <w:p w14:paraId="606E2372"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7C52AF64"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B1F8D83"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559" w:type="dxa"/>
            <w:gridSpan w:val="2"/>
            <w:tcBorders>
              <w:top w:val="nil"/>
              <w:left w:val="single" w:sz="4" w:space="0" w:color="auto"/>
              <w:bottom w:val="single" w:sz="4" w:space="0" w:color="auto"/>
              <w:right w:val="single" w:sz="4" w:space="0" w:color="auto"/>
            </w:tcBorders>
            <w:vAlign w:val="center"/>
          </w:tcPr>
          <w:p w14:paraId="54848992"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1985" w:type="dxa"/>
            <w:tcBorders>
              <w:top w:val="nil"/>
              <w:left w:val="single" w:sz="4" w:space="0" w:color="auto"/>
              <w:bottom w:val="single" w:sz="4" w:space="0" w:color="auto"/>
              <w:right w:val="single" w:sz="4" w:space="0" w:color="auto"/>
            </w:tcBorders>
            <w:vAlign w:val="center"/>
          </w:tcPr>
          <w:p w14:paraId="7B9E7B9B"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c>
          <w:tcPr>
            <w:tcW w:w="992" w:type="dxa"/>
            <w:tcBorders>
              <w:top w:val="nil"/>
              <w:left w:val="nil"/>
              <w:bottom w:val="single" w:sz="4" w:space="0" w:color="auto"/>
              <w:right w:val="single" w:sz="4" w:space="0" w:color="auto"/>
            </w:tcBorders>
            <w:vAlign w:val="center"/>
          </w:tcPr>
          <w:p w14:paraId="09F8D3C9" w14:textId="77777777" w:rsidR="009F7943" w:rsidRDefault="009F7943" w:rsidP="009F7943">
            <w:pPr>
              <w:widowControl/>
              <w:spacing w:after="0" w:line="240" w:lineRule="auto"/>
              <w:jc w:val="center"/>
              <w:rPr>
                <w:rFonts w:ascii="宋体" w:eastAsia="宋体" w:hAnsi="宋体" w:cs="宋体" w:hint="eastAsia"/>
                <w:color w:val="000000"/>
                <w:kern w:val="0"/>
                <w:sz w:val="18"/>
                <w:szCs w:val="18"/>
              </w:rPr>
            </w:pPr>
          </w:p>
        </w:tc>
      </w:tr>
      <w:tr w:rsidR="009F7943" w14:paraId="2576FED8" w14:textId="77777777" w:rsidTr="009F7943">
        <w:trPr>
          <w:trHeight w:val="561"/>
        </w:trPr>
        <w:tc>
          <w:tcPr>
            <w:tcW w:w="4106" w:type="dxa"/>
            <w:gridSpan w:val="5"/>
            <w:tcBorders>
              <w:top w:val="single" w:sz="4" w:space="0" w:color="auto"/>
              <w:left w:val="single" w:sz="4" w:space="0" w:color="auto"/>
              <w:bottom w:val="single" w:sz="4" w:space="0" w:color="auto"/>
              <w:right w:val="single" w:sz="4" w:space="0" w:color="auto"/>
            </w:tcBorders>
            <w:vAlign w:val="center"/>
          </w:tcPr>
          <w:p w14:paraId="4AA5874F"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验收人（签名）：</w:t>
            </w: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4B44B23F"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施工方（签名）：</w:t>
            </w:r>
          </w:p>
        </w:tc>
      </w:tr>
      <w:tr w:rsidR="009F7943" w14:paraId="72CFDC26" w14:textId="77777777" w:rsidTr="009F7943">
        <w:trPr>
          <w:trHeight w:val="477"/>
        </w:trPr>
        <w:tc>
          <w:tcPr>
            <w:tcW w:w="8642" w:type="dxa"/>
            <w:gridSpan w:val="9"/>
            <w:tcBorders>
              <w:top w:val="single" w:sz="4" w:space="0" w:color="auto"/>
              <w:left w:val="single" w:sz="4" w:space="0" w:color="auto"/>
              <w:bottom w:val="single" w:sz="4" w:space="0" w:color="auto"/>
              <w:right w:val="single" w:sz="4" w:space="0" w:color="auto"/>
            </w:tcBorders>
            <w:vAlign w:val="center"/>
          </w:tcPr>
          <w:p w14:paraId="611B63C8"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备注：</w:t>
            </w:r>
          </w:p>
        </w:tc>
      </w:tr>
      <w:tr w:rsidR="009F7943" w14:paraId="61CDE73A" w14:textId="77777777" w:rsidTr="009F7943">
        <w:trPr>
          <w:trHeight w:val="669"/>
        </w:trPr>
        <w:tc>
          <w:tcPr>
            <w:tcW w:w="1423" w:type="dxa"/>
            <w:gridSpan w:val="2"/>
            <w:tcBorders>
              <w:top w:val="single" w:sz="4" w:space="0" w:color="auto"/>
              <w:left w:val="single" w:sz="4" w:space="0" w:color="auto"/>
              <w:bottom w:val="single" w:sz="4" w:space="0" w:color="auto"/>
              <w:right w:val="single" w:sz="4" w:space="0" w:color="auto"/>
            </w:tcBorders>
            <w:vAlign w:val="bottom"/>
          </w:tcPr>
          <w:p w14:paraId="2B3D9E9C"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部门负责人（签名）：</w:t>
            </w:r>
          </w:p>
        </w:tc>
        <w:tc>
          <w:tcPr>
            <w:tcW w:w="3671" w:type="dxa"/>
            <w:gridSpan w:val="4"/>
            <w:tcBorders>
              <w:top w:val="single" w:sz="4" w:space="0" w:color="auto"/>
              <w:left w:val="single" w:sz="4" w:space="0" w:color="auto"/>
              <w:bottom w:val="single" w:sz="4" w:space="0" w:color="auto"/>
              <w:right w:val="single" w:sz="4" w:space="0" w:color="auto"/>
            </w:tcBorders>
            <w:vAlign w:val="center"/>
          </w:tcPr>
          <w:p w14:paraId="75FA8370"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p>
        </w:tc>
        <w:tc>
          <w:tcPr>
            <w:tcW w:w="3548" w:type="dxa"/>
            <w:gridSpan w:val="3"/>
            <w:tcBorders>
              <w:top w:val="single" w:sz="4" w:space="0" w:color="auto"/>
              <w:left w:val="single" w:sz="4" w:space="0" w:color="auto"/>
              <w:bottom w:val="single" w:sz="4" w:space="0" w:color="auto"/>
              <w:right w:val="single" w:sz="4" w:space="0" w:color="auto"/>
            </w:tcBorders>
            <w:vAlign w:val="bottom"/>
          </w:tcPr>
          <w:p w14:paraId="26914571"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施工负责人（签名）：</w:t>
            </w:r>
          </w:p>
          <w:p w14:paraId="2E21CD4E"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p>
        </w:tc>
      </w:tr>
      <w:tr w:rsidR="009F7943" w14:paraId="48AAEE07" w14:textId="77777777" w:rsidTr="009F7943">
        <w:trPr>
          <w:trHeight w:val="549"/>
        </w:trPr>
        <w:tc>
          <w:tcPr>
            <w:tcW w:w="1423" w:type="dxa"/>
            <w:gridSpan w:val="2"/>
            <w:tcBorders>
              <w:top w:val="single" w:sz="4" w:space="0" w:color="auto"/>
              <w:left w:val="single" w:sz="4" w:space="0" w:color="auto"/>
              <w:bottom w:val="single" w:sz="4" w:space="0" w:color="auto"/>
              <w:right w:val="single" w:sz="4" w:space="0" w:color="auto"/>
            </w:tcBorders>
            <w:vAlign w:val="center"/>
          </w:tcPr>
          <w:p w14:paraId="332C7742"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日期：</w:t>
            </w:r>
          </w:p>
          <w:p w14:paraId="4BE7FAFD"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 xml:space="preserve">　</w:t>
            </w:r>
          </w:p>
        </w:tc>
        <w:tc>
          <w:tcPr>
            <w:tcW w:w="3671" w:type="dxa"/>
            <w:gridSpan w:val="4"/>
            <w:tcBorders>
              <w:top w:val="single" w:sz="4" w:space="0" w:color="auto"/>
              <w:left w:val="single" w:sz="4" w:space="0" w:color="auto"/>
              <w:bottom w:val="single" w:sz="4" w:space="0" w:color="auto"/>
              <w:right w:val="single" w:sz="4" w:space="0" w:color="auto"/>
            </w:tcBorders>
            <w:vAlign w:val="center"/>
          </w:tcPr>
          <w:p w14:paraId="1D9497D9"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p>
        </w:tc>
        <w:tc>
          <w:tcPr>
            <w:tcW w:w="3548" w:type="dxa"/>
            <w:gridSpan w:val="3"/>
            <w:tcBorders>
              <w:top w:val="single" w:sz="4" w:space="0" w:color="auto"/>
              <w:left w:val="single" w:sz="4" w:space="0" w:color="auto"/>
              <w:bottom w:val="single" w:sz="4" w:space="0" w:color="auto"/>
              <w:right w:val="single" w:sz="4" w:space="0" w:color="auto"/>
            </w:tcBorders>
            <w:vAlign w:val="center"/>
          </w:tcPr>
          <w:p w14:paraId="689234CC"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r>
              <w:rPr>
                <w:rFonts w:ascii="宋体" w:eastAsia="宋体" w:hAnsi="宋体" w:cs="宋体"/>
                <w:color w:val="000000"/>
                <w:kern w:val="0"/>
                <w:sz w:val="18"/>
                <w:szCs w:val="18"/>
              </w:rPr>
              <w:t>日期：</w:t>
            </w:r>
          </w:p>
          <w:p w14:paraId="4C007590" w14:textId="77777777" w:rsidR="009F7943" w:rsidRDefault="009F7943" w:rsidP="009F7943">
            <w:pPr>
              <w:widowControl/>
              <w:spacing w:after="0" w:line="240" w:lineRule="auto"/>
              <w:jc w:val="left"/>
              <w:rPr>
                <w:rFonts w:ascii="宋体" w:eastAsia="宋体" w:hAnsi="宋体" w:cs="宋体" w:hint="eastAsia"/>
                <w:color w:val="000000"/>
                <w:kern w:val="0"/>
                <w:sz w:val="18"/>
                <w:szCs w:val="18"/>
              </w:rPr>
            </w:pPr>
          </w:p>
        </w:tc>
      </w:tr>
    </w:tbl>
    <w:bookmarkEnd w:id="142"/>
    <w:bookmarkEnd w:id="143"/>
    <w:p w14:paraId="097612E3" w14:textId="19CC0207" w:rsidR="009F7943" w:rsidRDefault="009F7943">
      <w:pPr>
        <w:spacing w:before="100" w:beforeAutospacing="1" w:after="120" w:line="240" w:lineRule="auto"/>
        <w:jc w:val="left"/>
        <w:rPr>
          <w:rFonts w:ascii="Calibri" w:eastAsia="宋体" w:hAnsi="Calibri" w:cs="Times New Roman"/>
          <w:b/>
          <w:bCs/>
          <w:szCs w:val="22"/>
        </w:rPr>
      </w:pPr>
      <w:r>
        <w:rPr>
          <w:rFonts w:ascii="Calibri" w:eastAsia="宋体" w:hAnsi="Calibri" w:cs="Times New Roman" w:hint="eastAsia"/>
          <w:b/>
          <w:bCs/>
          <w:szCs w:val="22"/>
        </w:rPr>
        <w:t>附件</w:t>
      </w:r>
      <w:r>
        <w:rPr>
          <w:rFonts w:ascii="Calibri" w:eastAsia="宋体" w:hAnsi="Calibri" w:cs="Times New Roman" w:hint="eastAsia"/>
          <w:b/>
          <w:bCs/>
          <w:szCs w:val="22"/>
        </w:rPr>
        <w:t>6</w:t>
      </w:r>
      <w:r>
        <w:rPr>
          <w:rFonts w:ascii="Calibri" w:eastAsia="宋体" w:hAnsi="Calibri" w:cs="Times New Roman" w:hint="eastAsia"/>
          <w:b/>
          <w:bCs/>
          <w:szCs w:val="22"/>
        </w:rPr>
        <w:t>：</w:t>
      </w:r>
    </w:p>
    <w:p w14:paraId="1B319429" w14:textId="77777777" w:rsidR="00A80A4A" w:rsidRDefault="00A80A4A">
      <w:pPr>
        <w:spacing w:after="0"/>
        <w:rPr>
          <w:rFonts w:ascii="Times New Roman" w:hAnsi="Times New Roman" w:cs="Times New Roman"/>
          <w:b/>
          <w:bCs/>
          <w:sz w:val="24"/>
        </w:rPr>
      </w:pPr>
    </w:p>
    <w:p w14:paraId="3C25C160" w14:textId="77777777" w:rsidR="009F7943" w:rsidRDefault="009F7943">
      <w:pPr>
        <w:spacing w:after="0"/>
        <w:rPr>
          <w:rFonts w:ascii="Times New Roman" w:hAnsi="Times New Roman" w:cs="Times New Roman"/>
          <w:b/>
          <w:bCs/>
          <w:sz w:val="24"/>
        </w:rPr>
      </w:pPr>
    </w:p>
    <w:p w14:paraId="580DB266" w14:textId="77777777" w:rsidR="00A80A4A" w:rsidRDefault="00000000">
      <w:pPr>
        <w:spacing w:after="0"/>
        <w:rPr>
          <w:rFonts w:ascii="Times New Roman" w:hAnsi="Times New Roman" w:cs="Times New Roman"/>
          <w:b/>
          <w:bCs/>
          <w:sz w:val="24"/>
        </w:rPr>
      </w:pPr>
      <w:r>
        <w:rPr>
          <w:rFonts w:ascii="Times New Roman" w:hAnsi="Times New Roman" w:cs="Times New Roman" w:hint="eastAsia"/>
          <w:b/>
          <w:bCs/>
          <w:sz w:val="24"/>
        </w:rPr>
        <w:lastRenderedPageBreak/>
        <w:t>附件</w:t>
      </w:r>
      <w:r>
        <w:rPr>
          <w:rFonts w:ascii="Times New Roman" w:hAnsi="Times New Roman" w:cs="Times New Roman" w:hint="eastAsia"/>
          <w:b/>
          <w:bCs/>
          <w:sz w:val="24"/>
        </w:rPr>
        <w:t>7</w:t>
      </w:r>
      <w:r>
        <w:rPr>
          <w:rFonts w:ascii="Times New Roman" w:hAnsi="Times New Roman" w:cs="Times New Roman" w:hint="eastAsia"/>
          <w:b/>
          <w:bCs/>
          <w:sz w:val="24"/>
        </w:rPr>
        <w:t>：</w:t>
      </w:r>
    </w:p>
    <w:p w14:paraId="2081D42A" w14:textId="77777777" w:rsidR="00A80A4A" w:rsidRDefault="00000000">
      <w:pPr>
        <w:spacing w:line="400" w:lineRule="exact"/>
        <w:rPr>
          <w:rFonts w:ascii="宋体" w:hAnsi="宋体" w:hint="eastAsia"/>
          <w:sz w:val="24"/>
        </w:rPr>
      </w:pPr>
      <w:r>
        <w:rPr>
          <w:rFonts w:ascii="宋体" w:hAnsi="宋体"/>
          <w:sz w:val="24"/>
        </w:rPr>
        <w:t>如采用银行保函，格式如下：</w:t>
      </w:r>
    </w:p>
    <w:p w14:paraId="2FB51252" w14:textId="77777777" w:rsidR="00A80A4A" w:rsidRDefault="00000000">
      <w:pPr>
        <w:jc w:val="center"/>
        <w:rPr>
          <w:rFonts w:ascii="黑体" w:eastAsia="黑体" w:hAnsi="宋体" w:hint="eastAsia"/>
          <w:sz w:val="28"/>
          <w:szCs w:val="28"/>
        </w:rPr>
      </w:pPr>
      <w:r>
        <w:rPr>
          <w:rFonts w:ascii="黑体" w:eastAsia="黑体" w:hAnsi="宋体"/>
          <w:sz w:val="28"/>
          <w:szCs w:val="28"/>
        </w:rPr>
        <w:t>履 约 保 证 金</w:t>
      </w:r>
    </w:p>
    <w:p w14:paraId="508C9D11" w14:textId="77777777" w:rsidR="00A80A4A" w:rsidRDefault="00000000">
      <w:pPr>
        <w:jc w:val="center"/>
        <w:rPr>
          <w:rFonts w:ascii="黑体" w:eastAsia="黑体" w:hAnsi="宋体" w:hint="eastAsia"/>
          <w:sz w:val="28"/>
          <w:szCs w:val="28"/>
        </w:rPr>
      </w:pPr>
      <w:r>
        <w:rPr>
          <w:rFonts w:ascii="楷体" w:eastAsia="楷体" w:hAnsi="楷体"/>
          <w:sz w:val="28"/>
          <w:szCs w:val="28"/>
        </w:rPr>
        <w:t>（独立保函）</w:t>
      </w:r>
    </w:p>
    <w:p w14:paraId="3D7287BE" w14:textId="77777777" w:rsidR="00A80A4A" w:rsidRDefault="00000000">
      <w:pPr>
        <w:rPr>
          <w:rFonts w:ascii="宋体" w:hAnsi="宋体" w:hint="eastAsia"/>
          <w:szCs w:val="21"/>
        </w:rPr>
      </w:pPr>
      <w:r>
        <w:rPr>
          <w:rFonts w:ascii="宋体" w:hAnsi="宋体"/>
          <w:szCs w:val="21"/>
          <w:u w:val="single"/>
        </w:rPr>
        <w:t xml:space="preserve">                  </w:t>
      </w:r>
      <w:r>
        <w:rPr>
          <w:rFonts w:ascii="宋体" w:hAnsi="宋体"/>
          <w:szCs w:val="21"/>
        </w:rPr>
        <w:t>（发包人名称）：</w:t>
      </w:r>
    </w:p>
    <w:p w14:paraId="6DCE5372" w14:textId="77777777" w:rsidR="00A80A4A" w:rsidRDefault="00A80A4A">
      <w:pPr>
        <w:rPr>
          <w:rFonts w:ascii="宋体" w:hAnsi="宋体" w:hint="eastAsia"/>
          <w:szCs w:val="21"/>
        </w:rPr>
      </w:pPr>
    </w:p>
    <w:p w14:paraId="1F642AF0" w14:textId="77777777" w:rsidR="00A80A4A" w:rsidRDefault="00000000">
      <w:pPr>
        <w:spacing w:line="400" w:lineRule="exact"/>
        <w:ind w:firstLineChars="200" w:firstLine="420"/>
        <w:rPr>
          <w:rFonts w:ascii="宋体" w:hAnsi="宋体" w:cs="宋体" w:hint="eastAsia"/>
          <w:szCs w:val="21"/>
        </w:rPr>
      </w:pPr>
      <w:r>
        <w:rPr>
          <w:rFonts w:ascii="宋体" w:hAnsi="宋体"/>
          <w:szCs w:val="21"/>
        </w:rPr>
        <w:t>鉴于</w:t>
      </w:r>
      <w:r>
        <w:rPr>
          <w:rFonts w:ascii="宋体" w:hAnsi="宋体"/>
          <w:szCs w:val="21"/>
          <w:u w:val="single"/>
        </w:rPr>
        <w:t>（买方名称，以下简称“买方”）</w:t>
      </w:r>
      <w:r>
        <w:rPr>
          <w:rFonts w:ascii="宋体" w:hAnsi="宋体"/>
          <w:szCs w:val="21"/>
        </w:rPr>
        <w:t>接受（</w:t>
      </w:r>
      <w:r>
        <w:rPr>
          <w:rFonts w:ascii="宋体" w:hAnsi="宋体"/>
          <w:szCs w:val="21"/>
          <w:u w:val="single"/>
        </w:rPr>
        <w:t>卖方名称，以下简称“卖方”）</w:t>
      </w:r>
      <w:r>
        <w:rPr>
          <w:rFonts w:ascii="宋体" w:hAnsi="宋体"/>
          <w:szCs w:val="21"/>
        </w:rPr>
        <w:t>于</w:t>
      </w:r>
      <w:r>
        <w:rPr>
          <w:rFonts w:ascii="宋体" w:hAnsi="宋体"/>
          <w:szCs w:val="21"/>
          <w:u w:val="single"/>
        </w:rPr>
        <w:t xml:space="preserve">    </w:t>
      </w:r>
      <w:proofErr w:type="gramStart"/>
      <w:r>
        <w:rPr>
          <w:rFonts w:ascii="宋体" w:hAnsi="宋体"/>
          <w:szCs w:val="21"/>
        </w:rPr>
        <w:t>年</w:t>
      </w:r>
      <w:r>
        <w:rPr>
          <w:rFonts w:ascii="宋体" w:hAnsi="宋体"/>
          <w:szCs w:val="21"/>
          <w:u w:val="single"/>
        </w:rPr>
        <w:t xml:space="preserve">  </w:t>
      </w:r>
      <w:r>
        <w:rPr>
          <w:rFonts w:ascii="宋体" w:hAnsi="宋体"/>
          <w:szCs w:val="21"/>
        </w:rPr>
        <w:t>月</w:t>
      </w:r>
      <w:proofErr w:type="gramEnd"/>
      <w:r>
        <w:rPr>
          <w:rFonts w:ascii="宋体" w:hAnsi="宋体"/>
          <w:szCs w:val="21"/>
          <w:u w:val="single"/>
        </w:rPr>
        <w:t xml:space="preserve">  </w:t>
      </w:r>
      <w:r>
        <w:rPr>
          <w:rFonts w:ascii="宋体" w:hAnsi="宋体"/>
          <w:szCs w:val="21"/>
        </w:rPr>
        <w:t>日参加</w:t>
      </w:r>
      <w:r>
        <w:rPr>
          <w:rFonts w:ascii="宋体" w:hAnsi="宋体"/>
          <w:szCs w:val="21"/>
          <w:u w:val="single"/>
        </w:rPr>
        <w:t xml:space="preserve">            </w:t>
      </w:r>
      <w:r>
        <w:rPr>
          <w:rFonts w:ascii="宋体" w:hAnsi="宋体" w:cs="宋体"/>
          <w:szCs w:val="21"/>
          <w:u w:val="single"/>
        </w:rPr>
        <w:t>（项目名称）</w:t>
      </w:r>
      <w:r>
        <w:rPr>
          <w:rFonts w:ascii="宋体" w:hAnsi="宋体" w:cs="宋体"/>
          <w:szCs w:val="21"/>
        </w:rPr>
        <w:t>采购招标项目的投标。我方愿意无条件地、不可撤销地就卖方履行与你方订立的合同，</w:t>
      </w:r>
      <w:r>
        <w:rPr>
          <w:szCs w:val="21"/>
        </w:rPr>
        <w:t>向你方出具本独立的见索即付保函</w:t>
      </w:r>
      <w:r>
        <w:rPr>
          <w:rFonts w:ascii="宋体" w:hAnsi="宋体" w:cs="宋体"/>
          <w:szCs w:val="21"/>
        </w:rPr>
        <w:t>。</w:t>
      </w:r>
    </w:p>
    <w:p w14:paraId="60CFE9AA" w14:textId="77777777" w:rsidR="00A80A4A" w:rsidRDefault="00000000">
      <w:pPr>
        <w:spacing w:line="400" w:lineRule="exact"/>
        <w:ind w:firstLineChars="200" w:firstLine="420"/>
        <w:rPr>
          <w:rFonts w:ascii="宋体" w:hAnsi="宋体" w:hint="eastAsia"/>
          <w:szCs w:val="21"/>
        </w:rPr>
      </w:pPr>
      <w:r>
        <w:rPr>
          <w:rFonts w:ascii="宋体" w:hAnsi="宋体"/>
          <w:szCs w:val="21"/>
        </w:rPr>
        <w:t>1.</w:t>
      </w:r>
      <w:r>
        <w:rPr>
          <w:szCs w:val="21"/>
        </w:rPr>
        <w:t>保函</w:t>
      </w:r>
      <w:r>
        <w:rPr>
          <w:rFonts w:ascii="宋体" w:hAnsi="宋体"/>
          <w:szCs w:val="21"/>
        </w:rPr>
        <w:t>金额人民币（大写）</w:t>
      </w:r>
      <w:r>
        <w:rPr>
          <w:rFonts w:ascii="宋体" w:hAnsi="宋体"/>
          <w:szCs w:val="21"/>
          <w:u w:val="single"/>
        </w:rPr>
        <w:t xml:space="preserve">        </w:t>
      </w:r>
      <w:r>
        <w:rPr>
          <w:rFonts w:ascii="宋体" w:hAnsi="宋体"/>
          <w:szCs w:val="21"/>
        </w:rPr>
        <w:t>元（¥</w:t>
      </w:r>
      <w:r>
        <w:rPr>
          <w:rFonts w:ascii="宋体" w:hAnsi="宋体"/>
          <w:szCs w:val="21"/>
          <w:u w:val="single"/>
        </w:rPr>
        <w:t xml:space="preserve">       </w:t>
      </w:r>
      <w:proofErr w:type="gramStart"/>
      <w:r>
        <w:rPr>
          <w:rFonts w:ascii="宋体" w:hAnsi="宋体"/>
          <w:szCs w:val="21"/>
          <w:u w:val="single"/>
        </w:rPr>
        <w:t xml:space="preserve"> </w:t>
      </w:r>
      <w:r>
        <w:rPr>
          <w:rFonts w:ascii="宋体" w:hAnsi="宋体"/>
          <w:szCs w:val="21"/>
        </w:rPr>
        <w:t>）</w:t>
      </w:r>
      <w:proofErr w:type="gramEnd"/>
      <w:r>
        <w:rPr>
          <w:rFonts w:ascii="宋体" w:hAnsi="宋体"/>
          <w:szCs w:val="21"/>
        </w:rPr>
        <w:t>。</w:t>
      </w:r>
    </w:p>
    <w:p w14:paraId="23440C9B" w14:textId="77777777" w:rsidR="00A80A4A" w:rsidRDefault="00000000">
      <w:pPr>
        <w:spacing w:line="400" w:lineRule="exact"/>
        <w:ind w:firstLineChars="200" w:firstLine="420"/>
        <w:rPr>
          <w:rFonts w:ascii="宋体" w:hAnsi="宋体" w:hint="eastAsia"/>
          <w:szCs w:val="21"/>
        </w:rPr>
      </w:pPr>
      <w:r>
        <w:rPr>
          <w:rFonts w:ascii="宋体" w:hAnsi="宋体"/>
          <w:szCs w:val="21"/>
        </w:rPr>
        <w:t>2.</w:t>
      </w:r>
      <w:r>
        <w:rPr>
          <w:szCs w:val="21"/>
        </w:rPr>
        <w:t>保函生效期从本项目合同约定供货之日起至本项目保修期截止时间，具体时间以预计保修期为准。</w:t>
      </w:r>
    </w:p>
    <w:p w14:paraId="04A454BA" w14:textId="77777777" w:rsidR="00A80A4A" w:rsidRDefault="00000000">
      <w:pPr>
        <w:spacing w:line="400" w:lineRule="exact"/>
        <w:ind w:firstLineChars="200" w:firstLine="420"/>
        <w:rPr>
          <w:rFonts w:ascii="宋体" w:hAnsi="宋体" w:hint="eastAsia"/>
          <w:szCs w:val="21"/>
        </w:rPr>
      </w:pPr>
      <w:r>
        <w:rPr>
          <w:rFonts w:ascii="宋体" w:hAnsi="宋体"/>
          <w:szCs w:val="21"/>
        </w:rPr>
        <w:t>3.</w:t>
      </w:r>
      <w:r>
        <w:rPr>
          <w:rFonts w:ascii="宋体" w:hAnsi="宋体" w:cs="宋体"/>
          <w:szCs w:val="21"/>
        </w:rPr>
        <w:t>在本</w:t>
      </w:r>
      <w:r>
        <w:rPr>
          <w:szCs w:val="21"/>
        </w:rPr>
        <w:t>保函</w:t>
      </w:r>
      <w:r>
        <w:rPr>
          <w:rFonts w:ascii="宋体" w:hAnsi="宋体" w:cs="宋体"/>
          <w:szCs w:val="21"/>
        </w:rPr>
        <w:t>有效期内，如果卖方商不履行合同约定的义务或其履行不符合合同的约定，我方在收到你方以书面形式提出的在</w:t>
      </w:r>
      <w:r>
        <w:rPr>
          <w:szCs w:val="21"/>
        </w:rPr>
        <w:t>保函</w:t>
      </w:r>
      <w:r>
        <w:rPr>
          <w:rFonts w:ascii="宋体" w:hAnsi="宋体" w:cs="宋体"/>
          <w:szCs w:val="21"/>
        </w:rPr>
        <w:t>金额内的赔偿要求后，在</w:t>
      </w:r>
      <w:r>
        <w:rPr>
          <w:rFonts w:eastAsia="Times New Roman"/>
          <w:szCs w:val="21"/>
        </w:rPr>
        <w:t xml:space="preserve"> 7 </w:t>
      </w:r>
      <w:r>
        <w:rPr>
          <w:rFonts w:ascii="宋体" w:hAnsi="宋体" w:cs="宋体"/>
          <w:szCs w:val="21"/>
        </w:rPr>
        <w:t>日内无条件支付。</w:t>
      </w:r>
    </w:p>
    <w:p w14:paraId="2F5322D0" w14:textId="77777777" w:rsidR="00A80A4A" w:rsidRDefault="00000000">
      <w:pPr>
        <w:spacing w:line="400" w:lineRule="exact"/>
        <w:ind w:firstLineChars="200" w:firstLine="420"/>
        <w:rPr>
          <w:rFonts w:ascii="宋体" w:hAnsi="宋体" w:cs="宋体" w:hint="eastAsia"/>
          <w:szCs w:val="21"/>
        </w:rPr>
      </w:pPr>
      <w:r>
        <w:rPr>
          <w:rFonts w:ascii="宋体" w:hAnsi="宋体"/>
          <w:szCs w:val="21"/>
        </w:rPr>
        <w:t>4.</w:t>
      </w:r>
      <w:r>
        <w:rPr>
          <w:rFonts w:ascii="宋体" w:hAnsi="宋体" w:cs="宋体"/>
          <w:szCs w:val="21"/>
        </w:rPr>
        <w:t>买方和卖方变更合同时，无论我方是否收到该变更，我方承担本</w:t>
      </w:r>
      <w:r>
        <w:rPr>
          <w:szCs w:val="21"/>
        </w:rPr>
        <w:t>保函</w:t>
      </w:r>
      <w:r>
        <w:rPr>
          <w:rFonts w:ascii="宋体" w:hAnsi="宋体" w:cs="宋体"/>
          <w:szCs w:val="21"/>
        </w:rPr>
        <w:t>规定的义务不变。</w:t>
      </w:r>
    </w:p>
    <w:p w14:paraId="236B44BB" w14:textId="77777777" w:rsidR="00A80A4A" w:rsidRDefault="00000000">
      <w:pPr>
        <w:spacing w:line="400" w:lineRule="exact"/>
        <w:ind w:firstLineChars="200" w:firstLine="420"/>
        <w:rPr>
          <w:rFonts w:ascii="宋体" w:hAnsi="宋体" w:cs="宋体" w:hint="eastAsia"/>
          <w:szCs w:val="21"/>
        </w:rPr>
      </w:pPr>
      <w:r>
        <w:rPr>
          <w:szCs w:val="21"/>
        </w:rPr>
        <w:t>5.</w:t>
      </w:r>
      <w:r>
        <w:rPr>
          <w:szCs w:val="21"/>
        </w:rPr>
        <w:t>因本独立保函发生纠纷的，由买方（受益人）所在地具有管辖权的人民法院管辖。</w:t>
      </w:r>
    </w:p>
    <w:p w14:paraId="65387221" w14:textId="77777777" w:rsidR="00A80A4A" w:rsidRDefault="00000000">
      <w:pPr>
        <w:spacing w:line="440" w:lineRule="exact"/>
        <w:rPr>
          <w:rFonts w:ascii="宋体" w:hAnsi="宋体" w:hint="eastAsia"/>
          <w:szCs w:val="21"/>
        </w:rPr>
      </w:pPr>
      <w:r>
        <w:rPr>
          <w:rFonts w:ascii="宋体" w:hAnsi="宋体"/>
          <w:szCs w:val="21"/>
        </w:rPr>
        <w:t xml:space="preserve">                          </w:t>
      </w:r>
      <w:r>
        <w:rPr>
          <w:szCs w:val="21"/>
        </w:rPr>
        <w:t>开立人</w:t>
      </w:r>
      <w:r>
        <w:rPr>
          <w:rFonts w:ascii="宋体" w:hAnsi="宋体" w:cs="宋体"/>
          <w:szCs w:val="21"/>
        </w:rPr>
        <w:t>名称</w:t>
      </w:r>
      <w:r>
        <w:rPr>
          <w:rFonts w:ascii="宋体" w:hAnsi="宋体"/>
          <w:szCs w:val="21"/>
        </w:rPr>
        <w:t>：</w:t>
      </w:r>
      <w:r>
        <w:rPr>
          <w:rFonts w:ascii="宋体" w:hAnsi="宋体"/>
          <w:szCs w:val="21"/>
          <w:u w:val="single"/>
        </w:rPr>
        <w:t xml:space="preserve">                        </w:t>
      </w:r>
      <w:r>
        <w:rPr>
          <w:rFonts w:ascii="宋体" w:hAnsi="宋体"/>
          <w:szCs w:val="21"/>
        </w:rPr>
        <w:t>（盖单位章）</w:t>
      </w:r>
    </w:p>
    <w:p w14:paraId="417F3EAB" w14:textId="77777777" w:rsidR="00A80A4A" w:rsidRDefault="00000000">
      <w:pPr>
        <w:spacing w:line="440" w:lineRule="exact"/>
        <w:rPr>
          <w:rFonts w:ascii="宋体" w:hAnsi="宋体" w:hint="eastAsia"/>
          <w:szCs w:val="21"/>
        </w:rPr>
      </w:pPr>
      <w:r>
        <w:rPr>
          <w:rFonts w:ascii="宋体" w:hAnsi="宋体"/>
          <w:szCs w:val="21"/>
        </w:rPr>
        <w:t xml:space="preserve">                          </w:t>
      </w:r>
      <w:r>
        <w:rPr>
          <w:rFonts w:ascii="宋体" w:hAnsi="宋体" w:cs="宋体"/>
          <w:szCs w:val="21"/>
        </w:rPr>
        <w:t>法定代表人（单位负责人）或其委托代理人</w:t>
      </w:r>
      <w:r>
        <w:rPr>
          <w:rFonts w:ascii="宋体" w:hAnsi="宋体"/>
          <w:szCs w:val="21"/>
        </w:rPr>
        <w:t>：</w:t>
      </w:r>
      <w:r>
        <w:rPr>
          <w:rFonts w:ascii="宋体" w:hAnsi="宋体"/>
          <w:szCs w:val="21"/>
          <w:u w:val="single"/>
        </w:rPr>
        <w:t xml:space="preserve"> </w:t>
      </w:r>
      <w:r>
        <w:rPr>
          <w:rFonts w:ascii="宋体" w:hAnsi="宋体"/>
          <w:szCs w:val="21"/>
        </w:rPr>
        <w:t>（签字）</w:t>
      </w:r>
    </w:p>
    <w:p w14:paraId="4994086D" w14:textId="77777777" w:rsidR="00A80A4A" w:rsidRDefault="00000000">
      <w:pPr>
        <w:spacing w:line="440" w:lineRule="exact"/>
        <w:rPr>
          <w:rFonts w:ascii="宋体" w:hAnsi="宋体" w:hint="eastAsia"/>
          <w:szCs w:val="21"/>
        </w:rPr>
      </w:pPr>
      <w:r>
        <w:rPr>
          <w:rFonts w:ascii="宋体" w:hAnsi="宋体"/>
          <w:szCs w:val="21"/>
        </w:rPr>
        <w:t xml:space="preserve">                          地    址：</w:t>
      </w:r>
      <w:r>
        <w:rPr>
          <w:rFonts w:ascii="宋体" w:hAnsi="宋体"/>
          <w:szCs w:val="21"/>
          <w:u w:val="single"/>
        </w:rPr>
        <w:t xml:space="preserve">                                        </w:t>
      </w:r>
    </w:p>
    <w:p w14:paraId="4F14236D" w14:textId="77777777" w:rsidR="00A80A4A" w:rsidRDefault="00000000">
      <w:pPr>
        <w:spacing w:line="440" w:lineRule="exact"/>
        <w:rPr>
          <w:rFonts w:ascii="宋体" w:hAnsi="宋体" w:hint="eastAsia"/>
          <w:szCs w:val="21"/>
        </w:rPr>
      </w:pPr>
      <w:r>
        <w:rPr>
          <w:rFonts w:ascii="宋体" w:hAnsi="宋体"/>
          <w:szCs w:val="21"/>
        </w:rPr>
        <w:t xml:space="preserve">                          邮政编码：</w:t>
      </w:r>
      <w:r>
        <w:rPr>
          <w:rFonts w:ascii="宋体" w:hAnsi="宋体"/>
          <w:szCs w:val="21"/>
          <w:u w:val="single"/>
        </w:rPr>
        <w:t xml:space="preserve">                                        </w:t>
      </w:r>
    </w:p>
    <w:p w14:paraId="529FE0AB" w14:textId="77777777" w:rsidR="00A80A4A" w:rsidRDefault="00000000">
      <w:pPr>
        <w:spacing w:line="440" w:lineRule="exact"/>
        <w:rPr>
          <w:rFonts w:ascii="宋体" w:hAnsi="宋体" w:hint="eastAsia"/>
          <w:szCs w:val="21"/>
        </w:rPr>
      </w:pPr>
      <w:r>
        <w:rPr>
          <w:rFonts w:ascii="宋体" w:hAnsi="宋体"/>
          <w:szCs w:val="21"/>
        </w:rPr>
        <w:t xml:space="preserve">                          电    话：</w:t>
      </w:r>
      <w:r>
        <w:rPr>
          <w:rFonts w:ascii="宋体" w:hAnsi="宋体"/>
          <w:szCs w:val="21"/>
          <w:u w:val="single"/>
        </w:rPr>
        <w:t xml:space="preserve">                                        </w:t>
      </w:r>
      <w:r>
        <w:rPr>
          <w:rFonts w:ascii="宋体" w:hAnsi="宋体"/>
          <w:szCs w:val="21"/>
        </w:rPr>
        <w:t xml:space="preserve"> </w:t>
      </w:r>
    </w:p>
    <w:p w14:paraId="5A7AD251" w14:textId="77777777" w:rsidR="00A80A4A" w:rsidRDefault="00000000">
      <w:pPr>
        <w:spacing w:line="360" w:lineRule="auto"/>
        <w:ind w:firstLineChars="200" w:firstLine="420"/>
        <w:rPr>
          <w:rFonts w:ascii="宋体" w:hAnsi="宋体" w:cs="宋体" w:hint="eastAsia"/>
          <w:szCs w:val="21"/>
        </w:rPr>
      </w:pPr>
      <w:r>
        <w:rPr>
          <w:rFonts w:ascii="宋体" w:hAnsi="宋体"/>
          <w:szCs w:val="21"/>
        </w:rPr>
        <w:t xml:space="preserve">                                                   </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34E3513B" w14:textId="77777777" w:rsidR="00A80A4A" w:rsidRDefault="00000000">
      <w:pPr>
        <w:pStyle w:val="1"/>
        <w:numPr>
          <w:ilvl w:val="0"/>
          <w:numId w:val="3"/>
        </w:numPr>
        <w:spacing w:before="312" w:after="312"/>
        <w:rPr>
          <w:rFonts w:ascii="Times New Roman" w:eastAsia="宋体" w:hAnsi="Times New Roman" w:cs="Times New Roman"/>
        </w:rPr>
      </w:pPr>
      <w:bookmarkStart w:id="144" w:name="_bookmark259"/>
      <w:bookmarkStart w:id="145" w:name="_Toc17834_WPSOffice_Level1"/>
      <w:bookmarkEnd w:id="138"/>
      <w:bookmarkEnd w:id="139"/>
      <w:bookmarkEnd w:id="140"/>
      <w:bookmarkEnd w:id="144"/>
      <w:r>
        <w:rPr>
          <w:rFonts w:ascii="Times New Roman" w:eastAsia="宋体" w:hAnsi="Times New Roman" w:cs="Times New Roman"/>
        </w:rPr>
        <w:lastRenderedPageBreak/>
        <w:t>采购需求及清单</w:t>
      </w:r>
      <w:bookmarkEnd w:id="145"/>
    </w:p>
    <w:p w14:paraId="0FB01C2E" w14:textId="77777777" w:rsidR="00A80A4A" w:rsidRDefault="00000000">
      <w:pPr>
        <w:spacing w:line="240" w:lineRule="auto"/>
        <w:jc w:val="center"/>
        <w:outlineLvl w:val="0"/>
        <w:rPr>
          <w:rFonts w:ascii="宋体" w:eastAsia="宋体" w:hAnsi="宋体" w:cs="宋体" w:hint="eastAsia"/>
          <w:b/>
          <w:bCs/>
          <w:kern w:val="0"/>
          <w:sz w:val="28"/>
          <w:szCs w:val="28"/>
        </w:rPr>
      </w:pPr>
      <w:bookmarkStart w:id="146" w:name="_Toc6051"/>
      <w:r>
        <w:rPr>
          <w:rFonts w:ascii="宋体" w:eastAsia="宋体" w:hAnsi="宋体" w:cs="宋体" w:hint="eastAsia"/>
          <w:b/>
          <w:bCs/>
          <w:kern w:val="0"/>
          <w:sz w:val="28"/>
          <w:szCs w:val="28"/>
        </w:rPr>
        <w:t>（一）、清单编制说明</w:t>
      </w:r>
      <w:bookmarkEnd w:id="146"/>
    </w:p>
    <w:p w14:paraId="7235B8B8" w14:textId="77777777" w:rsidR="00A80A4A" w:rsidRDefault="00000000">
      <w:bookmarkStart w:id="147" w:name="_Toc18321"/>
      <w:r>
        <w:rPr>
          <w:rFonts w:hint="eastAsia"/>
        </w:rPr>
        <w:t>1.</w:t>
      </w:r>
      <w:r>
        <w:t>本项目综合单价包括为了实施和完成合同内容所需的劳务、材料、机械、质检（自检）、安装、缺陷修复、过路过桥费、管理、保险、税费、利润。</w:t>
      </w:r>
      <w:bookmarkEnd w:id="147"/>
    </w:p>
    <w:p w14:paraId="11FC6AE6" w14:textId="77777777" w:rsidR="00A80A4A" w:rsidRDefault="00000000">
      <w:bookmarkStart w:id="148" w:name="_Toc10505"/>
      <w:r>
        <w:rPr>
          <w:rFonts w:hint="eastAsia"/>
        </w:rPr>
        <w:t>2</w:t>
      </w:r>
      <w:r>
        <w:rPr>
          <w:rFonts w:hint="eastAsia"/>
        </w:rPr>
        <w:t>．</w:t>
      </w:r>
      <w:r>
        <w:t>第三方责任险及保险费以及所投其他保险的保险费均包含在所报的单价和总额中，由承包人承担支付，不单独报价。</w:t>
      </w:r>
      <w:bookmarkEnd w:id="148"/>
    </w:p>
    <w:p w14:paraId="1B9DBD5E" w14:textId="77777777" w:rsidR="00A80A4A" w:rsidRDefault="00000000">
      <w:bookmarkStart w:id="149" w:name="_Toc27273"/>
      <w:r>
        <w:rPr>
          <w:rFonts w:hint="eastAsia"/>
        </w:rPr>
        <w:t>3.</w:t>
      </w:r>
      <w:r>
        <w:t>对于合同实施期间发生的材料差价、政策性文件所规定的调整项目均不予调整。</w:t>
      </w:r>
      <w:bookmarkEnd w:id="149"/>
    </w:p>
    <w:p w14:paraId="0D768163" w14:textId="77777777" w:rsidR="00A80A4A" w:rsidRDefault="00000000">
      <w:bookmarkStart w:id="150" w:name="_Toc1857"/>
      <w:r>
        <w:rPr>
          <w:rFonts w:hint="eastAsia"/>
        </w:rPr>
        <w:t>4.</w:t>
      </w:r>
      <w:r>
        <w:t>竞价人应根据相关的报价编制依据资料进行报价，报价在合同实施期间不因市场变化、工程数量变化等因素而变动。</w:t>
      </w:r>
      <w:bookmarkEnd w:id="150"/>
    </w:p>
    <w:p w14:paraId="164E7C53" w14:textId="77777777" w:rsidR="00A80A4A" w:rsidRDefault="00000000">
      <w:bookmarkStart w:id="151" w:name="_Toc5280"/>
      <w:r>
        <w:rPr>
          <w:rFonts w:hint="eastAsia"/>
        </w:rPr>
        <w:t>5.</w:t>
      </w:r>
      <w:r>
        <w:t>清单中所列采购数量，仅作为投标的共同基础，不能作为最终结算与支付的依据。实际支付应按实际发生数量，及清单的单价计算支付金额。</w:t>
      </w:r>
      <w:bookmarkEnd w:id="151"/>
    </w:p>
    <w:p w14:paraId="5C0428F5" w14:textId="77777777" w:rsidR="00A80A4A" w:rsidRDefault="00000000">
      <w:bookmarkStart w:id="152" w:name="_Toc27739"/>
      <w:r>
        <w:rPr>
          <w:rFonts w:hint="eastAsia"/>
        </w:rPr>
        <w:t>6.</w:t>
      </w:r>
      <w:r>
        <w:t>清单中的每一个细目，都需填入单价；对于没有填入单价或总额价的细目，其费用应视为已包括在清单的其他单价或总额价中。</w:t>
      </w:r>
      <w:bookmarkEnd w:id="152"/>
    </w:p>
    <w:p w14:paraId="26A430AC" w14:textId="77777777" w:rsidR="00A80A4A" w:rsidRDefault="00000000">
      <w:bookmarkStart w:id="153" w:name="_Toc2094"/>
      <w:r>
        <w:rPr>
          <w:rFonts w:hint="eastAsia"/>
        </w:rPr>
        <w:t>7.</w:t>
      </w:r>
      <w:r>
        <w:t>报价书中的单价和合价全部采用人民币表示。</w:t>
      </w:r>
      <w:bookmarkEnd w:id="153"/>
    </w:p>
    <w:p w14:paraId="03EBFF05" w14:textId="77777777" w:rsidR="00A80A4A" w:rsidRDefault="00000000">
      <w:pPr>
        <w:spacing w:after="0" w:line="360" w:lineRule="auto"/>
        <w:jc w:val="center"/>
        <w:rPr>
          <w:rFonts w:ascii="宋体" w:eastAsia="宋体" w:hAnsi="宋体" w:cs="Times New Roman" w:hint="eastAsia"/>
          <w:b/>
          <w:bCs/>
          <w:sz w:val="28"/>
          <w:szCs w:val="28"/>
        </w:rPr>
      </w:pPr>
      <w:bookmarkStart w:id="154" w:name="_Toc16847"/>
      <w:r>
        <w:rPr>
          <w:rFonts w:ascii="宋体" w:eastAsia="宋体" w:hAnsi="宋体" w:cs="Times New Roman" w:hint="eastAsia"/>
          <w:b/>
          <w:bCs/>
          <w:sz w:val="28"/>
          <w:szCs w:val="28"/>
        </w:rPr>
        <w:t>(二)项目采购需求</w:t>
      </w:r>
    </w:p>
    <w:p w14:paraId="0FA30FB4" w14:textId="49E4EFED" w:rsidR="00A80A4A" w:rsidRDefault="00000000">
      <w:pPr>
        <w:spacing w:after="0" w:line="360" w:lineRule="auto"/>
        <w:ind w:firstLineChars="300" w:firstLine="630"/>
        <w:jc w:val="left"/>
        <w:rPr>
          <w:rFonts w:ascii="宋体" w:eastAsia="宋体" w:hAnsi="宋体" w:cs="Times New Roman" w:hint="eastAsia"/>
          <w:szCs w:val="21"/>
        </w:rPr>
      </w:pPr>
      <w:r>
        <w:rPr>
          <w:rFonts w:ascii="宋体" w:eastAsia="宋体" w:hAnsi="宋体" w:cs="Times New Roman"/>
          <w:szCs w:val="21"/>
        </w:rPr>
        <w:t>安徽骆岗徽风皖韵酒店2026年精开荒保洁服务采购项目，服务区域为3#、5#、7#、9#楼，服务内容包括但不限于：</w:t>
      </w:r>
      <w:r>
        <w:rPr>
          <w:rFonts w:ascii="宋体" w:eastAsia="宋体" w:hAnsi="宋体" w:cs="Times New Roman"/>
          <w:szCs w:val="21"/>
          <w:u w:val="single"/>
        </w:rPr>
        <w:t>客房及楼道区域、公共区域、电梯轿厢、消防疏散通道、管道井、后场区域、会议及用餐区域、外围广场及停车场、楼顶天台等所有区域精开荒保洁及所有区域地毯清洗吸尘、各区域装修残留垃圾清运</w:t>
      </w:r>
      <w:r>
        <w:rPr>
          <w:rFonts w:ascii="宋体" w:eastAsia="宋体" w:hAnsi="宋体" w:cs="Times New Roman" w:hint="eastAsia"/>
          <w:szCs w:val="21"/>
          <w:u w:val="single"/>
        </w:rPr>
        <w:t>、</w:t>
      </w:r>
      <w:r>
        <w:rPr>
          <w:rFonts w:ascii="宋体" w:eastAsia="宋体" w:hAnsi="宋体" w:cs="Times New Roman"/>
          <w:szCs w:val="21"/>
        </w:rPr>
        <w:t>酒店所有区域地面天然石材结晶、大理石</w:t>
      </w:r>
      <w:r w:rsidR="00DA2ECB">
        <w:rPr>
          <w:rFonts w:ascii="宋体" w:eastAsia="宋体" w:hAnsi="宋体" w:cs="Times New Roman" w:hint="eastAsia"/>
          <w:szCs w:val="21"/>
        </w:rPr>
        <w:t>抛光</w:t>
      </w:r>
      <w:r>
        <w:rPr>
          <w:rFonts w:ascii="宋体" w:eastAsia="宋体" w:hAnsi="宋体" w:cs="Times New Roman"/>
          <w:szCs w:val="21"/>
        </w:rPr>
        <w:t>及防渗透处理</w:t>
      </w:r>
      <w:r>
        <w:rPr>
          <w:rFonts w:ascii="宋体" w:eastAsia="宋体" w:hAnsi="宋体" w:cs="Times New Roman"/>
          <w:szCs w:val="21"/>
          <w:u w:val="single"/>
        </w:rPr>
        <w:t>等服务全过程</w:t>
      </w:r>
      <w:r>
        <w:rPr>
          <w:rFonts w:ascii="宋体" w:eastAsia="宋体" w:hAnsi="宋体" w:cs="Times New Roman"/>
          <w:szCs w:val="21"/>
        </w:rPr>
        <w:t>。（如果有争议的地方以酒店管理的意见为准）。具体的酒店精开荒保洁要求如下：</w:t>
      </w:r>
    </w:p>
    <w:p w14:paraId="7D9E184C" w14:textId="77777777" w:rsidR="00A80A4A" w:rsidRDefault="00000000">
      <w:pPr>
        <w:spacing w:after="0" w:line="360" w:lineRule="auto"/>
        <w:jc w:val="left"/>
        <w:rPr>
          <w:rFonts w:ascii="宋体" w:eastAsia="宋体" w:hAnsi="宋体" w:cs="Times New Roman" w:hint="eastAsia"/>
          <w:szCs w:val="21"/>
        </w:rPr>
      </w:pPr>
      <w:r>
        <w:rPr>
          <w:rFonts w:ascii="宋体" w:eastAsia="宋体" w:hAnsi="宋体" w:cs="Times New Roman" w:hint="eastAsia"/>
          <w:szCs w:val="21"/>
        </w:rPr>
        <w:t>1.根据筹备工作节点安排，3#5#7#9#楼2026年10月份须满足运营条件， 计划2027年5月份全面开业。因项目开业跨度比较长，故开荒保洁单位须提供不少于两次的开荒保洁服务，所有</w:t>
      </w:r>
      <w:r>
        <w:rPr>
          <w:rFonts w:ascii="宋体" w:eastAsia="宋体" w:hAnsi="宋体" w:cs="Times New Roman"/>
          <w:szCs w:val="21"/>
        </w:rPr>
        <w:t>费用已包含在开荒服务费总额中，酒店无需另行支付。酒店有权根据自身安排调整</w:t>
      </w:r>
      <w:r>
        <w:rPr>
          <w:rFonts w:ascii="宋体" w:eastAsia="宋体" w:hAnsi="宋体" w:cs="Times New Roman" w:hint="eastAsia"/>
          <w:szCs w:val="21"/>
        </w:rPr>
        <w:t>开荒</w:t>
      </w:r>
      <w:r>
        <w:rPr>
          <w:rFonts w:ascii="宋体" w:eastAsia="宋体" w:hAnsi="宋体" w:cs="Times New Roman"/>
          <w:szCs w:val="21"/>
        </w:rPr>
        <w:t>时间，开荒公司应按照酒店要求的时间提供服务，开荒公司不得因时间调整而要求酒店支付开荒服务费之外的其他费用。</w:t>
      </w:r>
    </w:p>
    <w:p w14:paraId="35170662"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lastRenderedPageBreak/>
        <w:t>2.首次大清精</w:t>
      </w:r>
      <w:r>
        <w:rPr>
          <w:rFonts w:ascii="宋体" w:eastAsia="宋体" w:hAnsi="宋体" w:cs="Times New Roman"/>
          <w:szCs w:val="21"/>
        </w:rPr>
        <w:t>开荒服务期限为35天，服务期间每天提供服务的工作人员不少于</w:t>
      </w:r>
      <w:r>
        <w:rPr>
          <w:rFonts w:ascii="宋体" w:eastAsia="宋体" w:hAnsi="宋体" w:cs="Times New Roman" w:hint="eastAsia"/>
          <w:szCs w:val="21"/>
        </w:rPr>
        <w:t>33</w:t>
      </w:r>
      <w:proofErr w:type="gramStart"/>
      <w:r>
        <w:rPr>
          <w:rFonts w:ascii="宋体" w:eastAsia="宋体" w:hAnsi="宋体" w:cs="Times New Roman"/>
          <w:szCs w:val="21"/>
        </w:rPr>
        <w:t>人,</w:t>
      </w:r>
      <w:proofErr w:type="gramEnd"/>
      <w:r>
        <w:rPr>
          <w:rFonts w:ascii="宋体" w:eastAsia="宋体" w:hAnsi="宋体" w:cs="Times New Roman" w:hint="eastAsia"/>
          <w:szCs w:val="21"/>
        </w:rPr>
        <w:t>含</w:t>
      </w:r>
      <w:r>
        <w:rPr>
          <w:rFonts w:ascii="宋体" w:eastAsia="宋体" w:hAnsi="宋体" w:cs="Times New Roman"/>
          <w:szCs w:val="21"/>
        </w:rPr>
        <w:t>现场总负责人 1 名</w:t>
      </w:r>
      <w:r>
        <w:rPr>
          <w:rFonts w:ascii="宋体" w:eastAsia="宋体" w:hAnsi="宋体" w:cs="Times New Roman" w:hint="eastAsia"/>
          <w:szCs w:val="21"/>
        </w:rPr>
        <w:t>，</w:t>
      </w:r>
      <w:r>
        <w:rPr>
          <w:rFonts w:ascii="宋体" w:eastAsia="宋体" w:hAnsi="宋体" w:cs="Times New Roman"/>
          <w:szCs w:val="21"/>
        </w:rPr>
        <w:t>现场督导</w:t>
      </w:r>
      <w:r>
        <w:rPr>
          <w:rFonts w:ascii="宋体" w:eastAsia="宋体" w:hAnsi="宋体" w:cs="Times New Roman" w:hint="eastAsia"/>
          <w:szCs w:val="21"/>
        </w:rPr>
        <w:t>2</w:t>
      </w:r>
      <w:r>
        <w:rPr>
          <w:rFonts w:ascii="宋体" w:eastAsia="宋体" w:hAnsi="宋体" w:cs="Times New Roman"/>
          <w:szCs w:val="21"/>
        </w:rPr>
        <w:t xml:space="preserve"> 名；</w:t>
      </w:r>
      <w:r>
        <w:rPr>
          <w:rFonts w:ascii="宋体" w:eastAsia="宋体" w:hAnsi="宋体" w:cs="Times New Roman" w:hint="eastAsia"/>
          <w:szCs w:val="21"/>
          <w:highlight w:val="yellow"/>
        </w:rPr>
        <w:t>如首次精开荒保洁服务结束至开业前，中途须开荒公司免费提供局部小范围保洁服务的，开荒公司须无条件配合</w:t>
      </w:r>
      <w:r>
        <w:rPr>
          <w:rFonts w:ascii="宋体" w:eastAsia="宋体" w:hAnsi="宋体" w:cs="Times New Roman" w:hint="eastAsia"/>
          <w:szCs w:val="21"/>
        </w:rPr>
        <w:t>。</w:t>
      </w:r>
    </w:p>
    <w:p w14:paraId="4F5CB14C"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3、最后一次开业精保洁</w:t>
      </w:r>
      <w:r>
        <w:rPr>
          <w:rFonts w:ascii="宋体" w:eastAsia="宋体" w:hAnsi="宋体" w:cs="Times New Roman"/>
          <w:szCs w:val="21"/>
        </w:rPr>
        <w:t xml:space="preserve">在酒店开业前 </w:t>
      </w:r>
      <w:r>
        <w:rPr>
          <w:rFonts w:ascii="宋体" w:eastAsia="宋体" w:hAnsi="宋体" w:cs="Times New Roman" w:hint="eastAsia"/>
          <w:szCs w:val="21"/>
        </w:rPr>
        <w:t>5</w:t>
      </w:r>
      <w:r>
        <w:rPr>
          <w:rFonts w:ascii="宋体" w:eastAsia="宋体" w:hAnsi="宋体" w:cs="Times New Roman"/>
          <w:szCs w:val="21"/>
        </w:rPr>
        <w:t xml:space="preserve"> 天</w:t>
      </w:r>
      <w:r>
        <w:rPr>
          <w:rFonts w:ascii="宋体" w:eastAsia="宋体" w:hAnsi="宋体" w:cs="Times New Roman" w:hint="eastAsia"/>
          <w:szCs w:val="21"/>
        </w:rPr>
        <w:t>，开荒公司</w:t>
      </w:r>
      <w:r>
        <w:rPr>
          <w:rFonts w:ascii="宋体" w:eastAsia="宋体" w:hAnsi="宋体" w:cs="Times New Roman"/>
          <w:szCs w:val="21"/>
        </w:rPr>
        <w:t>每天安排不少于 2</w:t>
      </w:r>
      <w:r>
        <w:rPr>
          <w:rFonts w:ascii="宋体" w:eastAsia="宋体" w:hAnsi="宋体" w:cs="Times New Roman" w:hint="eastAsia"/>
          <w:szCs w:val="21"/>
        </w:rPr>
        <w:t>3</w:t>
      </w:r>
      <w:r>
        <w:rPr>
          <w:rFonts w:ascii="宋体" w:eastAsia="宋体" w:hAnsi="宋体" w:cs="Times New Roman"/>
          <w:szCs w:val="21"/>
        </w:rPr>
        <w:t xml:space="preserve"> 人工作人员提供</w:t>
      </w:r>
      <w:r>
        <w:rPr>
          <w:rFonts w:ascii="宋体" w:eastAsia="宋体" w:hAnsi="宋体" w:cs="Times New Roman" w:hint="eastAsia"/>
          <w:szCs w:val="21"/>
        </w:rPr>
        <w:t>精</w:t>
      </w:r>
      <w:r>
        <w:rPr>
          <w:rFonts w:ascii="宋体" w:eastAsia="宋体" w:hAnsi="宋体" w:cs="Times New Roman"/>
          <w:szCs w:val="21"/>
        </w:rPr>
        <w:t>保洁服务，</w:t>
      </w:r>
      <w:r>
        <w:rPr>
          <w:rFonts w:ascii="宋体" w:eastAsia="宋体" w:hAnsi="宋体" w:cs="Times New Roman" w:hint="eastAsia"/>
          <w:szCs w:val="21"/>
        </w:rPr>
        <w:t>含</w:t>
      </w:r>
      <w:r>
        <w:rPr>
          <w:rFonts w:ascii="宋体" w:eastAsia="宋体" w:hAnsi="宋体" w:cs="Times New Roman"/>
          <w:szCs w:val="21"/>
        </w:rPr>
        <w:t>现场总负责人 1 名</w:t>
      </w:r>
      <w:r>
        <w:rPr>
          <w:rFonts w:ascii="宋体" w:eastAsia="宋体" w:hAnsi="宋体" w:cs="Times New Roman" w:hint="eastAsia"/>
          <w:szCs w:val="21"/>
        </w:rPr>
        <w:t>，</w:t>
      </w:r>
      <w:r>
        <w:rPr>
          <w:rFonts w:ascii="宋体" w:eastAsia="宋体" w:hAnsi="宋体" w:cs="Times New Roman"/>
          <w:szCs w:val="21"/>
        </w:rPr>
        <w:t>现场督导</w:t>
      </w:r>
      <w:r>
        <w:rPr>
          <w:rFonts w:ascii="宋体" w:eastAsia="宋体" w:hAnsi="宋体" w:cs="Times New Roman" w:hint="eastAsia"/>
          <w:szCs w:val="21"/>
        </w:rPr>
        <w:t>2</w:t>
      </w:r>
      <w:r>
        <w:rPr>
          <w:rFonts w:ascii="宋体" w:eastAsia="宋体" w:hAnsi="宋体" w:cs="Times New Roman"/>
          <w:szCs w:val="21"/>
        </w:rPr>
        <w:t xml:space="preserve"> 名；直至酒店顺利开业。 </w:t>
      </w:r>
    </w:p>
    <w:p w14:paraId="320A8654"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4.</w:t>
      </w:r>
      <w:r>
        <w:rPr>
          <w:rFonts w:ascii="宋体" w:eastAsia="宋体" w:hAnsi="宋体" w:cs="Times New Roman"/>
          <w:szCs w:val="21"/>
        </w:rPr>
        <w:t>所有开荒完成的区域需要达到，无灰尘，无水迹，无异味和垃圾，无油漆，无胶渍的其他异物，洁净，金属表面光亮。若清洁工作未达到酒店验收标准，开荒公司需无条件返工直至达到酒店标准。</w:t>
      </w:r>
    </w:p>
    <w:p w14:paraId="58D01690"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5.</w:t>
      </w:r>
      <w:r>
        <w:rPr>
          <w:rFonts w:ascii="宋体" w:eastAsia="宋体" w:hAnsi="宋体" w:cs="Times New Roman"/>
          <w:szCs w:val="21"/>
        </w:rPr>
        <w:t>酒店免费提供开荒时的水，电等，负责监督开荒公司每日工作的进程并对开荒公司工作进行质量检查，开荒公司作为专业保洁服务机构，保证其有承揽本合同项下业务的合法资格及相关资质，对本项目开荒服务内容及工作量有充分认识，并以就人员、设施设备、物料等做好充足准备，并应对其人员进行教育、培训和管理，确保派驻服务人员熟悉并严格遵守酒店各项规章制度，维护本项目内环境和秩序，爱护财物，注意言行举止，讲究礼貌礼节。如发现并查实开荒公司人员有违法乱纪行为，开荒公司应严肃处理，立即更换人员；如造成酒店损失，开荒公司应在酒店方要求时限内予以赔偿。</w:t>
      </w:r>
    </w:p>
    <w:p w14:paraId="41FE682E"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6.</w:t>
      </w:r>
      <w:r>
        <w:rPr>
          <w:rFonts w:ascii="宋体" w:eastAsia="宋体" w:hAnsi="宋体" w:cs="Times New Roman"/>
          <w:szCs w:val="21"/>
        </w:rPr>
        <w:t>开荒公司须自备开荒所需的工具、材料、清洁剂、设备等用具及耗材。酒店需提前5天通知开荒公司入场开展工作，开荒公司需派遣经验丰富的管理人员全面负责管理和监督各项工作的开展，并和酒店指定的管理人员保持良好的沟通。严格按照酒店所规定的要求和检查标准进行工作。并且严格管理好开荒公司的所有员工工作行为符合酒店现场的工作规章制度。严格按照酒店方所规定的时间内完成所规定区域的精开荒保洁服务项目。</w:t>
      </w:r>
    </w:p>
    <w:p w14:paraId="57EF8CB1"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7.</w:t>
      </w:r>
      <w:r>
        <w:rPr>
          <w:rFonts w:ascii="宋体" w:eastAsia="宋体" w:hAnsi="宋体" w:cs="Times New Roman"/>
          <w:szCs w:val="21"/>
        </w:rPr>
        <w:t>开荒公司工作过程中对甲方的设备、装饰造成的损坏，开荒公司按酒店方要求承担全部责任及更换或修复费用，属于正常使用的自然磨损除外。开荒公司工作人员盗窃或损坏酒店方及其客户财物的，均由开荒公司负责赔偿并承担一切法律责任。</w:t>
      </w:r>
    </w:p>
    <w:p w14:paraId="1BF5564B"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8.</w:t>
      </w:r>
      <w:r>
        <w:rPr>
          <w:rFonts w:ascii="宋体" w:eastAsia="宋体" w:hAnsi="宋体" w:cs="Times New Roman"/>
          <w:szCs w:val="21"/>
        </w:rPr>
        <w:t>开荒公司所有工作人员在酒店工作中任何人身安全责任由开荒公司承担，并完全由开荒公司承担赔偿责任，酒店方与开荒公司工作人员不存在任何雇用关系。</w:t>
      </w:r>
    </w:p>
    <w:p w14:paraId="2DFC359E"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9.</w:t>
      </w:r>
      <w:r>
        <w:rPr>
          <w:rFonts w:ascii="宋体" w:eastAsia="宋体" w:hAnsi="宋体" w:cs="Times New Roman"/>
          <w:szCs w:val="21"/>
        </w:rPr>
        <w:t>未经酒店方同意，不得以任何形式转包、分包，否则酒店方有权利终止本合同并要求开荒公司支付违约金。</w:t>
      </w:r>
    </w:p>
    <w:p w14:paraId="3FA1B4FB"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lastRenderedPageBreak/>
        <w:t>10.</w:t>
      </w:r>
      <w:r>
        <w:rPr>
          <w:rFonts w:ascii="宋体" w:eastAsia="宋体" w:hAnsi="宋体" w:cs="Times New Roman"/>
          <w:szCs w:val="21"/>
        </w:rPr>
        <w:t>开荒公司所提供的药剂和机器设备符合国家安全要求。开荒公司所有工作人员必须从酒店方指定的通道进出。开荒公司工作人员须服从酒店方保安人员的监督管理，离开酒店方工作区域时，必须接受酒店方保安人员对其所携带的物品/包裹进行安全检查。</w:t>
      </w:r>
    </w:p>
    <w:p w14:paraId="39A8DF12" w14:textId="77777777" w:rsidR="00A80A4A" w:rsidRDefault="00000000">
      <w:pPr>
        <w:widowControl/>
        <w:spacing w:after="0" w:line="360" w:lineRule="auto"/>
        <w:contextualSpacing/>
        <w:jc w:val="left"/>
        <w:rPr>
          <w:rFonts w:ascii="宋体" w:eastAsia="宋体" w:hAnsi="宋体" w:cs="Times New Roman" w:hint="eastAsia"/>
          <w:szCs w:val="21"/>
        </w:rPr>
      </w:pPr>
      <w:r>
        <w:rPr>
          <w:rFonts w:ascii="宋体" w:eastAsia="宋体" w:hAnsi="宋体" w:cs="Times New Roman" w:hint="eastAsia"/>
          <w:szCs w:val="21"/>
        </w:rPr>
        <w:t>11.</w:t>
      </w:r>
      <w:r>
        <w:rPr>
          <w:rFonts w:ascii="宋体" w:eastAsia="宋体" w:hAnsi="宋体" w:cs="Times New Roman"/>
          <w:szCs w:val="21"/>
        </w:rPr>
        <w:t>开荒公司所有工作人员禁止在酒店方工作区域内吸烟及乱拉乱接电源线，严禁违规操作，因开荒公司工作人员违规操作对酒店方造成的一切经济损失和法律责任开荒公司方全部承担。开荒公司工作人员在酒店方区域内工作时发现安全隐患应立即停止工作并报告酒店方保安部。</w:t>
      </w:r>
    </w:p>
    <w:p w14:paraId="1E827FDF" w14:textId="77777777" w:rsidR="00A80A4A" w:rsidRDefault="00000000">
      <w:pPr>
        <w:widowControl/>
        <w:spacing w:after="0" w:line="360" w:lineRule="auto"/>
        <w:contextualSpacing/>
        <w:jc w:val="left"/>
        <w:rPr>
          <w:rFonts w:ascii="宋体" w:eastAsia="宋体" w:hAnsi="宋体" w:cs="Times New Roman" w:hint="eastAsia"/>
          <w:szCs w:val="21"/>
          <w:highlight w:val="yellow"/>
        </w:rPr>
      </w:pPr>
      <w:r>
        <w:rPr>
          <w:rFonts w:ascii="宋体" w:eastAsia="宋体" w:hAnsi="宋体" w:cs="Times New Roman" w:hint="eastAsia"/>
          <w:szCs w:val="21"/>
          <w:highlight w:val="yellow"/>
        </w:rPr>
        <w:t>12.</w:t>
      </w:r>
      <w:r>
        <w:rPr>
          <w:rFonts w:ascii="宋体" w:eastAsia="宋体" w:hAnsi="宋体" w:cs="Times New Roman"/>
          <w:szCs w:val="21"/>
          <w:highlight w:val="yellow"/>
        </w:rPr>
        <w:t>最终验收付款以酒店客房部负责人签字确认开荒保洁验收单为准</w:t>
      </w:r>
    </w:p>
    <w:p w14:paraId="0F7048AF" w14:textId="77777777" w:rsidR="00A80A4A" w:rsidRDefault="00000000">
      <w:pPr>
        <w:widowControl/>
        <w:spacing w:after="0" w:line="360" w:lineRule="auto"/>
        <w:contextualSpacing/>
        <w:jc w:val="left"/>
        <w:rPr>
          <w:rFonts w:ascii="宋体" w:eastAsia="宋体" w:hAnsi="宋体" w:cs="Times New Roman" w:hint="eastAsia"/>
          <w:szCs w:val="21"/>
          <w:highlight w:val="yellow"/>
        </w:rPr>
      </w:pPr>
      <w:r>
        <w:rPr>
          <w:rFonts w:ascii="宋体" w:eastAsia="宋体" w:hAnsi="宋体" w:cs="Times New Roman" w:hint="eastAsia"/>
          <w:szCs w:val="21"/>
          <w:highlight w:val="yellow"/>
        </w:rPr>
        <w:t>13、</w:t>
      </w:r>
      <w:r>
        <w:rPr>
          <w:rFonts w:ascii="宋体" w:eastAsia="宋体" w:hAnsi="宋体" w:cs="Times New Roman"/>
          <w:b/>
          <w:bCs/>
          <w:szCs w:val="21"/>
        </w:rPr>
        <w:t>精开荒保洁项目及</w:t>
      </w:r>
      <w:r>
        <w:rPr>
          <w:rFonts w:ascii="宋体" w:eastAsia="宋体" w:hAnsi="宋体" w:cs="Times New Roman" w:hint="eastAsia"/>
          <w:b/>
          <w:bCs/>
          <w:szCs w:val="21"/>
        </w:rPr>
        <w:t>验收</w:t>
      </w:r>
      <w:r>
        <w:rPr>
          <w:rFonts w:ascii="宋体" w:eastAsia="宋体" w:hAnsi="宋体" w:cs="Times New Roman"/>
          <w:b/>
          <w:bCs/>
          <w:szCs w:val="21"/>
        </w:rPr>
        <w:t>标准：</w:t>
      </w:r>
    </w:p>
    <w:p w14:paraId="61A11DAA" w14:textId="77777777" w:rsidR="00A80A4A" w:rsidRDefault="00000000">
      <w:pPr>
        <w:widowControl/>
        <w:spacing w:after="0" w:line="360" w:lineRule="auto"/>
        <w:contextualSpacing/>
        <w:jc w:val="center"/>
        <w:rPr>
          <w:rFonts w:ascii="宋体" w:eastAsia="宋体" w:hAnsi="宋体" w:cs="Times New Roman" w:hint="eastAsia"/>
          <w:b/>
          <w:bCs/>
          <w:szCs w:val="21"/>
        </w:rPr>
      </w:pPr>
      <w:r>
        <w:rPr>
          <w:rFonts w:ascii="宋体" w:eastAsia="宋体" w:hAnsi="宋体" w:cs="Times New Roman"/>
          <w:b/>
          <w:bCs/>
          <w:szCs w:val="21"/>
        </w:rPr>
        <w:t>骆岗徽风皖韵酒店精开荒保洁项目</w:t>
      </w:r>
      <w:proofErr w:type="gramStart"/>
      <w:r>
        <w:rPr>
          <w:rFonts w:ascii="宋体" w:eastAsia="宋体" w:hAnsi="宋体" w:cs="Times New Roman" w:hint="eastAsia"/>
          <w:b/>
          <w:bCs/>
          <w:szCs w:val="21"/>
        </w:rPr>
        <w:t>(包括但不限于下列项目)</w:t>
      </w:r>
      <w:proofErr w:type="gramEnd"/>
      <w:r>
        <w:rPr>
          <w:rFonts w:ascii="宋体" w:eastAsia="宋体" w:hAnsi="宋体" w:cs="Times New Roman"/>
          <w:b/>
          <w:bCs/>
          <w:szCs w:val="21"/>
        </w:rPr>
        <w:t>及标准：</w:t>
      </w:r>
    </w:p>
    <w:tbl>
      <w:tblPr>
        <w:tblW w:w="8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525"/>
        <w:gridCol w:w="5341"/>
      </w:tblGrid>
      <w:tr w:rsidR="00A80A4A" w14:paraId="7EAF78BE" w14:textId="77777777">
        <w:trPr>
          <w:trHeight w:val="23"/>
          <w:tblHeader/>
        </w:trPr>
        <w:tc>
          <w:tcPr>
            <w:tcW w:w="708" w:type="dxa"/>
            <w:vAlign w:val="center"/>
          </w:tcPr>
          <w:p w14:paraId="7CFBF685" w14:textId="77777777" w:rsidR="00A80A4A" w:rsidRDefault="00000000">
            <w:pPr>
              <w:widowControl/>
              <w:spacing w:after="0" w:line="360" w:lineRule="auto"/>
              <w:rPr>
                <w:rFonts w:ascii="楷体" w:eastAsia="楷体" w:hAnsi="楷体" w:cs="楷体" w:hint="eastAsia"/>
                <w:b/>
                <w:kern w:val="0"/>
                <w:sz w:val="24"/>
                <w:lang w:val="zh-CN"/>
              </w:rPr>
            </w:pPr>
            <w:r>
              <w:rPr>
                <w:rFonts w:ascii="楷体" w:eastAsia="楷体" w:hAnsi="楷体" w:cs="楷体"/>
                <w:b/>
                <w:kern w:val="0"/>
                <w:sz w:val="24"/>
                <w:lang w:val="zh-CN"/>
              </w:rPr>
              <w:t>区域</w:t>
            </w:r>
          </w:p>
        </w:tc>
        <w:tc>
          <w:tcPr>
            <w:tcW w:w="2525" w:type="dxa"/>
            <w:vAlign w:val="center"/>
          </w:tcPr>
          <w:p w14:paraId="692D3E81" w14:textId="77777777" w:rsidR="00A80A4A" w:rsidRDefault="00000000">
            <w:pPr>
              <w:widowControl/>
              <w:spacing w:after="0" w:line="360" w:lineRule="auto"/>
              <w:jc w:val="center"/>
              <w:rPr>
                <w:rFonts w:ascii="楷体" w:eastAsia="楷体" w:hAnsi="楷体" w:cs="楷体" w:hint="eastAsia"/>
                <w:b/>
                <w:kern w:val="0"/>
                <w:sz w:val="24"/>
                <w:lang w:val="zh-CN"/>
              </w:rPr>
            </w:pPr>
            <w:r>
              <w:rPr>
                <w:rFonts w:ascii="楷体" w:eastAsia="楷体" w:hAnsi="楷体" w:cs="楷体"/>
                <w:b/>
                <w:kern w:val="0"/>
                <w:sz w:val="24"/>
                <w:lang w:val="zh-CN"/>
              </w:rPr>
              <w:t>项目</w:t>
            </w:r>
          </w:p>
        </w:tc>
        <w:tc>
          <w:tcPr>
            <w:tcW w:w="5341" w:type="dxa"/>
            <w:vAlign w:val="center"/>
          </w:tcPr>
          <w:p w14:paraId="07C3D42D" w14:textId="77777777" w:rsidR="00A80A4A" w:rsidRDefault="00000000">
            <w:pPr>
              <w:widowControl/>
              <w:spacing w:after="0" w:line="360" w:lineRule="auto"/>
              <w:jc w:val="center"/>
              <w:rPr>
                <w:rFonts w:ascii="楷体" w:eastAsia="楷体" w:hAnsi="楷体" w:cs="楷体" w:hint="eastAsia"/>
                <w:b/>
                <w:kern w:val="0"/>
                <w:sz w:val="24"/>
                <w:lang w:val="zh-CN"/>
              </w:rPr>
            </w:pPr>
            <w:r>
              <w:rPr>
                <w:rFonts w:ascii="楷体" w:eastAsia="楷体" w:hAnsi="楷体" w:cs="楷体"/>
                <w:b/>
                <w:kern w:val="0"/>
                <w:sz w:val="24"/>
                <w:lang w:val="zh-CN"/>
              </w:rPr>
              <w:t>标准</w:t>
            </w:r>
          </w:p>
        </w:tc>
      </w:tr>
      <w:tr w:rsidR="00A80A4A" w14:paraId="2F6D8AAB" w14:textId="77777777">
        <w:trPr>
          <w:trHeight w:val="23"/>
        </w:trPr>
        <w:tc>
          <w:tcPr>
            <w:tcW w:w="708" w:type="dxa"/>
            <w:vMerge w:val="restart"/>
            <w:vAlign w:val="center"/>
          </w:tcPr>
          <w:p w14:paraId="2CB80C4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客</w:t>
            </w:r>
          </w:p>
          <w:p w14:paraId="2BBBF85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房</w:t>
            </w:r>
          </w:p>
          <w:p w14:paraId="6533787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及</w:t>
            </w:r>
          </w:p>
          <w:p w14:paraId="02A29E3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楼</w:t>
            </w:r>
          </w:p>
          <w:p w14:paraId="339D7EE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道</w:t>
            </w:r>
          </w:p>
          <w:p w14:paraId="3C1A173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区</w:t>
            </w:r>
          </w:p>
          <w:p w14:paraId="4FFAA6A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域</w:t>
            </w:r>
          </w:p>
        </w:tc>
        <w:tc>
          <w:tcPr>
            <w:tcW w:w="2525" w:type="dxa"/>
          </w:tcPr>
          <w:p w14:paraId="5DD720B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空调出风口</w:t>
            </w:r>
          </w:p>
        </w:tc>
        <w:tc>
          <w:tcPr>
            <w:tcW w:w="5341" w:type="dxa"/>
          </w:tcPr>
          <w:p w14:paraId="210DF49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清洁，无灰尘及污迹，无手印</w:t>
            </w:r>
          </w:p>
        </w:tc>
      </w:tr>
      <w:tr w:rsidR="00A80A4A" w14:paraId="6E6046BD" w14:textId="77777777">
        <w:trPr>
          <w:trHeight w:val="23"/>
        </w:trPr>
        <w:tc>
          <w:tcPr>
            <w:tcW w:w="708" w:type="dxa"/>
            <w:vMerge/>
            <w:vAlign w:val="center"/>
          </w:tcPr>
          <w:p w14:paraId="186D89FB"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3D531D1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大理石地面</w:t>
            </w:r>
            <w:r>
              <w:rPr>
                <w:rFonts w:ascii="楷体" w:eastAsia="楷体" w:hAnsi="楷体" w:cs="楷体" w:hint="eastAsia"/>
                <w:kern w:val="0"/>
                <w:sz w:val="24"/>
                <w:lang w:val="zh-CN"/>
              </w:rPr>
              <w:t>石材结晶、抛光及防渗透处理</w:t>
            </w:r>
          </w:p>
        </w:tc>
        <w:tc>
          <w:tcPr>
            <w:tcW w:w="5341" w:type="dxa"/>
          </w:tcPr>
          <w:p w14:paraId="388F594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石材无污渍、</w:t>
            </w:r>
            <w:r>
              <w:rPr>
                <w:rFonts w:ascii="楷体" w:eastAsia="楷体" w:hAnsi="楷体" w:cs="楷体"/>
                <w:kern w:val="0"/>
                <w:sz w:val="24"/>
                <w:lang w:val="zh-CN"/>
                <w14:ligatures w14:val="standardContextual"/>
              </w:rPr>
              <w:t>无水斑、</w:t>
            </w:r>
            <w:r>
              <w:rPr>
                <w:rFonts w:ascii="楷体" w:eastAsia="楷体" w:hAnsi="楷体" w:cs="楷体"/>
                <w:kern w:val="0"/>
                <w:sz w:val="24"/>
                <w:lang w:val="zh-CN"/>
              </w:rPr>
              <w:t>无胶点、光洁度高</w:t>
            </w:r>
            <w:r>
              <w:rPr>
                <w:rFonts w:ascii="楷体" w:eastAsia="楷体" w:hAnsi="楷体" w:cs="楷体" w:hint="eastAsia"/>
                <w:kern w:val="0"/>
                <w:sz w:val="24"/>
                <w:lang w:val="zh-CN"/>
              </w:rPr>
              <w:t>、</w:t>
            </w:r>
            <w:r>
              <w:rPr>
                <w:rFonts w:ascii="楷体" w:eastAsia="楷体" w:hAnsi="楷体" w:cs="楷体"/>
                <w:kern w:val="0"/>
                <w:sz w:val="24"/>
                <w:lang w:val="zh-CN"/>
              </w:rPr>
              <w:t>光亮，表面色泽统一、润泽，手感细腻光滑，天然石材和人造石材结晶面完成，抛光亮度达到要求。</w:t>
            </w:r>
          </w:p>
        </w:tc>
      </w:tr>
      <w:tr w:rsidR="00A80A4A" w14:paraId="1EA60ECE" w14:textId="77777777">
        <w:trPr>
          <w:trHeight w:val="23"/>
        </w:trPr>
        <w:tc>
          <w:tcPr>
            <w:tcW w:w="708" w:type="dxa"/>
            <w:vMerge/>
            <w:vAlign w:val="center"/>
          </w:tcPr>
          <w:p w14:paraId="7E86B3F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0B3464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门框及门表面</w:t>
            </w:r>
          </w:p>
        </w:tc>
        <w:tc>
          <w:tcPr>
            <w:tcW w:w="5341" w:type="dxa"/>
          </w:tcPr>
          <w:p w14:paraId="489BDE2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清洁，无灰尘及污迹，无划痕</w:t>
            </w:r>
          </w:p>
        </w:tc>
      </w:tr>
      <w:tr w:rsidR="00A80A4A" w14:paraId="78F506D2" w14:textId="77777777">
        <w:trPr>
          <w:trHeight w:val="23"/>
        </w:trPr>
        <w:tc>
          <w:tcPr>
            <w:tcW w:w="708" w:type="dxa"/>
            <w:vMerge/>
            <w:vAlign w:val="center"/>
          </w:tcPr>
          <w:p w14:paraId="6392B4B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E2D014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衣柜及隔板、抽屉</w:t>
            </w:r>
          </w:p>
        </w:tc>
        <w:tc>
          <w:tcPr>
            <w:tcW w:w="5341" w:type="dxa"/>
          </w:tcPr>
          <w:p w14:paraId="6F966D8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清洁，无灰尘及污迹，无划痕</w:t>
            </w:r>
          </w:p>
        </w:tc>
      </w:tr>
      <w:tr w:rsidR="00A80A4A" w14:paraId="5FF4B75E" w14:textId="77777777">
        <w:trPr>
          <w:trHeight w:val="23"/>
        </w:trPr>
        <w:tc>
          <w:tcPr>
            <w:tcW w:w="708" w:type="dxa"/>
            <w:vMerge/>
            <w:vAlign w:val="center"/>
          </w:tcPr>
          <w:p w14:paraId="6B138F6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871A95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配电箱</w:t>
            </w:r>
          </w:p>
        </w:tc>
        <w:tc>
          <w:tcPr>
            <w:tcW w:w="5341" w:type="dxa"/>
          </w:tcPr>
          <w:p w14:paraId="6B7AC56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无灰尘，无污迹</w:t>
            </w:r>
          </w:p>
        </w:tc>
      </w:tr>
      <w:tr w:rsidR="00A80A4A" w14:paraId="1B254EE5" w14:textId="77777777">
        <w:trPr>
          <w:trHeight w:val="23"/>
        </w:trPr>
        <w:tc>
          <w:tcPr>
            <w:tcW w:w="708" w:type="dxa"/>
            <w:vMerge/>
            <w:vAlign w:val="center"/>
          </w:tcPr>
          <w:p w14:paraId="4A2B8A2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36007C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墙面及踢脚线</w:t>
            </w:r>
          </w:p>
        </w:tc>
        <w:tc>
          <w:tcPr>
            <w:tcW w:w="5341" w:type="dxa"/>
          </w:tcPr>
          <w:p w14:paraId="1617690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无灰尘，污迹，无损伤</w:t>
            </w:r>
          </w:p>
        </w:tc>
      </w:tr>
      <w:tr w:rsidR="00A80A4A" w14:paraId="527D12AB" w14:textId="77777777">
        <w:trPr>
          <w:trHeight w:val="23"/>
        </w:trPr>
        <w:tc>
          <w:tcPr>
            <w:tcW w:w="708" w:type="dxa"/>
            <w:vMerge/>
            <w:vAlign w:val="center"/>
          </w:tcPr>
          <w:p w14:paraId="01506BC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542864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木饰面</w:t>
            </w:r>
          </w:p>
        </w:tc>
        <w:tc>
          <w:tcPr>
            <w:tcW w:w="5341" w:type="dxa"/>
          </w:tcPr>
          <w:p w14:paraId="64274B3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清洁，无灰尘及涂料，无划痕</w:t>
            </w:r>
          </w:p>
        </w:tc>
      </w:tr>
      <w:tr w:rsidR="00A80A4A" w14:paraId="260753A5" w14:textId="77777777">
        <w:trPr>
          <w:trHeight w:val="23"/>
        </w:trPr>
        <w:tc>
          <w:tcPr>
            <w:tcW w:w="708" w:type="dxa"/>
            <w:vMerge/>
            <w:vAlign w:val="center"/>
          </w:tcPr>
          <w:p w14:paraId="2341FF9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5F80D8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沙发及茶几底部及边缘</w:t>
            </w:r>
          </w:p>
        </w:tc>
        <w:tc>
          <w:tcPr>
            <w:tcW w:w="5341" w:type="dxa"/>
          </w:tcPr>
          <w:p w14:paraId="082C495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无浮尘，无污迹，无划痕</w:t>
            </w:r>
          </w:p>
        </w:tc>
      </w:tr>
      <w:tr w:rsidR="00A80A4A" w14:paraId="7D06540C" w14:textId="77777777">
        <w:trPr>
          <w:trHeight w:val="23"/>
        </w:trPr>
        <w:tc>
          <w:tcPr>
            <w:tcW w:w="708" w:type="dxa"/>
            <w:vMerge/>
            <w:vAlign w:val="center"/>
          </w:tcPr>
          <w:p w14:paraId="0220B92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C6B1F2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阳台玻璃门及纱门</w:t>
            </w:r>
          </w:p>
        </w:tc>
        <w:tc>
          <w:tcPr>
            <w:tcW w:w="5341" w:type="dxa"/>
          </w:tcPr>
          <w:p w14:paraId="7497C24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光亮，无水迹，无划痕</w:t>
            </w:r>
          </w:p>
        </w:tc>
      </w:tr>
      <w:tr w:rsidR="00A80A4A" w14:paraId="7D623BBF" w14:textId="77777777">
        <w:trPr>
          <w:trHeight w:val="23"/>
        </w:trPr>
        <w:tc>
          <w:tcPr>
            <w:tcW w:w="708" w:type="dxa"/>
            <w:vMerge/>
            <w:vAlign w:val="center"/>
          </w:tcPr>
          <w:p w14:paraId="76D33A3B"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06DDC9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阳台及栏杆</w:t>
            </w:r>
          </w:p>
        </w:tc>
        <w:tc>
          <w:tcPr>
            <w:tcW w:w="5341" w:type="dxa"/>
          </w:tcPr>
          <w:p w14:paraId="31B4BA7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无水迹，无划痕，无污迹</w:t>
            </w:r>
          </w:p>
        </w:tc>
      </w:tr>
      <w:tr w:rsidR="00A80A4A" w14:paraId="78A45B15" w14:textId="77777777">
        <w:trPr>
          <w:trHeight w:val="23"/>
        </w:trPr>
        <w:tc>
          <w:tcPr>
            <w:tcW w:w="708" w:type="dxa"/>
            <w:vMerge/>
            <w:vAlign w:val="center"/>
          </w:tcPr>
          <w:p w14:paraId="3C9B0A6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2EA8FD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屋檐</w:t>
            </w:r>
          </w:p>
        </w:tc>
        <w:tc>
          <w:tcPr>
            <w:tcW w:w="5341" w:type="dxa"/>
          </w:tcPr>
          <w:p w14:paraId="1B9D326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清洁，无垃圾</w:t>
            </w:r>
          </w:p>
        </w:tc>
      </w:tr>
      <w:tr w:rsidR="00A80A4A" w14:paraId="364FE541" w14:textId="77777777">
        <w:trPr>
          <w:trHeight w:val="23"/>
        </w:trPr>
        <w:tc>
          <w:tcPr>
            <w:tcW w:w="708" w:type="dxa"/>
            <w:vMerge/>
            <w:vAlign w:val="center"/>
          </w:tcPr>
          <w:p w14:paraId="54472C8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9838F6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迷你吧柜内及抽屉</w:t>
            </w:r>
          </w:p>
        </w:tc>
        <w:tc>
          <w:tcPr>
            <w:tcW w:w="5341" w:type="dxa"/>
          </w:tcPr>
          <w:p w14:paraId="57215F3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清洁，无灰尘及污迹，无划痕</w:t>
            </w:r>
          </w:p>
        </w:tc>
      </w:tr>
      <w:tr w:rsidR="00A80A4A" w14:paraId="38C9436A" w14:textId="77777777">
        <w:trPr>
          <w:trHeight w:val="23"/>
        </w:trPr>
        <w:tc>
          <w:tcPr>
            <w:tcW w:w="708" w:type="dxa"/>
            <w:vMerge/>
            <w:vAlign w:val="center"/>
          </w:tcPr>
          <w:p w14:paraId="321AC1A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783479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床及床头柜</w:t>
            </w:r>
          </w:p>
        </w:tc>
        <w:tc>
          <w:tcPr>
            <w:tcW w:w="5341" w:type="dxa"/>
          </w:tcPr>
          <w:p w14:paraId="125DEFE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清洁，无灰尘及污迹，无划痕</w:t>
            </w:r>
          </w:p>
        </w:tc>
      </w:tr>
      <w:tr w:rsidR="00A80A4A" w14:paraId="596BF2EB" w14:textId="77777777">
        <w:trPr>
          <w:trHeight w:val="23"/>
        </w:trPr>
        <w:tc>
          <w:tcPr>
            <w:tcW w:w="708" w:type="dxa"/>
            <w:vMerge/>
            <w:vAlign w:val="center"/>
          </w:tcPr>
          <w:p w14:paraId="1C2C12D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1DAEFE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地毯及木地板地面</w:t>
            </w:r>
          </w:p>
        </w:tc>
        <w:tc>
          <w:tcPr>
            <w:tcW w:w="5341" w:type="dxa"/>
          </w:tcPr>
          <w:p w14:paraId="27328D8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无灰尘，无划痕，无破损</w:t>
            </w:r>
          </w:p>
        </w:tc>
      </w:tr>
      <w:tr w:rsidR="00A80A4A" w14:paraId="2398803F" w14:textId="77777777">
        <w:trPr>
          <w:trHeight w:val="23"/>
        </w:trPr>
        <w:tc>
          <w:tcPr>
            <w:tcW w:w="708" w:type="dxa"/>
            <w:vMerge/>
            <w:vAlign w:val="center"/>
          </w:tcPr>
          <w:p w14:paraId="1D5305C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511660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装饰品</w:t>
            </w:r>
          </w:p>
        </w:tc>
        <w:tc>
          <w:tcPr>
            <w:tcW w:w="5341" w:type="dxa"/>
          </w:tcPr>
          <w:p w14:paraId="5784FAD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无浮尘，无污迹，无损坏</w:t>
            </w:r>
          </w:p>
        </w:tc>
      </w:tr>
      <w:tr w:rsidR="00A80A4A" w14:paraId="75E6B0FD" w14:textId="77777777">
        <w:trPr>
          <w:trHeight w:val="23"/>
        </w:trPr>
        <w:tc>
          <w:tcPr>
            <w:tcW w:w="708" w:type="dxa"/>
            <w:vMerge/>
            <w:vAlign w:val="center"/>
          </w:tcPr>
          <w:p w14:paraId="2C7CBED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8B107C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开关面板</w:t>
            </w:r>
          </w:p>
        </w:tc>
        <w:tc>
          <w:tcPr>
            <w:tcW w:w="5341" w:type="dxa"/>
          </w:tcPr>
          <w:p w14:paraId="4A85464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无水迹，无手印，无污迹</w:t>
            </w:r>
          </w:p>
        </w:tc>
      </w:tr>
      <w:tr w:rsidR="00A80A4A" w14:paraId="0AFFCDE5" w14:textId="77777777">
        <w:trPr>
          <w:trHeight w:val="23"/>
        </w:trPr>
        <w:tc>
          <w:tcPr>
            <w:tcW w:w="708" w:type="dxa"/>
            <w:vMerge/>
            <w:vAlign w:val="center"/>
          </w:tcPr>
          <w:p w14:paraId="2E20E2E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EACAD1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灯具</w:t>
            </w:r>
          </w:p>
        </w:tc>
        <w:tc>
          <w:tcPr>
            <w:tcW w:w="5341" w:type="dxa"/>
          </w:tcPr>
          <w:p w14:paraId="01789BD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明亮，无污迹，无灰尘</w:t>
            </w:r>
          </w:p>
        </w:tc>
      </w:tr>
      <w:tr w:rsidR="00A80A4A" w14:paraId="66D38AF7" w14:textId="77777777">
        <w:trPr>
          <w:trHeight w:val="23"/>
        </w:trPr>
        <w:tc>
          <w:tcPr>
            <w:tcW w:w="708" w:type="dxa"/>
            <w:vMerge/>
            <w:vAlign w:val="center"/>
          </w:tcPr>
          <w:p w14:paraId="128A798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565CD6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消防装置</w:t>
            </w:r>
          </w:p>
        </w:tc>
        <w:tc>
          <w:tcPr>
            <w:tcW w:w="5341" w:type="dxa"/>
          </w:tcPr>
          <w:p w14:paraId="0D85F34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无灰尘，无覆盖，无损坏</w:t>
            </w:r>
          </w:p>
        </w:tc>
      </w:tr>
      <w:tr w:rsidR="00A80A4A" w14:paraId="7DD6E6AF" w14:textId="77777777">
        <w:trPr>
          <w:trHeight w:val="23"/>
        </w:trPr>
        <w:tc>
          <w:tcPr>
            <w:tcW w:w="708" w:type="dxa"/>
            <w:vMerge/>
            <w:vAlign w:val="center"/>
          </w:tcPr>
          <w:p w14:paraId="5C87163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456B6EA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洁具</w:t>
            </w:r>
          </w:p>
        </w:tc>
        <w:tc>
          <w:tcPr>
            <w:tcW w:w="5341" w:type="dxa"/>
            <w:vAlign w:val="center"/>
          </w:tcPr>
          <w:p w14:paraId="4580EB7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清洁，无水渍，无异味，齐全，无破损</w:t>
            </w:r>
          </w:p>
        </w:tc>
      </w:tr>
      <w:tr w:rsidR="00A80A4A" w14:paraId="3FA59B0D" w14:textId="77777777">
        <w:trPr>
          <w:trHeight w:val="23"/>
        </w:trPr>
        <w:tc>
          <w:tcPr>
            <w:tcW w:w="708" w:type="dxa"/>
            <w:vMerge/>
            <w:vAlign w:val="center"/>
          </w:tcPr>
          <w:p w14:paraId="385CC45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59E4B4F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镜子</w:t>
            </w:r>
          </w:p>
        </w:tc>
        <w:tc>
          <w:tcPr>
            <w:tcW w:w="5341" w:type="dxa"/>
            <w:vAlign w:val="center"/>
          </w:tcPr>
          <w:p w14:paraId="36002C0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明净，光亮，无灰尘、污迹，无手印，无水迹</w:t>
            </w:r>
          </w:p>
        </w:tc>
      </w:tr>
      <w:tr w:rsidR="00A80A4A" w14:paraId="5BF6A76C" w14:textId="77777777">
        <w:trPr>
          <w:trHeight w:val="23"/>
        </w:trPr>
        <w:tc>
          <w:tcPr>
            <w:tcW w:w="708" w:type="dxa"/>
            <w:vMerge/>
            <w:vAlign w:val="center"/>
          </w:tcPr>
          <w:p w14:paraId="4F3A166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279DDE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镀件</w:t>
            </w:r>
          </w:p>
        </w:tc>
        <w:tc>
          <w:tcPr>
            <w:tcW w:w="5341" w:type="dxa"/>
          </w:tcPr>
          <w:p w14:paraId="1842F67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光亮，无浮尘，无水迹，无锈斑</w:t>
            </w:r>
          </w:p>
        </w:tc>
      </w:tr>
      <w:tr w:rsidR="00A80A4A" w14:paraId="598072C6" w14:textId="77777777">
        <w:trPr>
          <w:trHeight w:val="23"/>
        </w:trPr>
        <w:tc>
          <w:tcPr>
            <w:tcW w:w="708" w:type="dxa"/>
            <w:vMerge/>
            <w:vAlign w:val="center"/>
          </w:tcPr>
          <w:p w14:paraId="2081C9C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E27A91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洗手台</w:t>
            </w:r>
          </w:p>
        </w:tc>
        <w:tc>
          <w:tcPr>
            <w:tcW w:w="5341" w:type="dxa"/>
          </w:tcPr>
          <w:p w14:paraId="428DEB1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清洁，无浮尘</w:t>
            </w:r>
          </w:p>
        </w:tc>
      </w:tr>
      <w:tr w:rsidR="00A80A4A" w14:paraId="2767B3BE" w14:textId="77777777">
        <w:trPr>
          <w:trHeight w:val="23"/>
        </w:trPr>
        <w:tc>
          <w:tcPr>
            <w:tcW w:w="708" w:type="dxa"/>
            <w:vMerge/>
            <w:vAlign w:val="center"/>
          </w:tcPr>
          <w:p w14:paraId="2FBFF03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16F697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顶面</w:t>
            </w:r>
          </w:p>
        </w:tc>
        <w:tc>
          <w:tcPr>
            <w:tcW w:w="5341" w:type="dxa"/>
          </w:tcPr>
          <w:p w14:paraId="5A2DBAE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无灰尘，无污迹</w:t>
            </w:r>
          </w:p>
        </w:tc>
      </w:tr>
      <w:tr w:rsidR="00A80A4A" w14:paraId="382B8879" w14:textId="77777777">
        <w:trPr>
          <w:trHeight w:val="23"/>
        </w:trPr>
        <w:tc>
          <w:tcPr>
            <w:tcW w:w="708" w:type="dxa"/>
            <w:vMerge/>
            <w:vAlign w:val="center"/>
          </w:tcPr>
          <w:p w14:paraId="50673D9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3B395B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3B83539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清洁，无污迹，无水痕，无杂物</w:t>
            </w:r>
          </w:p>
        </w:tc>
      </w:tr>
      <w:tr w:rsidR="00A80A4A" w14:paraId="2092F766" w14:textId="77777777">
        <w:trPr>
          <w:trHeight w:val="23"/>
        </w:trPr>
        <w:tc>
          <w:tcPr>
            <w:tcW w:w="708" w:type="dxa"/>
            <w:vMerge/>
            <w:vAlign w:val="center"/>
          </w:tcPr>
          <w:p w14:paraId="791F6D0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5A5EAE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隔板</w:t>
            </w:r>
          </w:p>
        </w:tc>
        <w:tc>
          <w:tcPr>
            <w:tcW w:w="5341" w:type="dxa"/>
          </w:tcPr>
          <w:p w14:paraId="093064A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无尘、无水迹、无污迹</w:t>
            </w:r>
          </w:p>
        </w:tc>
      </w:tr>
      <w:tr w:rsidR="00A80A4A" w14:paraId="5CB2D743" w14:textId="77777777">
        <w:trPr>
          <w:trHeight w:val="23"/>
        </w:trPr>
        <w:tc>
          <w:tcPr>
            <w:tcW w:w="708" w:type="dxa"/>
            <w:vMerge w:val="restart"/>
            <w:vAlign w:val="center"/>
          </w:tcPr>
          <w:p w14:paraId="4129C08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公</w:t>
            </w:r>
          </w:p>
          <w:p w14:paraId="79CB9E8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共</w:t>
            </w:r>
          </w:p>
          <w:p w14:paraId="138EB18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区</w:t>
            </w:r>
          </w:p>
          <w:p w14:paraId="643DA9A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域</w:t>
            </w:r>
          </w:p>
        </w:tc>
        <w:tc>
          <w:tcPr>
            <w:tcW w:w="2525" w:type="dxa"/>
            <w:vAlign w:val="center"/>
          </w:tcPr>
          <w:p w14:paraId="2CA2B0E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大理石地面</w:t>
            </w:r>
            <w:r>
              <w:rPr>
                <w:rFonts w:ascii="楷体" w:eastAsia="楷体" w:hAnsi="楷体" w:cs="楷体" w:hint="eastAsia"/>
                <w:kern w:val="0"/>
                <w:sz w:val="24"/>
                <w:lang w:val="zh-CN"/>
              </w:rPr>
              <w:t>石材结晶、抛光及防渗透处理</w:t>
            </w:r>
          </w:p>
        </w:tc>
        <w:tc>
          <w:tcPr>
            <w:tcW w:w="5341" w:type="dxa"/>
          </w:tcPr>
          <w:p w14:paraId="7868849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石材无污渍、</w:t>
            </w:r>
            <w:r>
              <w:rPr>
                <w:rFonts w:ascii="楷体" w:eastAsia="楷体" w:hAnsi="楷体" w:cs="楷体"/>
                <w:kern w:val="0"/>
                <w:sz w:val="24"/>
                <w:lang w:val="zh-CN"/>
                <w14:ligatures w14:val="standardContextual"/>
              </w:rPr>
              <w:t>无水斑、</w:t>
            </w:r>
            <w:r>
              <w:rPr>
                <w:rFonts w:ascii="楷体" w:eastAsia="楷体" w:hAnsi="楷体" w:cs="楷体"/>
                <w:kern w:val="0"/>
                <w:sz w:val="24"/>
                <w:lang w:val="zh-CN"/>
              </w:rPr>
              <w:t>无胶点、光洁度高</w:t>
            </w:r>
            <w:r>
              <w:rPr>
                <w:rFonts w:ascii="楷体" w:eastAsia="楷体" w:hAnsi="楷体" w:cs="楷体" w:hint="eastAsia"/>
                <w:kern w:val="0"/>
                <w:sz w:val="24"/>
                <w:lang w:val="zh-CN"/>
              </w:rPr>
              <w:t>、</w:t>
            </w:r>
            <w:r>
              <w:rPr>
                <w:rFonts w:ascii="楷体" w:eastAsia="楷体" w:hAnsi="楷体" w:cs="楷体"/>
                <w:kern w:val="0"/>
                <w:sz w:val="24"/>
                <w:lang w:val="zh-CN"/>
              </w:rPr>
              <w:t>光亮，表面色泽统一、润泽，手感细腻光滑，天然石材和人造石材结晶面完成，抛光亮度达到要求。</w:t>
            </w:r>
          </w:p>
        </w:tc>
      </w:tr>
      <w:tr w:rsidR="00A80A4A" w14:paraId="126FAFB0" w14:textId="77777777">
        <w:trPr>
          <w:trHeight w:val="23"/>
        </w:trPr>
        <w:tc>
          <w:tcPr>
            <w:tcW w:w="708" w:type="dxa"/>
            <w:vMerge/>
            <w:vAlign w:val="center"/>
          </w:tcPr>
          <w:p w14:paraId="53F919D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1661AB5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其他地面</w:t>
            </w:r>
          </w:p>
        </w:tc>
        <w:tc>
          <w:tcPr>
            <w:tcW w:w="5341" w:type="dxa"/>
          </w:tcPr>
          <w:p w14:paraId="3BF71F1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清洁，无污迹，无水痕，无杂物、无损伤、光亮</w:t>
            </w:r>
          </w:p>
        </w:tc>
      </w:tr>
      <w:tr w:rsidR="00A80A4A" w14:paraId="6AE8C6CD" w14:textId="77777777">
        <w:trPr>
          <w:trHeight w:val="23"/>
        </w:trPr>
        <w:tc>
          <w:tcPr>
            <w:tcW w:w="708" w:type="dxa"/>
            <w:vMerge/>
            <w:vAlign w:val="center"/>
          </w:tcPr>
          <w:p w14:paraId="61B3A49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3BF054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123A8AB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无灰尘，污迹，无损伤</w:t>
            </w:r>
          </w:p>
        </w:tc>
      </w:tr>
      <w:tr w:rsidR="00A80A4A" w14:paraId="61D89DC8" w14:textId="77777777">
        <w:trPr>
          <w:trHeight w:val="23"/>
        </w:trPr>
        <w:tc>
          <w:tcPr>
            <w:tcW w:w="708" w:type="dxa"/>
            <w:vMerge/>
            <w:vAlign w:val="center"/>
          </w:tcPr>
          <w:p w14:paraId="7F1FA06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B58977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木制面</w:t>
            </w:r>
          </w:p>
        </w:tc>
        <w:tc>
          <w:tcPr>
            <w:tcW w:w="5341" w:type="dxa"/>
          </w:tcPr>
          <w:p w14:paraId="10B744D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无尘，无污，无涂料</w:t>
            </w:r>
          </w:p>
        </w:tc>
      </w:tr>
      <w:tr w:rsidR="00A80A4A" w14:paraId="406F597D" w14:textId="77777777">
        <w:trPr>
          <w:trHeight w:val="23"/>
        </w:trPr>
        <w:tc>
          <w:tcPr>
            <w:tcW w:w="708" w:type="dxa"/>
            <w:vMerge/>
            <w:vAlign w:val="center"/>
          </w:tcPr>
          <w:p w14:paraId="4E29EBE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94BEC7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装饰品</w:t>
            </w:r>
          </w:p>
        </w:tc>
        <w:tc>
          <w:tcPr>
            <w:tcW w:w="5341" w:type="dxa"/>
          </w:tcPr>
          <w:p w14:paraId="30BC3CA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无浮尘，无污迹，无损坏</w:t>
            </w:r>
          </w:p>
        </w:tc>
      </w:tr>
      <w:tr w:rsidR="00A80A4A" w14:paraId="7B044DFB" w14:textId="77777777">
        <w:trPr>
          <w:trHeight w:val="23"/>
        </w:trPr>
        <w:tc>
          <w:tcPr>
            <w:tcW w:w="708" w:type="dxa"/>
            <w:vMerge/>
            <w:vAlign w:val="center"/>
          </w:tcPr>
          <w:p w14:paraId="0AC8D83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61AAA1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玻璃</w:t>
            </w:r>
          </w:p>
        </w:tc>
        <w:tc>
          <w:tcPr>
            <w:tcW w:w="5341" w:type="dxa"/>
          </w:tcPr>
          <w:p w14:paraId="57FC097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无污迹，无水珠，无手印</w:t>
            </w:r>
          </w:p>
        </w:tc>
      </w:tr>
      <w:tr w:rsidR="00A80A4A" w14:paraId="4F830DD7" w14:textId="77777777">
        <w:trPr>
          <w:trHeight w:val="23"/>
        </w:trPr>
        <w:tc>
          <w:tcPr>
            <w:tcW w:w="708" w:type="dxa"/>
            <w:vMerge/>
            <w:vAlign w:val="center"/>
          </w:tcPr>
          <w:p w14:paraId="6F308D0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49ED5F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踢脚线/板</w:t>
            </w:r>
          </w:p>
        </w:tc>
        <w:tc>
          <w:tcPr>
            <w:tcW w:w="5341" w:type="dxa"/>
          </w:tcPr>
          <w:p w14:paraId="4C82C31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w:t>
            </w:r>
          </w:p>
        </w:tc>
      </w:tr>
      <w:tr w:rsidR="00A80A4A" w14:paraId="1BBD645B" w14:textId="77777777">
        <w:trPr>
          <w:trHeight w:val="23"/>
        </w:trPr>
        <w:tc>
          <w:tcPr>
            <w:tcW w:w="708" w:type="dxa"/>
            <w:vMerge/>
            <w:vAlign w:val="center"/>
          </w:tcPr>
          <w:p w14:paraId="71B6CBB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CB1364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w:t>
            </w:r>
          </w:p>
        </w:tc>
        <w:tc>
          <w:tcPr>
            <w:tcW w:w="5341" w:type="dxa"/>
          </w:tcPr>
          <w:p w14:paraId="057CB1C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w:t>
            </w:r>
          </w:p>
        </w:tc>
      </w:tr>
      <w:tr w:rsidR="00A80A4A" w14:paraId="402C427D" w14:textId="77777777">
        <w:trPr>
          <w:trHeight w:val="23"/>
        </w:trPr>
        <w:tc>
          <w:tcPr>
            <w:tcW w:w="708" w:type="dxa"/>
            <w:vMerge/>
            <w:vAlign w:val="center"/>
          </w:tcPr>
          <w:p w14:paraId="4BBFC5F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71A2C1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服务台、工作台</w:t>
            </w:r>
          </w:p>
        </w:tc>
        <w:tc>
          <w:tcPr>
            <w:tcW w:w="5341" w:type="dxa"/>
          </w:tcPr>
          <w:p w14:paraId="621AFB6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整洁，无灰尘</w:t>
            </w:r>
          </w:p>
        </w:tc>
      </w:tr>
      <w:tr w:rsidR="00A80A4A" w14:paraId="3C32AB93" w14:textId="77777777">
        <w:trPr>
          <w:trHeight w:val="23"/>
        </w:trPr>
        <w:tc>
          <w:tcPr>
            <w:tcW w:w="708" w:type="dxa"/>
            <w:vMerge/>
            <w:vAlign w:val="center"/>
          </w:tcPr>
          <w:p w14:paraId="7CFF909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35B199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设备用房</w:t>
            </w:r>
          </w:p>
        </w:tc>
        <w:tc>
          <w:tcPr>
            <w:tcW w:w="5341" w:type="dxa"/>
          </w:tcPr>
          <w:p w14:paraId="08F1B82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干净、无垃圾、无灰尘、无蛛网</w:t>
            </w:r>
          </w:p>
        </w:tc>
      </w:tr>
      <w:tr w:rsidR="00A80A4A" w14:paraId="25D98D83" w14:textId="77777777">
        <w:trPr>
          <w:trHeight w:val="23"/>
        </w:trPr>
        <w:tc>
          <w:tcPr>
            <w:tcW w:w="708" w:type="dxa"/>
            <w:vMerge/>
            <w:vAlign w:val="center"/>
          </w:tcPr>
          <w:p w14:paraId="7EED0675"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61DB17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消防栓箱</w:t>
            </w:r>
          </w:p>
        </w:tc>
        <w:tc>
          <w:tcPr>
            <w:tcW w:w="5341" w:type="dxa"/>
          </w:tcPr>
          <w:p w14:paraId="1C2DD88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表面清洁，无灰尘，箱内无杂物</w:t>
            </w:r>
          </w:p>
        </w:tc>
      </w:tr>
      <w:tr w:rsidR="00A80A4A" w14:paraId="11EFA805" w14:textId="77777777">
        <w:trPr>
          <w:trHeight w:val="23"/>
        </w:trPr>
        <w:tc>
          <w:tcPr>
            <w:tcW w:w="708" w:type="dxa"/>
            <w:vMerge/>
            <w:vAlign w:val="center"/>
          </w:tcPr>
          <w:p w14:paraId="2616B0D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F8AB7D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天花、风口、灯饰</w:t>
            </w:r>
          </w:p>
        </w:tc>
        <w:tc>
          <w:tcPr>
            <w:tcW w:w="5341" w:type="dxa"/>
          </w:tcPr>
          <w:p w14:paraId="17BB927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光亮，无灰尘，罩内无杂物</w:t>
            </w:r>
          </w:p>
        </w:tc>
      </w:tr>
      <w:tr w:rsidR="00A80A4A" w14:paraId="3D8A801F" w14:textId="77777777">
        <w:trPr>
          <w:trHeight w:val="23"/>
        </w:trPr>
        <w:tc>
          <w:tcPr>
            <w:tcW w:w="708" w:type="dxa"/>
            <w:vMerge/>
            <w:vAlign w:val="center"/>
          </w:tcPr>
          <w:p w14:paraId="320D7CCB"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4A793B5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防火门</w:t>
            </w:r>
          </w:p>
        </w:tc>
        <w:tc>
          <w:tcPr>
            <w:tcW w:w="5341" w:type="dxa"/>
          </w:tcPr>
          <w:p w14:paraId="27E5FF9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清洁，无污迹，无灰尘，玻璃明亮</w:t>
            </w:r>
          </w:p>
        </w:tc>
      </w:tr>
      <w:tr w:rsidR="00A80A4A" w14:paraId="23D0F206" w14:textId="77777777">
        <w:trPr>
          <w:trHeight w:val="23"/>
        </w:trPr>
        <w:tc>
          <w:tcPr>
            <w:tcW w:w="708" w:type="dxa"/>
            <w:vMerge/>
            <w:vAlign w:val="center"/>
          </w:tcPr>
          <w:p w14:paraId="0561F75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A59679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门、窗</w:t>
            </w:r>
          </w:p>
        </w:tc>
        <w:tc>
          <w:tcPr>
            <w:tcW w:w="5341" w:type="dxa"/>
          </w:tcPr>
          <w:p w14:paraId="72E705A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清洁，无污迹，无灰尘</w:t>
            </w:r>
          </w:p>
        </w:tc>
      </w:tr>
      <w:tr w:rsidR="00A80A4A" w14:paraId="4154E089" w14:textId="77777777">
        <w:trPr>
          <w:trHeight w:val="23"/>
        </w:trPr>
        <w:tc>
          <w:tcPr>
            <w:tcW w:w="708" w:type="dxa"/>
            <w:vMerge/>
            <w:vAlign w:val="center"/>
          </w:tcPr>
          <w:p w14:paraId="21E18A8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48D09C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不锈钢</w:t>
            </w:r>
          </w:p>
        </w:tc>
        <w:tc>
          <w:tcPr>
            <w:tcW w:w="5341" w:type="dxa"/>
          </w:tcPr>
          <w:p w14:paraId="11BE01B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清洁，光亮，无污迹，无灰尘</w:t>
            </w:r>
          </w:p>
        </w:tc>
      </w:tr>
      <w:tr w:rsidR="00A80A4A" w14:paraId="6EB8B6DA" w14:textId="77777777">
        <w:trPr>
          <w:trHeight w:val="23"/>
        </w:trPr>
        <w:tc>
          <w:tcPr>
            <w:tcW w:w="708" w:type="dxa"/>
            <w:vMerge/>
            <w:vAlign w:val="center"/>
          </w:tcPr>
          <w:p w14:paraId="7036C8C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00C242E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消防栓</w:t>
            </w:r>
          </w:p>
        </w:tc>
        <w:tc>
          <w:tcPr>
            <w:tcW w:w="5341" w:type="dxa"/>
          </w:tcPr>
          <w:p w14:paraId="378E720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门框光亮清洁，箱内无灰尘，无杂物</w:t>
            </w:r>
          </w:p>
        </w:tc>
      </w:tr>
      <w:tr w:rsidR="00A80A4A" w14:paraId="4A035470" w14:textId="77777777">
        <w:trPr>
          <w:trHeight w:val="23"/>
        </w:trPr>
        <w:tc>
          <w:tcPr>
            <w:tcW w:w="708" w:type="dxa"/>
            <w:vMerge/>
            <w:vAlign w:val="center"/>
          </w:tcPr>
          <w:p w14:paraId="3F4BC5B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8ED463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木地板</w:t>
            </w:r>
          </w:p>
        </w:tc>
        <w:tc>
          <w:tcPr>
            <w:tcW w:w="5341" w:type="dxa"/>
          </w:tcPr>
          <w:p w14:paraId="21AB771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清洁光亮，无灰尘，无污迹</w:t>
            </w:r>
          </w:p>
        </w:tc>
      </w:tr>
      <w:tr w:rsidR="00A80A4A" w14:paraId="0F7A73B9" w14:textId="77777777">
        <w:trPr>
          <w:trHeight w:val="23"/>
        </w:trPr>
        <w:tc>
          <w:tcPr>
            <w:tcW w:w="708" w:type="dxa"/>
            <w:vMerge/>
            <w:vAlign w:val="center"/>
          </w:tcPr>
          <w:p w14:paraId="7CCB2C4B"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96F30C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报警铃</w:t>
            </w:r>
          </w:p>
        </w:tc>
        <w:tc>
          <w:tcPr>
            <w:tcW w:w="5341" w:type="dxa"/>
          </w:tcPr>
          <w:p w14:paraId="59AE518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无积尘，无污迹</w:t>
            </w:r>
          </w:p>
        </w:tc>
      </w:tr>
      <w:tr w:rsidR="00A80A4A" w14:paraId="061B4578" w14:textId="77777777">
        <w:trPr>
          <w:trHeight w:val="23"/>
        </w:trPr>
        <w:tc>
          <w:tcPr>
            <w:tcW w:w="708" w:type="dxa"/>
            <w:vMerge/>
            <w:vAlign w:val="center"/>
          </w:tcPr>
          <w:p w14:paraId="67B6453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68A33F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地毯</w:t>
            </w:r>
          </w:p>
        </w:tc>
        <w:tc>
          <w:tcPr>
            <w:tcW w:w="5341" w:type="dxa"/>
          </w:tcPr>
          <w:p w14:paraId="0EF91EB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无积尘、无污迹</w:t>
            </w:r>
          </w:p>
        </w:tc>
      </w:tr>
      <w:tr w:rsidR="00A80A4A" w14:paraId="10A97BD8" w14:textId="77777777">
        <w:trPr>
          <w:trHeight w:val="23"/>
        </w:trPr>
        <w:tc>
          <w:tcPr>
            <w:tcW w:w="708" w:type="dxa"/>
            <w:vMerge/>
            <w:vAlign w:val="center"/>
          </w:tcPr>
          <w:p w14:paraId="5F44C5E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6C697A1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洁具</w:t>
            </w:r>
          </w:p>
        </w:tc>
        <w:tc>
          <w:tcPr>
            <w:tcW w:w="5341" w:type="dxa"/>
          </w:tcPr>
          <w:p w14:paraId="257EE87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清洁，无水渍，无异味，齐全，无破损</w:t>
            </w:r>
          </w:p>
        </w:tc>
      </w:tr>
      <w:tr w:rsidR="00A80A4A" w14:paraId="32410441" w14:textId="77777777">
        <w:trPr>
          <w:trHeight w:val="23"/>
        </w:trPr>
        <w:tc>
          <w:tcPr>
            <w:tcW w:w="708" w:type="dxa"/>
            <w:vMerge/>
            <w:vAlign w:val="center"/>
          </w:tcPr>
          <w:p w14:paraId="5100DA0B"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28B9CA4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镜子</w:t>
            </w:r>
          </w:p>
        </w:tc>
        <w:tc>
          <w:tcPr>
            <w:tcW w:w="5341" w:type="dxa"/>
          </w:tcPr>
          <w:p w14:paraId="7A91464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明净，光亮，无灰尘、污迹，无手印，无水迹</w:t>
            </w:r>
          </w:p>
        </w:tc>
      </w:tr>
      <w:tr w:rsidR="00A80A4A" w14:paraId="325A5FB4" w14:textId="77777777">
        <w:trPr>
          <w:trHeight w:val="23"/>
        </w:trPr>
        <w:tc>
          <w:tcPr>
            <w:tcW w:w="708" w:type="dxa"/>
            <w:vMerge/>
            <w:vAlign w:val="center"/>
          </w:tcPr>
          <w:p w14:paraId="034D06F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D10BA9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镀件</w:t>
            </w:r>
          </w:p>
        </w:tc>
        <w:tc>
          <w:tcPr>
            <w:tcW w:w="5341" w:type="dxa"/>
          </w:tcPr>
          <w:p w14:paraId="45D25D8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光亮，无浮尘，无水迹，无锈斑</w:t>
            </w:r>
          </w:p>
        </w:tc>
      </w:tr>
      <w:tr w:rsidR="00A80A4A" w14:paraId="0F00A8D2" w14:textId="77777777">
        <w:trPr>
          <w:trHeight w:val="23"/>
        </w:trPr>
        <w:tc>
          <w:tcPr>
            <w:tcW w:w="708" w:type="dxa"/>
            <w:vMerge/>
            <w:vAlign w:val="center"/>
          </w:tcPr>
          <w:p w14:paraId="5016528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36A0D7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洗手台</w:t>
            </w:r>
          </w:p>
        </w:tc>
        <w:tc>
          <w:tcPr>
            <w:tcW w:w="5341" w:type="dxa"/>
          </w:tcPr>
          <w:p w14:paraId="16928B8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清洁，无浮尘</w:t>
            </w:r>
          </w:p>
        </w:tc>
      </w:tr>
      <w:tr w:rsidR="00A80A4A" w14:paraId="48DAB7BD" w14:textId="77777777">
        <w:trPr>
          <w:trHeight w:val="23"/>
        </w:trPr>
        <w:tc>
          <w:tcPr>
            <w:tcW w:w="708" w:type="dxa"/>
            <w:vMerge w:val="restart"/>
            <w:vAlign w:val="center"/>
          </w:tcPr>
          <w:p w14:paraId="275938C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电</w:t>
            </w:r>
          </w:p>
          <w:p w14:paraId="24E44F3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梯</w:t>
            </w:r>
          </w:p>
          <w:p w14:paraId="65BF9C7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轿</w:t>
            </w:r>
          </w:p>
          <w:p w14:paraId="02E15C0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厢</w:t>
            </w:r>
          </w:p>
        </w:tc>
        <w:tc>
          <w:tcPr>
            <w:tcW w:w="2525" w:type="dxa"/>
          </w:tcPr>
          <w:p w14:paraId="1A93CB7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天花及照明</w:t>
            </w:r>
          </w:p>
        </w:tc>
        <w:tc>
          <w:tcPr>
            <w:tcW w:w="5341" w:type="dxa"/>
          </w:tcPr>
          <w:p w14:paraId="32F0543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w:t>
            </w:r>
          </w:p>
        </w:tc>
      </w:tr>
      <w:tr w:rsidR="00A80A4A" w14:paraId="3A0F23EC" w14:textId="77777777">
        <w:trPr>
          <w:trHeight w:val="23"/>
        </w:trPr>
        <w:tc>
          <w:tcPr>
            <w:tcW w:w="708" w:type="dxa"/>
            <w:vMerge/>
            <w:vAlign w:val="center"/>
          </w:tcPr>
          <w:p w14:paraId="09C7A2A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AB6D39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内壁</w:t>
            </w:r>
          </w:p>
        </w:tc>
        <w:tc>
          <w:tcPr>
            <w:tcW w:w="5341" w:type="dxa"/>
          </w:tcPr>
          <w:p w14:paraId="62DFAD7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无污渍、无印痕、无保护膜</w:t>
            </w:r>
          </w:p>
        </w:tc>
      </w:tr>
      <w:tr w:rsidR="00A80A4A" w14:paraId="750962C6" w14:textId="77777777">
        <w:trPr>
          <w:trHeight w:val="23"/>
        </w:trPr>
        <w:tc>
          <w:tcPr>
            <w:tcW w:w="708" w:type="dxa"/>
            <w:vMerge/>
            <w:vAlign w:val="center"/>
          </w:tcPr>
          <w:p w14:paraId="71E1DF3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13D099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门、框</w:t>
            </w:r>
          </w:p>
        </w:tc>
        <w:tc>
          <w:tcPr>
            <w:tcW w:w="5341" w:type="dxa"/>
          </w:tcPr>
          <w:p w14:paraId="1DA599C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无污渍、无印痕</w:t>
            </w:r>
          </w:p>
        </w:tc>
      </w:tr>
      <w:tr w:rsidR="00A80A4A" w14:paraId="4B1C9C18" w14:textId="77777777">
        <w:trPr>
          <w:trHeight w:val="23"/>
        </w:trPr>
        <w:tc>
          <w:tcPr>
            <w:tcW w:w="708" w:type="dxa"/>
            <w:vMerge/>
            <w:vAlign w:val="center"/>
          </w:tcPr>
          <w:p w14:paraId="041F387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CC5BFB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按钮板</w:t>
            </w:r>
          </w:p>
        </w:tc>
        <w:tc>
          <w:tcPr>
            <w:tcW w:w="5341" w:type="dxa"/>
          </w:tcPr>
          <w:p w14:paraId="09598A5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无污渍、无印痕</w:t>
            </w:r>
          </w:p>
        </w:tc>
      </w:tr>
      <w:tr w:rsidR="00A80A4A" w14:paraId="5017C5F6" w14:textId="77777777">
        <w:trPr>
          <w:trHeight w:val="23"/>
        </w:trPr>
        <w:tc>
          <w:tcPr>
            <w:tcW w:w="708" w:type="dxa"/>
            <w:vMerge/>
            <w:vAlign w:val="center"/>
          </w:tcPr>
          <w:p w14:paraId="239D2DE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FF76B1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门槽</w:t>
            </w:r>
          </w:p>
        </w:tc>
        <w:tc>
          <w:tcPr>
            <w:tcW w:w="5341" w:type="dxa"/>
          </w:tcPr>
          <w:p w14:paraId="31D4E9B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无杂物、污垢</w:t>
            </w:r>
          </w:p>
        </w:tc>
      </w:tr>
      <w:tr w:rsidR="00A80A4A" w14:paraId="0C4F4960" w14:textId="77777777">
        <w:trPr>
          <w:trHeight w:val="23"/>
        </w:trPr>
        <w:tc>
          <w:tcPr>
            <w:tcW w:w="708" w:type="dxa"/>
            <w:vMerge/>
            <w:vAlign w:val="center"/>
          </w:tcPr>
          <w:p w14:paraId="3B12411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657D73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32E813E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无污渍、无杂物</w:t>
            </w:r>
          </w:p>
        </w:tc>
      </w:tr>
      <w:tr w:rsidR="00A80A4A" w14:paraId="213D4B53" w14:textId="77777777">
        <w:trPr>
          <w:trHeight w:val="23"/>
        </w:trPr>
        <w:tc>
          <w:tcPr>
            <w:tcW w:w="708" w:type="dxa"/>
            <w:vMerge w:val="restart"/>
            <w:vAlign w:val="center"/>
          </w:tcPr>
          <w:p w14:paraId="58BEA8E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w:t>
            </w:r>
          </w:p>
          <w:p w14:paraId="2562E5F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防</w:t>
            </w:r>
          </w:p>
          <w:p w14:paraId="5E1CD6B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疏</w:t>
            </w:r>
          </w:p>
          <w:p w14:paraId="1367491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散</w:t>
            </w:r>
          </w:p>
          <w:p w14:paraId="7C6A9EF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通</w:t>
            </w:r>
          </w:p>
          <w:p w14:paraId="21612D6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道</w:t>
            </w:r>
          </w:p>
        </w:tc>
        <w:tc>
          <w:tcPr>
            <w:tcW w:w="2525" w:type="dxa"/>
          </w:tcPr>
          <w:p w14:paraId="2817301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1C9BD4B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干净，无杂物，无积尘</w:t>
            </w:r>
          </w:p>
        </w:tc>
      </w:tr>
      <w:tr w:rsidR="00A80A4A" w14:paraId="76B9954C" w14:textId="77777777">
        <w:trPr>
          <w:trHeight w:val="23"/>
        </w:trPr>
        <w:tc>
          <w:tcPr>
            <w:tcW w:w="708" w:type="dxa"/>
            <w:vMerge/>
            <w:vAlign w:val="center"/>
          </w:tcPr>
          <w:p w14:paraId="477F81E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1A6363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607B56B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干净，无污迹，无蛛网，无尘土</w:t>
            </w:r>
          </w:p>
        </w:tc>
      </w:tr>
      <w:tr w:rsidR="00A80A4A" w14:paraId="4BBDF976" w14:textId="77777777">
        <w:trPr>
          <w:trHeight w:val="23"/>
        </w:trPr>
        <w:tc>
          <w:tcPr>
            <w:tcW w:w="708" w:type="dxa"/>
            <w:vMerge/>
            <w:vAlign w:val="center"/>
          </w:tcPr>
          <w:p w14:paraId="48A1777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571485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风口</w:t>
            </w:r>
          </w:p>
        </w:tc>
        <w:tc>
          <w:tcPr>
            <w:tcW w:w="5341" w:type="dxa"/>
          </w:tcPr>
          <w:p w14:paraId="15F0A38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光亮，无尘土</w:t>
            </w:r>
          </w:p>
        </w:tc>
      </w:tr>
      <w:tr w:rsidR="00A80A4A" w14:paraId="295AC650" w14:textId="77777777">
        <w:trPr>
          <w:trHeight w:val="23"/>
        </w:trPr>
        <w:tc>
          <w:tcPr>
            <w:tcW w:w="708" w:type="dxa"/>
            <w:vMerge/>
            <w:vAlign w:val="center"/>
          </w:tcPr>
          <w:p w14:paraId="5217FD0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D52FB9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扶手</w:t>
            </w:r>
          </w:p>
        </w:tc>
        <w:tc>
          <w:tcPr>
            <w:tcW w:w="5341" w:type="dxa"/>
          </w:tcPr>
          <w:p w14:paraId="738AA7F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无污迹，尘土</w:t>
            </w:r>
          </w:p>
        </w:tc>
      </w:tr>
      <w:tr w:rsidR="00A80A4A" w14:paraId="34721426" w14:textId="77777777">
        <w:trPr>
          <w:trHeight w:val="23"/>
        </w:trPr>
        <w:tc>
          <w:tcPr>
            <w:tcW w:w="708" w:type="dxa"/>
            <w:vMerge/>
            <w:vAlign w:val="center"/>
          </w:tcPr>
          <w:p w14:paraId="1A76B03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653474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w:t>
            </w:r>
          </w:p>
        </w:tc>
        <w:tc>
          <w:tcPr>
            <w:tcW w:w="5341" w:type="dxa"/>
          </w:tcPr>
          <w:p w14:paraId="53E2876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无尘土</w:t>
            </w:r>
          </w:p>
        </w:tc>
      </w:tr>
      <w:tr w:rsidR="00A80A4A" w14:paraId="320B2E94" w14:textId="77777777">
        <w:trPr>
          <w:trHeight w:val="23"/>
        </w:trPr>
        <w:tc>
          <w:tcPr>
            <w:tcW w:w="708" w:type="dxa"/>
            <w:vMerge/>
            <w:vAlign w:val="center"/>
          </w:tcPr>
          <w:p w14:paraId="177BCE7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3ABC0B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防火门</w:t>
            </w:r>
          </w:p>
        </w:tc>
        <w:tc>
          <w:tcPr>
            <w:tcW w:w="5341" w:type="dxa"/>
          </w:tcPr>
          <w:p w14:paraId="6F0BC82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无尘土，无污迹</w:t>
            </w:r>
          </w:p>
        </w:tc>
      </w:tr>
      <w:tr w:rsidR="00A80A4A" w14:paraId="0AB711EB" w14:textId="77777777">
        <w:trPr>
          <w:trHeight w:val="23"/>
        </w:trPr>
        <w:tc>
          <w:tcPr>
            <w:tcW w:w="708" w:type="dxa"/>
            <w:vMerge/>
            <w:vAlign w:val="center"/>
          </w:tcPr>
          <w:p w14:paraId="7206C18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83A2E4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天花灯</w:t>
            </w:r>
          </w:p>
        </w:tc>
        <w:tc>
          <w:tcPr>
            <w:tcW w:w="5341" w:type="dxa"/>
          </w:tcPr>
          <w:p w14:paraId="3B0D5D0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光亮，无灰尘，罩内无杂物</w:t>
            </w:r>
          </w:p>
        </w:tc>
      </w:tr>
      <w:tr w:rsidR="00A80A4A" w14:paraId="0F911054" w14:textId="77777777">
        <w:trPr>
          <w:trHeight w:val="23"/>
        </w:trPr>
        <w:tc>
          <w:tcPr>
            <w:tcW w:w="708" w:type="dxa"/>
            <w:vMerge w:val="restart"/>
            <w:vAlign w:val="center"/>
          </w:tcPr>
          <w:p w14:paraId="2C370A3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后</w:t>
            </w:r>
          </w:p>
          <w:p w14:paraId="568F890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场</w:t>
            </w:r>
          </w:p>
          <w:p w14:paraId="5B89332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区</w:t>
            </w:r>
          </w:p>
          <w:p w14:paraId="397C35F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lastRenderedPageBreak/>
              <w:t>域</w:t>
            </w:r>
          </w:p>
        </w:tc>
        <w:tc>
          <w:tcPr>
            <w:tcW w:w="2525" w:type="dxa"/>
            <w:vAlign w:val="center"/>
          </w:tcPr>
          <w:p w14:paraId="6D2DF8B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lastRenderedPageBreak/>
              <w:t>地面</w:t>
            </w:r>
          </w:p>
        </w:tc>
        <w:tc>
          <w:tcPr>
            <w:tcW w:w="5341" w:type="dxa"/>
          </w:tcPr>
          <w:p w14:paraId="17AAD3E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洁净，无污染，无积水，无车胎印迹</w:t>
            </w:r>
          </w:p>
        </w:tc>
      </w:tr>
      <w:tr w:rsidR="00A80A4A" w14:paraId="3435C6B9" w14:textId="77777777">
        <w:trPr>
          <w:trHeight w:val="23"/>
        </w:trPr>
        <w:tc>
          <w:tcPr>
            <w:tcW w:w="708" w:type="dxa"/>
            <w:vMerge/>
            <w:vAlign w:val="center"/>
          </w:tcPr>
          <w:p w14:paraId="4B2C293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8357CB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36FD731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无尘土，无蛛网</w:t>
            </w:r>
          </w:p>
        </w:tc>
      </w:tr>
      <w:tr w:rsidR="00A80A4A" w14:paraId="5301D0A2" w14:textId="77777777">
        <w:trPr>
          <w:trHeight w:val="23"/>
        </w:trPr>
        <w:tc>
          <w:tcPr>
            <w:tcW w:w="708" w:type="dxa"/>
            <w:vMerge/>
            <w:vAlign w:val="center"/>
          </w:tcPr>
          <w:p w14:paraId="0E1580F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A019B2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顶面</w:t>
            </w:r>
          </w:p>
        </w:tc>
        <w:tc>
          <w:tcPr>
            <w:tcW w:w="5341" w:type="dxa"/>
          </w:tcPr>
          <w:p w14:paraId="5AAA516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无灰尘，无污迹</w:t>
            </w:r>
          </w:p>
        </w:tc>
      </w:tr>
      <w:tr w:rsidR="00A80A4A" w14:paraId="4B76CA77" w14:textId="77777777">
        <w:trPr>
          <w:trHeight w:val="23"/>
        </w:trPr>
        <w:tc>
          <w:tcPr>
            <w:tcW w:w="708" w:type="dxa"/>
            <w:vMerge/>
            <w:vAlign w:val="center"/>
          </w:tcPr>
          <w:p w14:paraId="07ADA62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BCAFA3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消火栓箱</w:t>
            </w:r>
          </w:p>
        </w:tc>
        <w:tc>
          <w:tcPr>
            <w:tcW w:w="5341" w:type="dxa"/>
          </w:tcPr>
          <w:p w14:paraId="24EDA24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表面干净无污染，箱内无杂物</w:t>
            </w:r>
          </w:p>
        </w:tc>
      </w:tr>
      <w:tr w:rsidR="00A80A4A" w14:paraId="6E940CC4" w14:textId="77777777">
        <w:trPr>
          <w:trHeight w:val="23"/>
        </w:trPr>
        <w:tc>
          <w:tcPr>
            <w:tcW w:w="708" w:type="dxa"/>
            <w:vMerge/>
            <w:vAlign w:val="center"/>
          </w:tcPr>
          <w:p w14:paraId="2742272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FE5AB1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指示牌/标识</w:t>
            </w:r>
          </w:p>
        </w:tc>
        <w:tc>
          <w:tcPr>
            <w:tcW w:w="5341" w:type="dxa"/>
          </w:tcPr>
          <w:p w14:paraId="18E043C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3C3D39FB" w14:textId="77777777">
        <w:trPr>
          <w:trHeight w:val="23"/>
        </w:trPr>
        <w:tc>
          <w:tcPr>
            <w:tcW w:w="708" w:type="dxa"/>
            <w:vMerge/>
            <w:vAlign w:val="center"/>
          </w:tcPr>
          <w:p w14:paraId="40BAAA3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422143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防火/人防门</w:t>
            </w:r>
          </w:p>
        </w:tc>
        <w:tc>
          <w:tcPr>
            <w:tcW w:w="5341" w:type="dxa"/>
          </w:tcPr>
          <w:p w14:paraId="3A6E804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763A7601" w14:textId="77777777">
        <w:trPr>
          <w:trHeight w:val="23"/>
        </w:trPr>
        <w:tc>
          <w:tcPr>
            <w:tcW w:w="708" w:type="dxa"/>
            <w:vMerge/>
            <w:vAlign w:val="center"/>
          </w:tcPr>
          <w:p w14:paraId="13E61F8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E53A97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管道</w:t>
            </w:r>
          </w:p>
        </w:tc>
        <w:tc>
          <w:tcPr>
            <w:tcW w:w="5341" w:type="dxa"/>
          </w:tcPr>
          <w:p w14:paraId="6A9877D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6EFC5842" w14:textId="77777777">
        <w:trPr>
          <w:trHeight w:val="23"/>
        </w:trPr>
        <w:tc>
          <w:tcPr>
            <w:tcW w:w="708" w:type="dxa"/>
            <w:vMerge/>
            <w:vAlign w:val="center"/>
          </w:tcPr>
          <w:p w14:paraId="3BCDEAB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5B24D1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日光灯</w:t>
            </w:r>
          </w:p>
        </w:tc>
        <w:tc>
          <w:tcPr>
            <w:tcW w:w="5341" w:type="dxa"/>
          </w:tcPr>
          <w:p w14:paraId="04453B3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光亮，无灰尘，罩内无杂物</w:t>
            </w:r>
          </w:p>
        </w:tc>
      </w:tr>
      <w:tr w:rsidR="00A80A4A" w14:paraId="24C8C24A" w14:textId="77777777">
        <w:trPr>
          <w:trHeight w:val="23"/>
        </w:trPr>
        <w:tc>
          <w:tcPr>
            <w:tcW w:w="708" w:type="dxa"/>
            <w:vMerge/>
            <w:vAlign w:val="center"/>
          </w:tcPr>
          <w:p w14:paraId="61D2C22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D702F4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消防喷淋</w:t>
            </w:r>
          </w:p>
        </w:tc>
        <w:tc>
          <w:tcPr>
            <w:tcW w:w="5341" w:type="dxa"/>
          </w:tcPr>
          <w:p w14:paraId="03D1DAE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无灰尘，无覆盖</w:t>
            </w:r>
          </w:p>
        </w:tc>
      </w:tr>
      <w:tr w:rsidR="00A80A4A" w14:paraId="3630B99A" w14:textId="77777777">
        <w:trPr>
          <w:trHeight w:val="23"/>
        </w:trPr>
        <w:tc>
          <w:tcPr>
            <w:tcW w:w="708" w:type="dxa"/>
            <w:vMerge/>
            <w:vAlign w:val="center"/>
          </w:tcPr>
          <w:p w14:paraId="44D264F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677B6D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开关盒</w:t>
            </w:r>
          </w:p>
        </w:tc>
        <w:tc>
          <w:tcPr>
            <w:tcW w:w="5341" w:type="dxa"/>
          </w:tcPr>
          <w:p w14:paraId="49AE138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57EB0280" w14:textId="77777777">
        <w:trPr>
          <w:trHeight w:val="23"/>
        </w:trPr>
        <w:tc>
          <w:tcPr>
            <w:tcW w:w="708" w:type="dxa"/>
            <w:vMerge/>
            <w:vAlign w:val="center"/>
          </w:tcPr>
          <w:p w14:paraId="064D1753"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6847E7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办公室及设备机房</w:t>
            </w:r>
          </w:p>
        </w:tc>
        <w:tc>
          <w:tcPr>
            <w:tcW w:w="5341" w:type="dxa"/>
          </w:tcPr>
          <w:p w14:paraId="33F4F86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干净、无灰尘、无杂物</w:t>
            </w:r>
          </w:p>
        </w:tc>
      </w:tr>
      <w:tr w:rsidR="00A80A4A" w14:paraId="65249587" w14:textId="77777777">
        <w:trPr>
          <w:trHeight w:val="23"/>
        </w:trPr>
        <w:tc>
          <w:tcPr>
            <w:tcW w:w="708" w:type="dxa"/>
            <w:vMerge/>
            <w:vAlign w:val="center"/>
          </w:tcPr>
          <w:p w14:paraId="6DCBDC5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0D0C86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员工餐厅、厨房及更衣室</w:t>
            </w:r>
          </w:p>
        </w:tc>
        <w:tc>
          <w:tcPr>
            <w:tcW w:w="5341" w:type="dxa"/>
          </w:tcPr>
          <w:p w14:paraId="24A4E65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干净、无灰尘、无积水，无杂物</w:t>
            </w:r>
          </w:p>
        </w:tc>
      </w:tr>
      <w:tr w:rsidR="00A80A4A" w14:paraId="5DC59ED7" w14:textId="77777777">
        <w:trPr>
          <w:trHeight w:val="23"/>
        </w:trPr>
        <w:tc>
          <w:tcPr>
            <w:tcW w:w="708" w:type="dxa"/>
            <w:vMerge/>
            <w:vAlign w:val="center"/>
          </w:tcPr>
          <w:p w14:paraId="47894FA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79C1C44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隔油池</w:t>
            </w:r>
          </w:p>
        </w:tc>
        <w:tc>
          <w:tcPr>
            <w:tcW w:w="5341" w:type="dxa"/>
          </w:tcPr>
          <w:p w14:paraId="1993FFB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池壁/底干净，无污染，池内无垃圾，无杂物</w:t>
            </w:r>
          </w:p>
        </w:tc>
      </w:tr>
      <w:tr w:rsidR="00A80A4A" w14:paraId="1683975E" w14:textId="77777777">
        <w:trPr>
          <w:trHeight w:val="23"/>
        </w:trPr>
        <w:tc>
          <w:tcPr>
            <w:tcW w:w="708" w:type="dxa"/>
            <w:vMerge/>
            <w:vAlign w:val="center"/>
          </w:tcPr>
          <w:p w14:paraId="016B810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44120F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收货平台</w:t>
            </w:r>
          </w:p>
        </w:tc>
        <w:tc>
          <w:tcPr>
            <w:tcW w:w="5341" w:type="dxa"/>
          </w:tcPr>
          <w:p w14:paraId="219970A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地面干净，无杂物</w:t>
            </w:r>
          </w:p>
        </w:tc>
      </w:tr>
      <w:tr w:rsidR="00A80A4A" w14:paraId="1E59FCA1" w14:textId="77777777">
        <w:trPr>
          <w:trHeight w:val="23"/>
        </w:trPr>
        <w:tc>
          <w:tcPr>
            <w:tcW w:w="708" w:type="dxa"/>
            <w:vMerge w:val="restart"/>
            <w:vAlign w:val="center"/>
          </w:tcPr>
          <w:p w14:paraId="5152A11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会</w:t>
            </w:r>
          </w:p>
          <w:p w14:paraId="69F9D5F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议</w:t>
            </w:r>
          </w:p>
          <w:p w14:paraId="309148B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及</w:t>
            </w:r>
          </w:p>
          <w:p w14:paraId="50A0010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用</w:t>
            </w:r>
          </w:p>
          <w:p w14:paraId="2554543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餐</w:t>
            </w:r>
          </w:p>
          <w:p w14:paraId="2F309B2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区</w:t>
            </w:r>
          </w:p>
          <w:p w14:paraId="76BDE03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域</w:t>
            </w:r>
          </w:p>
        </w:tc>
        <w:tc>
          <w:tcPr>
            <w:tcW w:w="2525" w:type="dxa"/>
            <w:vAlign w:val="center"/>
          </w:tcPr>
          <w:p w14:paraId="6D4F9A2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大理石地面</w:t>
            </w:r>
            <w:r>
              <w:rPr>
                <w:rFonts w:ascii="楷体" w:eastAsia="楷体" w:hAnsi="楷体" w:cs="楷体" w:hint="eastAsia"/>
                <w:kern w:val="0"/>
                <w:sz w:val="24"/>
                <w:lang w:val="zh-CN"/>
              </w:rPr>
              <w:t>石材结晶、抛光及防渗透处理</w:t>
            </w:r>
          </w:p>
        </w:tc>
        <w:tc>
          <w:tcPr>
            <w:tcW w:w="5341" w:type="dxa"/>
          </w:tcPr>
          <w:p w14:paraId="21D909C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石材无污渍、</w:t>
            </w:r>
            <w:r>
              <w:rPr>
                <w:rFonts w:ascii="楷体" w:eastAsia="楷体" w:hAnsi="楷体" w:cs="楷体"/>
                <w:kern w:val="0"/>
                <w:sz w:val="24"/>
                <w:lang w:val="zh-CN"/>
                <w14:ligatures w14:val="standardContextual"/>
              </w:rPr>
              <w:t>无水斑、</w:t>
            </w:r>
            <w:r>
              <w:rPr>
                <w:rFonts w:ascii="楷体" w:eastAsia="楷体" w:hAnsi="楷体" w:cs="楷体"/>
                <w:kern w:val="0"/>
                <w:sz w:val="24"/>
                <w:lang w:val="zh-CN"/>
              </w:rPr>
              <w:t>无胶点、光洁度高</w:t>
            </w:r>
            <w:r>
              <w:rPr>
                <w:rFonts w:ascii="楷体" w:eastAsia="楷体" w:hAnsi="楷体" w:cs="楷体" w:hint="eastAsia"/>
                <w:kern w:val="0"/>
                <w:sz w:val="24"/>
                <w:lang w:val="zh-CN"/>
              </w:rPr>
              <w:t>、</w:t>
            </w:r>
            <w:r>
              <w:rPr>
                <w:rFonts w:ascii="楷体" w:eastAsia="楷体" w:hAnsi="楷体" w:cs="楷体"/>
                <w:kern w:val="0"/>
                <w:sz w:val="24"/>
                <w:lang w:val="zh-CN"/>
              </w:rPr>
              <w:t>光亮，表面色泽统一、润泽，手感细腻光滑，天然石材和人造石材结晶面完成，抛光亮度达到要求。</w:t>
            </w:r>
          </w:p>
        </w:tc>
      </w:tr>
      <w:tr w:rsidR="00A80A4A" w14:paraId="04341CA5" w14:textId="77777777">
        <w:trPr>
          <w:trHeight w:val="23"/>
        </w:trPr>
        <w:tc>
          <w:tcPr>
            <w:tcW w:w="708" w:type="dxa"/>
            <w:vMerge/>
            <w:vAlign w:val="center"/>
          </w:tcPr>
          <w:p w14:paraId="7D3D6954"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37FEA83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其他地面</w:t>
            </w:r>
          </w:p>
        </w:tc>
        <w:tc>
          <w:tcPr>
            <w:tcW w:w="5341" w:type="dxa"/>
          </w:tcPr>
          <w:p w14:paraId="3F88F53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清洁，无污迹，无水痕，无杂物、无损伤、光亮</w:t>
            </w:r>
          </w:p>
        </w:tc>
      </w:tr>
      <w:tr w:rsidR="00A80A4A" w14:paraId="0A23F7F7" w14:textId="77777777">
        <w:trPr>
          <w:trHeight w:val="23"/>
        </w:trPr>
        <w:tc>
          <w:tcPr>
            <w:tcW w:w="708" w:type="dxa"/>
            <w:vMerge/>
            <w:vAlign w:val="center"/>
          </w:tcPr>
          <w:p w14:paraId="5E3B9B5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FC42C2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木地板</w:t>
            </w:r>
          </w:p>
        </w:tc>
        <w:tc>
          <w:tcPr>
            <w:tcW w:w="5341" w:type="dxa"/>
          </w:tcPr>
          <w:p w14:paraId="13DFC20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清洁光亮，无灰尘，无污迹</w:t>
            </w:r>
          </w:p>
        </w:tc>
      </w:tr>
      <w:tr w:rsidR="00A80A4A" w14:paraId="7143582E" w14:textId="77777777">
        <w:trPr>
          <w:trHeight w:val="23"/>
        </w:trPr>
        <w:tc>
          <w:tcPr>
            <w:tcW w:w="708" w:type="dxa"/>
            <w:vMerge/>
            <w:vAlign w:val="center"/>
          </w:tcPr>
          <w:p w14:paraId="20EC7BA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B505CA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44FE77B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无灰尘，污迹，无损伤</w:t>
            </w:r>
          </w:p>
        </w:tc>
      </w:tr>
      <w:tr w:rsidR="00A80A4A" w14:paraId="7C116CF4" w14:textId="77777777">
        <w:trPr>
          <w:trHeight w:val="23"/>
        </w:trPr>
        <w:tc>
          <w:tcPr>
            <w:tcW w:w="708" w:type="dxa"/>
            <w:vMerge/>
            <w:vAlign w:val="center"/>
          </w:tcPr>
          <w:p w14:paraId="3F9ADF7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37B8A5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顶面</w:t>
            </w:r>
          </w:p>
        </w:tc>
        <w:tc>
          <w:tcPr>
            <w:tcW w:w="5341" w:type="dxa"/>
          </w:tcPr>
          <w:p w14:paraId="2577B2C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无灰尘，无污迹</w:t>
            </w:r>
          </w:p>
        </w:tc>
      </w:tr>
      <w:tr w:rsidR="00A80A4A" w14:paraId="1A870DED" w14:textId="77777777">
        <w:trPr>
          <w:trHeight w:val="23"/>
        </w:trPr>
        <w:tc>
          <w:tcPr>
            <w:tcW w:w="708" w:type="dxa"/>
            <w:vMerge/>
            <w:vAlign w:val="center"/>
          </w:tcPr>
          <w:p w14:paraId="438DBA7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F380BF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木制面</w:t>
            </w:r>
          </w:p>
        </w:tc>
        <w:tc>
          <w:tcPr>
            <w:tcW w:w="5341" w:type="dxa"/>
          </w:tcPr>
          <w:p w14:paraId="1430430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无尘，无污，无涂料</w:t>
            </w:r>
          </w:p>
        </w:tc>
      </w:tr>
      <w:tr w:rsidR="00A80A4A" w14:paraId="4AF1A546" w14:textId="77777777">
        <w:trPr>
          <w:trHeight w:val="23"/>
        </w:trPr>
        <w:tc>
          <w:tcPr>
            <w:tcW w:w="708" w:type="dxa"/>
            <w:vMerge/>
            <w:vAlign w:val="center"/>
          </w:tcPr>
          <w:p w14:paraId="4A2DF60B"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044DFA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门、框</w:t>
            </w:r>
          </w:p>
        </w:tc>
        <w:tc>
          <w:tcPr>
            <w:tcW w:w="5341" w:type="dxa"/>
          </w:tcPr>
          <w:p w14:paraId="4D44294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无污渍、无印痕</w:t>
            </w:r>
          </w:p>
        </w:tc>
      </w:tr>
      <w:tr w:rsidR="00A80A4A" w14:paraId="58EA95DA" w14:textId="77777777">
        <w:trPr>
          <w:trHeight w:val="23"/>
        </w:trPr>
        <w:tc>
          <w:tcPr>
            <w:tcW w:w="708" w:type="dxa"/>
            <w:vMerge/>
            <w:vAlign w:val="center"/>
          </w:tcPr>
          <w:p w14:paraId="335E45A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2A2B54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玻璃</w:t>
            </w:r>
          </w:p>
        </w:tc>
        <w:tc>
          <w:tcPr>
            <w:tcW w:w="5341" w:type="dxa"/>
          </w:tcPr>
          <w:p w14:paraId="7710C1E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无污迹，无水珠，无手印</w:t>
            </w:r>
          </w:p>
        </w:tc>
      </w:tr>
      <w:tr w:rsidR="00A80A4A" w14:paraId="18A111F6" w14:textId="77777777">
        <w:trPr>
          <w:trHeight w:val="23"/>
        </w:trPr>
        <w:tc>
          <w:tcPr>
            <w:tcW w:w="708" w:type="dxa"/>
            <w:vMerge/>
            <w:vAlign w:val="center"/>
          </w:tcPr>
          <w:p w14:paraId="3A83A03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6A5430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隔板</w:t>
            </w:r>
          </w:p>
        </w:tc>
        <w:tc>
          <w:tcPr>
            <w:tcW w:w="5341" w:type="dxa"/>
          </w:tcPr>
          <w:p w14:paraId="6D094B7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无尘、无水迹、无污迹</w:t>
            </w:r>
          </w:p>
        </w:tc>
      </w:tr>
      <w:tr w:rsidR="00A80A4A" w14:paraId="64514349" w14:textId="77777777">
        <w:trPr>
          <w:trHeight w:val="23"/>
        </w:trPr>
        <w:tc>
          <w:tcPr>
            <w:tcW w:w="708" w:type="dxa"/>
            <w:vMerge/>
            <w:vAlign w:val="center"/>
          </w:tcPr>
          <w:p w14:paraId="763ADC6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B26A46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踢脚线/板</w:t>
            </w:r>
          </w:p>
        </w:tc>
        <w:tc>
          <w:tcPr>
            <w:tcW w:w="5341" w:type="dxa"/>
          </w:tcPr>
          <w:p w14:paraId="247CD70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w:t>
            </w:r>
          </w:p>
        </w:tc>
      </w:tr>
      <w:tr w:rsidR="00A80A4A" w14:paraId="631F8690" w14:textId="77777777">
        <w:trPr>
          <w:trHeight w:val="23"/>
        </w:trPr>
        <w:tc>
          <w:tcPr>
            <w:tcW w:w="708" w:type="dxa"/>
            <w:vMerge/>
            <w:vAlign w:val="center"/>
          </w:tcPr>
          <w:p w14:paraId="1C8F466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F8B983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沙发及茶几底部及边缘</w:t>
            </w:r>
          </w:p>
        </w:tc>
        <w:tc>
          <w:tcPr>
            <w:tcW w:w="5341" w:type="dxa"/>
          </w:tcPr>
          <w:p w14:paraId="695B001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无浮尘，无污迹，无划痕</w:t>
            </w:r>
          </w:p>
        </w:tc>
      </w:tr>
      <w:tr w:rsidR="00A80A4A" w14:paraId="1F38FDF8" w14:textId="77777777">
        <w:trPr>
          <w:trHeight w:val="23"/>
        </w:trPr>
        <w:tc>
          <w:tcPr>
            <w:tcW w:w="708" w:type="dxa"/>
            <w:vMerge/>
            <w:vAlign w:val="center"/>
          </w:tcPr>
          <w:p w14:paraId="4B7A271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83A82F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餐桌及椅</w:t>
            </w:r>
          </w:p>
        </w:tc>
        <w:tc>
          <w:tcPr>
            <w:tcW w:w="5341" w:type="dxa"/>
          </w:tcPr>
          <w:p w14:paraId="67BED68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无浮尘，无污迹，无划痕</w:t>
            </w:r>
          </w:p>
        </w:tc>
      </w:tr>
      <w:tr w:rsidR="00A80A4A" w14:paraId="5B152460" w14:textId="77777777">
        <w:trPr>
          <w:trHeight w:val="23"/>
        </w:trPr>
        <w:tc>
          <w:tcPr>
            <w:tcW w:w="708" w:type="dxa"/>
            <w:vMerge/>
            <w:vAlign w:val="center"/>
          </w:tcPr>
          <w:p w14:paraId="6873CF69"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DE8D17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装饰品</w:t>
            </w:r>
          </w:p>
        </w:tc>
        <w:tc>
          <w:tcPr>
            <w:tcW w:w="5341" w:type="dxa"/>
          </w:tcPr>
          <w:p w14:paraId="27B80E9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无浮尘，无污迹，无损坏</w:t>
            </w:r>
          </w:p>
        </w:tc>
      </w:tr>
      <w:tr w:rsidR="00A80A4A" w14:paraId="69F03A62" w14:textId="77777777">
        <w:trPr>
          <w:trHeight w:val="23"/>
        </w:trPr>
        <w:tc>
          <w:tcPr>
            <w:tcW w:w="708" w:type="dxa"/>
            <w:vMerge/>
            <w:vAlign w:val="center"/>
          </w:tcPr>
          <w:p w14:paraId="55216F6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EBCD92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w:t>
            </w:r>
          </w:p>
        </w:tc>
        <w:tc>
          <w:tcPr>
            <w:tcW w:w="5341" w:type="dxa"/>
          </w:tcPr>
          <w:p w14:paraId="2DE29EB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无灰尘，污迹</w:t>
            </w:r>
          </w:p>
        </w:tc>
      </w:tr>
      <w:tr w:rsidR="00A80A4A" w14:paraId="05D00F43" w14:textId="77777777">
        <w:trPr>
          <w:trHeight w:val="23"/>
        </w:trPr>
        <w:tc>
          <w:tcPr>
            <w:tcW w:w="708" w:type="dxa"/>
            <w:vMerge/>
            <w:vAlign w:val="center"/>
          </w:tcPr>
          <w:p w14:paraId="3FFCA24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9E9A3F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服务台、工作台</w:t>
            </w:r>
          </w:p>
        </w:tc>
        <w:tc>
          <w:tcPr>
            <w:tcW w:w="5341" w:type="dxa"/>
          </w:tcPr>
          <w:p w14:paraId="7343A9A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整洁，无灰尘</w:t>
            </w:r>
          </w:p>
        </w:tc>
      </w:tr>
      <w:tr w:rsidR="00A80A4A" w14:paraId="10FF94E2" w14:textId="77777777">
        <w:trPr>
          <w:trHeight w:val="23"/>
        </w:trPr>
        <w:tc>
          <w:tcPr>
            <w:tcW w:w="708" w:type="dxa"/>
            <w:vMerge/>
            <w:vAlign w:val="center"/>
          </w:tcPr>
          <w:p w14:paraId="19E63B9C"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08980F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出风口</w:t>
            </w:r>
          </w:p>
        </w:tc>
        <w:tc>
          <w:tcPr>
            <w:tcW w:w="5341" w:type="dxa"/>
          </w:tcPr>
          <w:p w14:paraId="2625BE3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光亮，无灰尘，罩内无杂物</w:t>
            </w:r>
          </w:p>
        </w:tc>
      </w:tr>
      <w:tr w:rsidR="00A80A4A" w14:paraId="1D33F27B" w14:textId="77777777">
        <w:trPr>
          <w:trHeight w:val="23"/>
        </w:trPr>
        <w:tc>
          <w:tcPr>
            <w:tcW w:w="708" w:type="dxa"/>
            <w:vMerge/>
            <w:vAlign w:val="center"/>
          </w:tcPr>
          <w:p w14:paraId="37FF6577"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BE4450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开关面板</w:t>
            </w:r>
          </w:p>
        </w:tc>
        <w:tc>
          <w:tcPr>
            <w:tcW w:w="5341" w:type="dxa"/>
          </w:tcPr>
          <w:p w14:paraId="5F38B2E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无水迹，无手印，无污迹</w:t>
            </w:r>
          </w:p>
        </w:tc>
      </w:tr>
      <w:tr w:rsidR="00A80A4A" w14:paraId="644BD20F" w14:textId="77777777">
        <w:trPr>
          <w:trHeight w:val="23"/>
        </w:trPr>
        <w:tc>
          <w:tcPr>
            <w:tcW w:w="708" w:type="dxa"/>
            <w:vMerge/>
            <w:vAlign w:val="center"/>
          </w:tcPr>
          <w:p w14:paraId="6CEA12C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ADE472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color w:val="FF0000"/>
                <w:kern w:val="0"/>
                <w:sz w:val="24"/>
                <w:lang w:val="zh-CN"/>
              </w:rPr>
              <w:t>灯具</w:t>
            </w:r>
            <w:r>
              <w:rPr>
                <w:rFonts w:hint="eastAsia"/>
                <w:color w:val="FF0000"/>
                <w:kern w:val="0"/>
                <w:sz w:val="22"/>
              </w:rPr>
              <w:t>（包括高空水晶灯饰）</w:t>
            </w:r>
          </w:p>
        </w:tc>
        <w:tc>
          <w:tcPr>
            <w:tcW w:w="5341" w:type="dxa"/>
          </w:tcPr>
          <w:p w14:paraId="6C5DC49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明亮，无污迹，无灰尘</w:t>
            </w:r>
          </w:p>
        </w:tc>
      </w:tr>
      <w:tr w:rsidR="00A80A4A" w14:paraId="1080F264" w14:textId="77777777">
        <w:trPr>
          <w:trHeight w:val="23"/>
        </w:trPr>
        <w:tc>
          <w:tcPr>
            <w:tcW w:w="708" w:type="dxa"/>
            <w:vMerge/>
            <w:vAlign w:val="center"/>
          </w:tcPr>
          <w:p w14:paraId="4BC6775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7DE3CE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消防装置</w:t>
            </w:r>
          </w:p>
        </w:tc>
        <w:tc>
          <w:tcPr>
            <w:tcW w:w="5341" w:type="dxa"/>
          </w:tcPr>
          <w:p w14:paraId="43D2FEA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无灰尘，无覆盖，无损坏</w:t>
            </w:r>
          </w:p>
        </w:tc>
      </w:tr>
      <w:tr w:rsidR="00A80A4A" w14:paraId="759037C7" w14:textId="77777777">
        <w:trPr>
          <w:trHeight w:val="23"/>
        </w:trPr>
        <w:tc>
          <w:tcPr>
            <w:tcW w:w="708" w:type="dxa"/>
            <w:vMerge w:val="restart"/>
            <w:vAlign w:val="center"/>
          </w:tcPr>
          <w:p w14:paraId="3DDF9B0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hint="eastAsia"/>
                <w:kern w:val="0"/>
                <w:sz w:val="24"/>
                <w:lang w:val="zh-CN"/>
              </w:rPr>
              <w:t>外围广场及</w:t>
            </w:r>
          </w:p>
          <w:p w14:paraId="464A4370"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hint="eastAsia"/>
                <w:kern w:val="0"/>
                <w:sz w:val="24"/>
                <w:lang w:val="zh-CN"/>
              </w:rPr>
              <w:t>停车场</w:t>
            </w:r>
          </w:p>
        </w:tc>
        <w:tc>
          <w:tcPr>
            <w:tcW w:w="2525" w:type="dxa"/>
          </w:tcPr>
          <w:p w14:paraId="2A0A03D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vMerge w:val="restart"/>
          </w:tcPr>
          <w:p w14:paraId="5D432FDE" w14:textId="77777777" w:rsidR="00A80A4A" w:rsidRDefault="00000000">
            <w:pPr>
              <w:spacing w:after="0" w:line="400" w:lineRule="exact"/>
              <w:jc w:val="left"/>
              <w:rPr>
                <w:rFonts w:ascii="Calibri" w:eastAsia="宋体" w:hAnsi="Calibri" w:cs="Times New Roman"/>
                <w:kern w:val="0"/>
                <w:sz w:val="22"/>
                <w:szCs w:val="22"/>
              </w:rPr>
            </w:pPr>
            <w:r>
              <w:rPr>
                <w:rFonts w:ascii="楷体" w:eastAsia="楷体" w:hAnsi="楷体" w:cs="楷体"/>
                <w:kern w:val="0"/>
                <w:sz w:val="24"/>
                <w:lang w:val="zh-CN"/>
              </w:rPr>
              <w:t>无损伤，无划痕，清洁，无灰尘，无胶，无涂料残余，无污迹，无水痕，无杂物</w:t>
            </w:r>
          </w:p>
        </w:tc>
      </w:tr>
      <w:tr w:rsidR="00A80A4A" w14:paraId="4E697F86" w14:textId="77777777">
        <w:trPr>
          <w:trHeight w:val="23"/>
        </w:trPr>
        <w:tc>
          <w:tcPr>
            <w:tcW w:w="708" w:type="dxa"/>
            <w:vMerge/>
            <w:vAlign w:val="center"/>
          </w:tcPr>
          <w:p w14:paraId="38B8CF38"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4F26FF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hint="eastAsia"/>
                <w:kern w:val="0"/>
                <w:sz w:val="24"/>
                <w:lang w:val="zh-CN"/>
              </w:rPr>
              <w:t>车道</w:t>
            </w:r>
          </w:p>
        </w:tc>
        <w:tc>
          <w:tcPr>
            <w:tcW w:w="5341" w:type="dxa"/>
            <w:vMerge/>
          </w:tcPr>
          <w:p w14:paraId="03BEEBD2" w14:textId="77777777" w:rsidR="00A80A4A" w:rsidRDefault="00A80A4A">
            <w:pPr>
              <w:widowControl/>
              <w:spacing w:after="0" w:line="360" w:lineRule="auto"/>
              <w:jc w:val="center"/>
              <w:rPr>
                <w:rFonts w:ascii="楷体" w:eastAsia="楷体" w:hAnsi="楷体" w:cs="楷体" w:hint="eastAsia"/>
                <w:kern w:val="0"/>
                <w:sz w:val="24"/>
              </w:rPr>
            </w:pPr>
          </w:p>
        </w:tc>
      </w:tr>
      <w:tr w:rsidR="00A80A4A" w14:paraId="5395435D" w14:textId="77777777">
        <w:trPr>
          <w:trHeight w:val="23"/>
        </w:trPr>
        <w:tc>
          <w:tcPr>
            <w:tcW w:w="708" w:type="dxa"/>
            <w:vMerge/>
            <w:vAlign w:val="center"/>
          </w:tcPr>
          <w:p w14:paraId="404E264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11F292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墙面</w:t>
            </w:r>
          </w:p>
        </w:tc>
        <w:tc>
          <w:tcPr>
            <w:tcW w:w="5341" w:type="dxa"/>
          </w:tcPr>
          <w:p w14:paraId="737B130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墙表面干净，无污染</w:t>
            </w:r>
          </w:p>
        </w:tc>
      </w:tr>
      <w:tr w:rsidR="00A80A4A" w14:paraId="02821439" w14:textId="77777777">
        <w:trPr>
          <w:trHeight w:val="23"/>
        </w:trPr>
        <w:tc>
          <w:tcPr>
            <w:tcW w:w="708" w:type="dxa"/>
            <w:vMerge/>
            <w:vAlign w:val="center"/>
          </w:tcPr>
          <w:p w14:paraId="2046289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3E8F1E17"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绿化带</w:t>
            </w:r>
          </w:p>
        </w:tc>
        <w:tc>
          <w:tcPr>
            <w:tcW w:w="5341" w:type="dxa"/>
          </w:tcPr>
          <w:p w14:paraId="138222E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无杂物，落叶及明显垃圾</w:t>
            </w:r>
          </w:p>
        </w:tc>
      </w:tr>
      <w:tr w:rsidR="00A80A4A" w14:paraId="2BB24CAE" w14:textId="77777777">
        <w:trPr>
          <w:trHeight w:val="23"/>
        </w:trPr>
        <w:tc>
          <w:tcPr>
            <w:tcW w:w="708" w:type="dxa"/>
            <w:vMerge/>
            <w:vAlign w:val="center"/>
          </w:tcPr>
          <w:p w14:paraId="534E7E6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5555D3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休闲椅</w:t>
            </w:r>
          </w:p>
        </w:tc>
        <w:tc>
          <w:tcPr>
            <w:tcW w:w="5341" w:type="dxa"/>
          </w:tcPr>
          <w:p w14:paraId="36E5DF3F"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表面干净，无明显灰尘及污渍</w:t>
            </w:r>
          </w:p>
        </w:tc>
      </w:tr>
      <w:tr w:rsidR="00A80A4A" w14:paraId="31A2B241" w14:textId="77777777">
        <w:trPr>
          <w:trHeight w:val="23"/>
        </w:trPr>
        <w:tc>
          <w:tcPr>
            <w:tcW w:w="708" w:type="dxa"/>
            <w:vMerge/>
            <w:vAlign w:val="center"/>
          </w:tcPr>
          <w:p w14:paraId="72346C0D"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60221B7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路灯</w:t>
            </w:r>
          </w:p>
        </w:tc>
        <w:tc>
          <w:tcPr>
            <w:tcW w:w="5341" w:type="dxa"/>
          </w:tcPr>
          <w:p w14:paraId="1783AD79"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59BE4823" w14:textId="77777777">
        <w:trPr>
          <w:trHeight w:val="23"/>
        </w:trPr>
        <w:tc>
          <w:tcPr>
            <w:tcW w:w="708" w:type="dxa"/>
            <w:vMerge/>
            <w:vAlign w:val="center"/>
          </w:tcPr>
          <w:p w14:paraId="499D4366"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vAlign w:val="center"/>
          </w:tcPr>
          <w:p w14:paraId="312F8D7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景观喷泉</w:t>
            </w:r>
          </w:p>
        </w:tc>
        <w:tc>
          <w:tcPr>
            <w:tcW w:w="5341" w:type="dxa"/>
          </w:tcPr>
          <w:p w14:paraId="0852561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水面无漂浮物，清澈，围边无垃圾，杂草</w:t>
            </w:r>
          </w:p>
        </w:tc>
      </w:tr>
      <w:tr w:rsidR="00A80A4A" w14:paraId="58A0E7EC" w14:textId="77777777">
        <w:trPr>
          <w:trHeight w:val="23"/>
        </w:trPr>
        <w:tc>
          <w:tcPr>
            <w:tcW w:w="708" w:type="dxa"/>
            <w:vMerge/>
            <w:vAlign w:val="center"/>
          </w:tcPr>
          <w:p w14:paraId="73E249FE"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B3D88F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地灯、射灯</w:t>
            </w:r>
          </w:p>
        </w:tc>
        <w:tc>
          <w:tcPr>
            <w:tcW w:w="5341" w:type="dxa"/>
          </w:tcPr>
          <w:p w14:paraId="12BC309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2422675E" w14:textId="77777777">
        <w:trPr>
          <w:trHeight w:val="23"/>
        </w:trPr>
        <w:tc>
          <w:tcPr>
            <w:tcW w:w="708" w:type="dxa"/>
            <w:vMerge/>
            <w:vAlign w:val="center"/>
          </w:tcPr>
          <w:p w14:paraId="2FEE251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5E12EEAD"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垃圾箱</w:t>
            </w:r>
          </w:p>
        </w:tc>
        <w:tc>
          <w:tcPr>
            <w:tcW w:w="5341" w:type="dxa"/>
          </w:tcPr>
          <w:p w14:paraId="175B4994"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清洁、无污渍、无异味</w:t>
            </w:r>
          </w:p>
        </w:tc>
      </w:tr>
      <w:tr w:rsidR="00A80A4A" w14:paraId="11B957DA" w14:textId="77777777">
        <w:trPr>
          <w:trHeight w:val="23"/>
        </w:trPr>
        <w:tc>
          <w:tcPr>
            <w:tcW w:w="708" w:type="dxa"/>
            <w:vMerge/>
            <w:vAlign w:val="center"/>
          </w:tcPr>
          <w:p w14:paraId="56E44841"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0EB4CDE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指示牌/标识</w:t>
            </w:r>
          </w:p>
        </w:tc>
        <w:tc>
          <w:tcPr>
            <w:tcW w:w="5341" w:type="dxa"/>
          </w:tcPr>
          <w:p w14:paraId="494C5DD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5BBDD812" w14:textId="77777777">
        <w:trPr>
          <w:trHeight w:val="23"/>
        </w:trPr>
        <w:tc>
          <w:tcPr>
            <w:tcW w:w="708" w:type="dxa"/>
            <w:vMerge w:val="restart"/>
            <w:vAlign w:val="center"/>
          </w:tcPr>
          <w:p w14:paraId="0E6C1001"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楼</w:t>
            </w:r>
          </w:p>
          <w:p w14:paraId="62AEA69E"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顶</w:t>
            </w:r>
          </w:p>
          <w:p w14:paraId="613AD45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w:t>
            </w:r>
          </w:p>
          <w:p w14:paraId="28F0D863"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台</w:t>
            </w:r>
          </w:p>
        </w:tc>
        <w:tc>
          <w:tcPr>
            <w:tcW w:w="2525" w:type="dxa"/>
          </w:tcPr>
          <w:p w14:paraId="3AAA0C1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天台管道</w:t>
            </w:r>
          </w:p>
        </w:tc>
        <w:tc>
          <w:tcPr>
            <w:tcW w:w="5341" w:type="dxa"/>
          </w:tcPr>
          <w:p w14:paraId="289E4B5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18D09237" w14:textId="77777777">
        <w:trPr>
          <w:trHeight w:val="23"/>
        </w:trPr>
        <w:tc>
          <w:tcPr>
            <w:tcW w:w="708" w:type="dxa"/>
            <w:vMerge/>
            <w:vAlign w:val="center"/>
          </w:tcPr>
          <w:p w14:paraId="1D17079A"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178B695A"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电缆桥架</w:t>
            </w:r>
          </w:p>
        </w:tc>
        <w:tc>
          <w:tcPr>
            <w:tcW w:w="5341" w:type="dxa"/>
          </w:tcPr>
          <w:p w14:paraId="5A556355"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表面干净，无污染</w:t>
            </w:r>
          </w:p>
        </w:tc>
      </w:tr>
      <w:tr w:rsidR="00A80A4A" w14:paraId="2C4F840F" w14:textId="77777777">
        <w:trPr>
          <w:trHeight w:val="23"/>
        </w:trPr>
        <w:tc>
          <w:tcPr>
            <w:tcW w:w="708" w:type="dxa"/>
            <w:vMerge/>
            <w:vAlign w:val="center"/>
          </w:tcPr>
          <w:p w14:paraId="148615C2"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76FD7BC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雨水管</w:t>
            </w:r>
          </w:p>
        </w:tc>
        <w:tc>
          <w:tcPr>
            <w:tcW w:w="5341" w:type="dxa"/>
          </w:tcPr>
          <w:p w14:paraId="75828C5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无垃圾，无杂物，排水通畅</w:t>
            </w:r>
          </w:p>
        </w:tc>
      </w:tr>
      <w:tr w:rsidR="00A80A4A" w14:paraId="46D15CB8" w14:textId="77777777">
        <w:trPr>
          <w:trHeight w:val="23"/>
        </w:trPr>
        <w:tc>
          <w:tcPr>
            <w:tcW w:w="708" w:type="dxa"/>
            <w:vMerge/>
            <w:vAlign w:val="center"/>
          </w:tcPr>
          <w:p w14:paraId="0189F6D0"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24CE485B"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地面</w:t>
            </w:r>
          </w:p>
        </w:tc>
        <w:tc>
          <w:tcPr>
            <w:tcW w:w="5341" w:type="dxa"/>
          </w:tcPr>
          <w:p w14:paraId="18BA86C8"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无垃圾，无杂物</w:t>
            </w:r>
          </w:p>
        </w:tc>
      </w:tr>
      <w:tr w:rsidR="00A80A4A" w14:paraId="4D92CDA1" w14:textId="77777777">
        <w:trPr>
          <w:trHeight w:val="23"/>
        </w:trPr>
        <w:tc>
          <w:tcPr>
            <w:tcW w:w="708" w:type="dxa"/>
            <w:vMerge/>
            <w:vAlign w:val="center"/>
          </w:tcPr>
          <w:p w14:paraId="68DEC78F" w14:textId="77777777" w:rsidR="00A80A4A" w:rsidRDefault="00A80A4A">
            <w:pPr>
              <w:widowControl/>
              <w:spacing w:after="0" w:line="360" w:lineRule="auto"/>
              <w:jc w:val="center"/>
              <w:rPr>
                <w:rFonts w:ascii="楷体" w:eastAsia="楷体" w:hAnsi="楷体" w:cs="楷体" w:hint="eastAsia"/>
                <w:kern w:val="0"/>
                <w:sz w:val="24"/>
                <w:lang w:val="zh-CN"/>
              </w:rPr>
            </w:pPr>
          </w:p>
        </w:tc>
        <w:tc>
          <w:tcPr>
            <w:tcW w:w="2525" w:type="dxa"/>
          </w:tcPr>
          <w:p w14:paraId="459AB0D6"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公共设施</w:t>
            </w:r>
          </w:p>
        </w:tc>
        <w:tc>
          <w:tcPr>
            <w:tcW w:w="5341" w:type="dxa"/>
          </w:tcPr>
          <w:p w14:paraId="5A7ECD32"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清洁，无污染</w:t>
            </w:r>
          </w:p>
        </w:tc>
      </w:tr>
      <w:tr w:rsidR="00A80A4A" w14:paraId="48BCFF7F" w14:textId="77777777">
        <w:trPr>
          <w:trHeight w:val="425"/>
        </w:trPr>
        <w:tc>
          <w:tcPr>
            <w:tcW w:w="3233" w:type="dxa"/>
            <w:gridSpan w:val="2"/>
            <w:vAlign w:val="center"/>
          </w:tcPr>
          <w:p w14:paraId="13E78ADC" w14:textId="77777777" w:rsidR="00A80A4A" w:rsidRDefault="00000000">
            <w:pPr>
              <w:widowControl/>
              <w:spacing w:after="0" w:line="360" w:lineRule="auto"/>
              <w:jc w:val="center"/>
              <w:rPr>
                <w:rFonts w:ascii="楷体" w:eastAsia="楷体" w:hAnsi="楷体" w:cs="楷体" w:hint="eastAsia"/>
                <w:kern w:val="0"/>
                <w:sz w:val="24"/>
                <w:lang w:val="zh-CN"/>
              </w:rPr>
            </w:pPr>
            <w:r>
              <w:rPr>
                <w:rFonts w:ascii="楷体" w:eastAsia="楷体" w:hAnsi="楷体" w:cs="楷体"/>
                <w:kern w:val="0"/>
                <w:sz w:val="24"/>
                <w:lang w:val="zh-CN"/>
              </w:rPr>
              <w:t>各区域装修残留垃圾清运</w:t>
            </w:r>
          </w:p>
        </w:tc>
        <w:tc>
          <w:tcPr>
            <w:tcW w:w="5341" w:type="dxa"/>
          </w:tcPr>
          <w:p w14:paraId="34C6C695" w14:textId="77777777" w:rsidR="00A80A4A" w:rsidRDefault="00000000">
            <w:pPr>
              <w:widowControl/>
              <w:spacing w:after="0" w:line="360" w:lineRule="auto"/>
              <w:ind w:firstLineChars="100" w:firstLine="240"/>
              <w:jc w:val="left"/>
              <w:rPr>
                <w:rFonts w:ascii="楷体" w:eastAsia="楷体" w:hAnsi="楷体" w:cs="楷体" w:hint="eastAsia"/>
                <w:kern w:val="0"/>
                <w:sz w:val="24"/>
                <w:lang w:val="zh-CN"/>
              </w:rPr>
            </w:pPr>
            <w:r>
              <w:rPr>
                <w:rFonts w:ascii="楷体" w:eastAsia="楷体" w:hAnsi="楷体" w:cs="楷体"/>
                <w:kern w:val="0"/>
                <w:sz w:val="24"/>
                <w:lang w:val="zh-CN"/>
              </w:rPr>
              <w:t>清理现场，无任何杂物残留</w:t>
            </w:r>
          </w:p>
        </w:tc>
      </w:tr>
    </w:tbl>
    <w:p w14:paraId="15A27BEA" w14:textId="77777777" w:rsidR="00A80A4A" w:rsidRDefault="00A80A4A">
      <w:pPr>
        <w:widowControl/>
        <w:spacing w:after="0" w:line="360" w:lineRule="auto"/>
        <w:contextualSpacing/>
        <w:jc w:val="left"/>
        <w:rPr>
          <w:rFonts w:ascii="宋体" w:eastAsia="宋体" w:hAnsi="宋体" w:cs="Times New Roman" w:hint="eastAsia"/>
          <w:szCs w:val="21"/>
          <w:highlight w:val="yellow"/>
        </w:rPr>
      </w:pPr>
    </w:p>
    <w:p w14:paraId="15786C25" w14:textId="37392040" w:rsidR="00A80A4A" w:rsidRDefault="00000000">
      <w:pPr>
        <w:widowControl/>
        <w:spacing w:after="0" w:line="360" w:lineRule="auto"/>
        <w:contextualSpacing/>
        <w:rPr>
          <w:rFonts w:ascii="宋体" w:eastAsia="宋体" w:hAnsi="宋体" w:cs="宋体" w:hint="eastAsia"/>
          <w:b/>
          <w:bCs/>
          <w:kern w:val="0"/>
          <w:szCs w:val="21"/>
        </w:rPr>
      </w:pPr>
      <w:r>
        <w:rPr>
          <w:rFonts w:ascii="宋体" w:eastAsia="宋体" w:hAnsi="宋体" w:cs="Times New Roman" w:hint="eastAsia"/>
          <w:b/>
          <w:bCs/>
          <w:szCs w:val="21"/>
        </w:rPr>
        <w:t>14</w:t>
      </w:r>
      <w:r>
        <w:rPr>
          <w:rFonts w:hint="eastAsia"/>
        </w:rPr>
        <w:t>、</w:t>
      </w:r>
      <w:r w:rsidR="008E0C42" w:rsidRPr="008E0C42">
        <w:rPr>
          <w:rFonts w:ascii="宋体" w:eastAsia="宋体" w:hAnsi="宋体" w:cs="宋体" w:hint="eastAsia"/>
          <w:b/>
          <w:bCs/>
          <w:kern w:val="0"/>
          <w:szCs w:val="21"/>
        </w:rPr>
        <w:t>工程量</w:t>
      </w:r>
      <w:r>
        <w:rPr>
          <w:rFonts w:ascii="宋体" w:eastAsia="宋体" w:hAnsi="宋体" w:cs="宋体" w:hint="eastAsia"/>
          <w:b/>
          <w:bCs/>
          <w:kern w:val="0"/>
          <w:szCs w:val="21"/>
        </w:rPr>
        <w:t>清单</w:t>
      </w:r>
      <w:bookmarkEnd w:id="154"/>
      <w:r>
        <w:rPr>
          <w:rFonts w:ascii="宋体" w:eastAsia="宋体" w:hAnsi="宋体" w:cs="宋体" w:hint="eastAsia"/>
          <w:b/>
          <w:bCs/>
          <w:kern w:val="0"/>
          <w:szCs w:val="21"/>
        </w:rPr>
        <w:t>详见附件</w:t>
      </w:r>
    </w:p>
    <w:p w14:paraId="47D97A64" w14:textId="77777777" w:rsidR="00A80A4A" w:rsidRDefault="00A80A4A">
      <w:pPr>
        <w:spacing w:after="0"/>
        <w:rPr>
          <w:rFonts w:ascii="Times New Roman" w:hAnsi="Times New Roman" w:cs="Times New Roman"/>
        </w:rPr>
      </w:pPr>
    </w:p>
    <w:p w14:paraId="17BDA927" w14:textId="77777777" w:rsidR="00A80A4A" w:rsidRDefault="00A80A4A">
      <w:pPr>
        <w:spacing w:after="0"/>
        <w:rPr>
          <w:rFonts w:ascii="Times New Roman" w:eastAsia="宋体" w:hAnsi="Times New Roman" w:cs="Times New Roman"/>
        </w:rPr>
      </w:pPr>
    </w:p>
    <w:p w14:paraId="620F08EB" w14:textId="77777777" w:rsidR="00A80A4A" w:rsidRDefault="00A80A4A">
      <w:pPr>
        <w:spacing w:after="0"/>
        <w:rPr>
          <w:rFonts w:ascii="Times New Roman" w:eastAsia="宋体" w:hAnsi="Times New Roman" w:cs="Times New Roman"/>
        </w:rPr>
      </w:pPr>
    </w:p>
    <w:p w14:paraId="75D611B5" w14:textId="77777777" w:rsidR="00A80A4A" w:rsidRDefault="00A80A4A">
      <w:pPr>
        <w:spacing w:after="0"/>
        <w:rPr>
          <w:rFonts w:ascii="Times New Roman" w:eastAsia="宋体" w:hAnsi="Times New Roman" w:cs="Times New Roman"/>
        </w:rPr>
      </w:pPr>
    </w:p>
    <w:p w14:paraId="30725400" w14:textId="77777777" w:rsidR="00A80A4A" w:rsidRDefault="00A80A4A">
      <w:pPr>
        <w:spacing w:after="0"/>
        <w:rPr>
          <w:rFonts w:ascii="Times New Roman" w:eastAsia="宋体" w:hAnsi="Times New Roman" w:cs="Times New Roman"/>
        </w:rPr>
      </w:pPr>
    </w:p>
    <w:p w14:paraId="2D0D5898" w14:textId="77777777" w:rsidR="00A80A4A" w:rsidRDefault="00A80A4A">
      <w:pPr>
        <w:spacing w:after="0"/>
        <w:rPr>
          <w:rFonts w:ascii="Times New Roman" w:eastAsia="宋体" w:hAnsi="Times New Roman" w:cs="Times New Roman"/>
        </w:rPr>
      </w:pPr>
    </w:p>
    <w:p w14:paraId="740C9BD4" w14:textId="77777777" w:rsidR="00A80A4A" w:rsidRDefault="00000000">
      <w:pPr>
        <w:pStyle w:val="1"/>
        <w:numPr>
          <w:ilvl w:val="0"/>
          <w:numId w:val="3"/>
        </w:numPr>
        <w:spacing w:before="312" w:after="312"/>
        <w:rPr>
          <w:rFonts w:ascii="Times New Roman" w:eastAsia="宋体" w:hAnsi="Times New Roman" w:cs="Times New Roman"/>
        </w:rPr>
      </w:pPr>
      <w:bookmarkStart w:id="155" w:name="_Toc27766_WPSOffice_Level1"/>
      <w:r>
        <w:rPr>
          <w:rFonts w:ascii="Times New Roman" w:eastAsia="宋体" w:hAnsi="Times New Roman" w:cs="Times New Roman"/>
        </w:rPr>
        <w:t>响应文件格式</w:t>
      </w:r>
      <w:bookmarkEnd w:id="155"/>
    </w:p>
    <w:p w14:paraId="22C30157" w14:textId="77777777" w:rsidR="00A80A4A" w:rsidRDefault="00000000">
      <w:pPr>
        <w:spacing w:after="0"/>
        <w:rPr>
          <w:rFonts w:ascii="Times New Roman" w:eastAsia="宋体" w:hAnsi="Times New Roman" w:cs="Times New Roman"/>
        </w:rPr>
      </w:pPr>
      <w:r>
        <w:rPr>
          <w:rFonts w:ascii="Times New Roman" w:eastAsia="宋体" w:hAnsi="Times New Roman" w:cs="Times New Roman"/>
        </w:rPr>
        <w:br w:type="page"/>
      </w:r>
    </w:p>
    <w:p w14:paraId="2E171AAF" w14:textId="77777777" w:rsidR="00A80A4A" w:rsidRDefault="00A80A4A">
      <w:pPr>
        <w:spacing w:after="0" w:line="440" w:lineRule="exact"/>
        <w:rPr>
          <w:rFonts w:ascii="Times New Roman" w:eastAsia="黑体" w:hAnsi="Times New Roman" w:cs="Times New Roman"/>
          <w:sz w:val="20"/>
          <w:szCs w:val="20"/>
        </w:rPr>
      </w:pPr>
    </w:p>
    <w:p w14:paraId="47676844" w14:textId="77777777" w:rsidR="00A80A4A"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hint="eastAsia"/>
          <w:sz w:val="28"/>
          <w:szCs w:val="28"/>
        </w:rPr>
        <w:t>安徽骆岗徽风皖韵酒店</w:t>
      </w:r>
      <w:r>
        <w:rPr>
          <w:rFonts w:ascii="Times New Roman" w:eastAsia="黑体" w:hAnsi="Times New Roman" w:cs="Times New Roman" w:hint="eastAsia"/>
          <w:sz w:val="28"/>
          <w:szCs w:val="28"/>
        </w:rPr>
        <w:t>2026</w:t>
      </w:r>
      <w:r>
        <w:rPr>
          <w:rFonts w:ascii="Times New Roman" w:eastAsia="黑体" w:hAnsi="Times New Roman" w:cs="Times New Roman" w:hint="eastAsia"/>
          <w:sz w:val="28"/>
          <w:szCs w:val="28"/>
        </w:rPr>
        <w:t>年精开荒保洁服务采购项目</w:t>
      </w:r>
      <w:r>
        <w:rPr>
          <w:rFonts w:ascii="Times New Roman" w:eastAsia="黑体" w:hAnsi="Times New Roman" w:cs="Times New Roman"/>
          <w:sz w:val="28"/>
          <w:szCs w:val="28"/>
        </w:rPr>
        <w:t>合同包询比</w:t>
      </w:r>
    </w:p>
    <w:p w14:paraId="6517D77C" w14:textId="77777777" w:rsidR="00A80A4A"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5EB2A7A2" w14:textId="77777777" w:rsidR="00A80A4A" w:rsidRDefault="00A80A4A">
      <w:pPr>
        <w:spacing w:after="0" w:line="440" w:lineRule="exact"/>
        <w:rPr>
          <w:rFonts w:ascii="Times New Roman" w:eastAsia="黑体" w:hAnsi="Times New Roman" w:cs="Times New Roman"/>
          <w:sz w:val="40"/>
          <w:szCs w:val="40"/>
        </w:rPr>
      </w:pPr>
    </w:p>
    <w:p w14:paraId="06D5C7CC" w14:textId="77777777" w:rsidR="00A80A4A" w:rsidRDefault="00A80A4A">
      <w:pPr>
        <w:spacing w:after="0" w:line="440" w:lineRule="exact"/>
        <w:jc w:val="center"/>
        <w:rPr>
          <w:rFonts w:ascii="Times New Roman" w:eastAsia="黑体" w:hAnsi="Times New Roman" w:cs="Times New Roman"/>
          <w:sz w:val="40"/>
          <w:szCs w:val="40"/>
        </w:rPr>
      </w:pPr>
    </w:p>
    <w:p w14:paraId="525E9DB2" w14:textId="77777777" w:rsidR="00A80A4A" w:rsidRDefault="00A80A4A">
      <w:pPr>
        <w:spacing w:after="0" w:line="440" w:lineRule="exact"/>
        <w:jc w:val="center"/>
        <w:rPr>
          <w:rFonts w:ascii="Times New Roman" w:eastAsia="黑体" w:hAnsi="Times New Roman" w:cs="Times New Roman"/>
          <w:sz w:val="40"/>
          <w:szCs w:val="40"/>
        </w:rPr>
      </w:pPr>
    </w:p>
    <w:p w14:paraId="12D4A589" w14:textId="77777777" w:rsidR="00A80A4A" w:rsidRDefault="00A80A4A">
      <w:pPr>
        <w:spacing w:after="0" w:line="440" w:lineRule="exact"/>
        <w:jc w:val="center"/>
        <w:rPr>
          <w:rFonts w:ascii="Times New Roman" w:eastAsia="黑体" w:hAnsi="Times New Roman" w:cs="Times New Roman"/>
          <w:sz w:val="40"/>
          <w:szCs w:val="40"/>
        </w:rPr>
      </w:pPr>
    </w:p>
    <w:p w14:paraId="02DF3384" w14:textId="77777777" w:rsidR="00A80A4A" w:rsidRDefault="00A80A4A">
      <w:pPr>
        <w:spacing w:after="0" w:line="440" w:lineRule="exact"/>
        <w:jc w:val="center"/>
        <w:rPr>
          <w:rFonts w:ascii="Times New Roman" w:eastAsia="黑体" w:hAnsi="Times New Roman" w:cs="Times New Roman"/>
          <w:sz w:val="40"/>
          <w:szCs w:val="40"/>
        </w:rPr>
      </w:pPr>
    </w:p>
    <w:p w14:paraId="47C81204" w14:textId="77777777" w:rsidR="00A80A4A" w:rsidRDefault="00A80A4A">
      <w:pPr>
        <w:spacing w:after="0" w:line="440" w:lineRule="exact"/>
        <w:jc w:val="center"/>
        <w:rPr>
          <w:rFonts w:ascii="Times New Roman" w:eastAsia="黑体" w:hAnsi="Times New Roman" w:cs="Times New Roman"/>
          <w:sz w:val="40"/>
          <w:szCs w:val="40"/>
        </w:rPr>
      </w:pPr>
    </w:p>
    <w:p w14:paraId="6167ECBC" w14:textId="77777777" w:rsidR="00A80A4A" w:rsidRDefault="00A80A4A">
      <w:pPr>
        <w:spacing w:after="0" w:line="440" w:lineRule="exact"/>
        <w:jc w:val="center"/>
        <w:rPr>
          <w:rFonts w:ascii="Times New Roman" w:eastAsia="黑体" w:hAnsi="Times New Roman" w:cs="Times New Roman"/>
          <w:sz w:val="40"/>
          <w:szCs w:val="40"/>
        </w:rPr>
      </w:pPr>
    </w:p>
    <w:p w14:paraId="6AF1CB80" w14:textId="77777777" w:rsidR="00A80A4A" w:rsidRDefault="00000000">
      <w:pPr>
        <w:spacing w:after="0" w:line="240" w:lineRule="auto"/>
        <w:jc w:val="center"/>
        <w:rPr>
          <w:rFonts w:ascii="Times New Roman" w:eastAsia="黑体" w:hAnsi="Times New Roman" w:cs="Times New Roman"/>
          <w:sz w:val="50"/>
          <w:szCs w:val="50"/>
        </w:rPr>
      </w:pPr>
      <w:bookmarkStart w:id="156" w:name="_Toc14496_WPSOffice_Level1"/>
      <w:bookmarkStart w:id="157" w:name="_Toc27552_WPSOffice_Level1"/>
      <w:bookmarkStart w:id="158" w:name="_Toc1914_WPSOffice_Level1"/>
      <w:bookmarkStart w:id="159" w:name="_Toc17394_WPSOffice_Level1"/>
      <w:bookmarkStart w:id="160" w:name="_Toc1456_WPSOffice_Level1"/>
      <w:proofErr w:type="gramStart"/>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proofErr w:type="gramEnd"/>
      <w:r>
        <w:rPr>
          <w:rFonts w:ascii="Times New Roman" w:eastAsia="黑体" w:hAnsi="Times New Roman" w:cs="Times New Roman"/>
          <w:sz w:val="50"/>
          <w:szCs w:val="50"/>
        </w:rPr>
        <w:t xml:space="preserve">  </w:t>
      </w:r>
      <w:proofErr w:type="gramStart"/>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156"/>
      <w:bookmarkEnd w:id="157"/>
      <w:bookmarkEnd w:id="158"/>
      <w:bookmarkEnd w:id="159"/>
      <w:bookmarkEnd w:id="160"/>
      <w:proofErr w:type="gramEnd"/>
    </w:p>
    <w:p w14:paraId="5918DA38" w14:textId="77777777" w:rsidR="00A80A4A" w:rsidRDefault="00A80A4A">
      <w:pPr>
        <w:spacing w:after="0" w:line="440" w:lineRule="exact"/>
        <w:rPr>
          <w:rFonts w:ascii="Times New Roman" w:eastAsia="黑体" w:hAnsi="Times New Roman" w:cs="Times New Roman"/>
          <w:sz w:val="20"/>
          <w:szCs w:val="20"/>
        </w:rPr>
      </w:pPr>
    </w:p>
    <w:p w14:paraId="297885C4" w14:textId="77777777" w:rsidR="00A80A4A" w:rsidRDefault="00A80A4A">
      <w:pPr>
        <w:spacing w:after="0" w:line="440" w:lineRule="exact"/>
        <w:rPr>
          <w:rFonts w:ascii="Times New Roman" w:eastAsia="黑体" w:hAnsi="Times New Roman" w:cs="Times New Roman"/>
          <w:sz w:val="20"/>
          <w:szCs w:val="20"/>
        </w:rPr>
      </w:pPr>
    </w:p>
    <w:p w14:paraId="0FB06781" w14:textId="77777777" w:rsidR="00A80A4A" w:rsidRDefault="00A80A4A">
      <w:pPr>
        <w:spacing w:after="0" w:line="440" w:lineRule="exact"/>
        <w:rPr>
          <w:rFonts w:ascii="Times New Roman" w:eastAsia="黑体" w:hAnsi="Times New Roman" w:cs="Times New Roman"/>
          <w:sz w:val="20"/>
          <w:szCs w:val="20"/>
        </w:rPr>
      </w:pPr>
    </w:p>
    <w:p w14:paraId="7D7F7549" w14:textId="77777777" w:rsidR="00A80A4A" w:rsidRDefault="00A80A4A">
      <w:pPr>
        <w:spacing w:after="0" w:line="440" w:lineRule="exact"/>
        <w:rPr>
          <w:rFonts w:ascii="Times New Roman" w:eastAsia="黑体" w:hAnsi="Times New Roman" w:cs="Times New Roman"/>
          <w:sz w:val="20"/>
          <w:szCs w:val="20"/>
        </w:rPr>
      </w:pPr>
    </w:p>
    <w:p w14:paraId="1DC35EEB" w14:textId="77777777" w:rsidR="00A80A4A" w:rsidRDefault="00A80A4A">
      <w:pPr>
        <w:spacing w:after="0" w:line="440" w:lineRule="exact"/>
        <w:rPr>
          <w:rFonts w:ascii="Times New Roman" w:eastAsia="黑体" w:hAnsi="Times New Roman" w:cs="Times New Roman"/>
          <w:sz w:val="20"/>
          <w:szCs w:val="20"/>
        </w:rPr>
      </w:pPr>
    </w:p>
    <w:p w14:paraId="6B1D1856" w14:textId="77777777" w:rsidR="00A80A4A" w:rsidRDefault="00A80A4A">
      <w:pPr>
        <w:spacing w:after="0" w:line="440" w:lineRule="exact"/>
        <w:rPr>
          <w:rFonts w:ascii="Times New Roman" w:eastAsia="黑体" w:hAnsi="Times New Roman" w:cs="Times New Roman"/>
          <w:sz w:val="20"/>
          <w:szCs w:val="20"/>
        </w:rPr>
      </w:pPr>
    </w:p>
    <w:p w14:paraId="563B9992" w14:textId="77777777" w:rsidR="00A80A4A" w:rsidRDefault="00A80A4A">
      <w:pPr>
        <w:spacing w:after="0" w:line="440" w:lineRule="exact"/>
        <w:rPr>
          <w:rFonts w:ascii="Times New Roman" w:eastAsia="黑体" w:hAnsi="Times New Roman" w:cs="Times New Roman"/>
          <w:sz w:val="20"/>
          <w:szCs w:val="20"/>
        </w:rPr>
      </w:pPr>
    </w:p>
    <w:p w14:paraId="477F5978" w14:textId="77777777" w:rsidR="00A80A4A" w:rsidRDefault="00A80A4A">
      <w:pPr>
        <w:spacing w:after="0" w:line="440" w:lineRule="exact"/>
        <w:rPr>
          <w:rFonts w:ascii="Times New Roman" w:eastAsia="黑体" w:hAnsi="Times New Roman" w:cs="Times New Roman"/>
          <w:sz w:val="20"/>
          <w:szCs w:val="20"/>
        </w:rPr>
      </w:pPr>
    </w:p>
    <w:p w14:paraId="7B982BDA" w14:textId="77777777" w:rsidR="00A80A4A" w:rsidRDefault="00A80A4A">
      <w:pPr>
        <w:spacing w:after="0" w:line="440" w:lineRule="exact"/>
        <w:rPr>
          <w:rFonts w:ascii="Times New Roman" w:eastAsia="黑体" w:hAnsi="Times New Roman" w:cs="Times New Roman"/>
          <w:sz w:val="20"/>
          <w:szCs w:val="20"/>
        </w:rPr>
      </w:pPr>
    </w:p>
    <w:p w14:paraId="17D7538B" w14:textId="77777777" w:rsidR="00A80A4A" w:rsidRDefault="00A80A4A">
      <w:pPr>
        <w:spacing w:after="0" w:line="440" w:lineRule="exact"/>
        <w:rPr>
          <w:rFonts w:ascii="Times New Roman" w:eastAsia="黑体" w:hAnsi="Times New Roman" w:cs="Times New Roman"/>
          <w:sz w:val="20"/>
          <w:szCs w:val="20"/>
        </w:rPr>
      </w:pPr>
    </w:p>
    <w:p w14:paraId="3AACAD06" w14:textId="77777777" w:rsidR="00A80A4A" w:rsidRDefault="00A80A4A">
      <w:pPr>
        <w:spacing w:after="0" w:line="440" w:lineRule="exact"/>
        <w:rPr>
          <w:rFonts w:ascii="Times New Roman" w:eastAsia="黑体" w:hAnsi="Times New Roman" w:cs="Times New Roman"/>
          <w:sz w:val="20"/>
          <w:szCs w:val="20"/>
        </w:rPr>
      </w:pPr>
    </w:p>
    <w:p w14:paraId="0D769B7F" w14:textId="77777777" w:rsidR="00A80A4A" w:rsidRDefault="00A80A4A">
      <w:pPr>
        <w:spacing w:after="0" w:line="440" w:lineRule="exact"/>
        <w:rPr>
          <w:rFonts w:ascii="Times New Roman" w:eastAsia="黑体" w:hAnsi="Times New Roman" w:cs="Times New Roman"/>
          <w:sz w:val="20"/>
          <w:szCs w:val="20"/>
        </w:rPr>
      </w:pPr>
    </w:p>
    <w:p w14:paraId="1A380239" w14:textId="77777777" w:rsidR="00A80A4A" w:rsidRDefault="00A80A4A">
      <w:pPr>
        <w:spacing w:after="0" w:line="440" w:lineRule="exact"/>
        <w:rPr>
          <w:rFonts w:ascii="Times New Roman" w:eastAsia="黑体" w:hAnsi="Times New Roman" w:cs="Times New Roman"/>
          <w:sz w:val="20"/>
          <w:szCs w:val="20"/>
        </w:rPr>
      </w:pPr>
    </w:p>
    <w:p w14:paraId="71BA0930" w14:textId="77777777" w:rsidR="00A80A4A" w:rsidRDefault="00A80A4A">
      <w:pPr>
        <w:spacing w:after="0" w:line="440" w:lineRule="exact"/>
        <w:rPr>
          <w:rFonts w:ascii="Times New Roman" w:eastAsia="黑体" w:hAnsi="Times New Roman" w:cs="Times New Roman"/>
          <w:sz w:val="20"/>
          <w:szCs w:val="20"/>
        </w:rPr>
      </w:pPr>
    </w:p>
    <w:p w14:paraId="08FF7765" w14:textId="77777777" w:rsidR="00A80A4A" w:rsidRDefault="00000000">
      <w:pPr>
        <w:spacing w:after="0" w:line="440" w:lineRule="exact"/>
        <w:jc w:val="center"/>
        <w:rPr>
          <w:rFonts w:ascii="Times New Roman" w:eastAsia="黑体" w:hAnsi="Times New Roman" w:cs="Times New Roman"/>
          <w:sz w:val="28"/>
          <w:szCs w:val="28"/>
        </w:rPr>
      </w:pPr>
      <w:bookmarkStart w:id="161" w:name="_Toc5520_WPSOffice_Level2"/>
      <w:bookmarkStart w:id="162"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proofErr w:type="gramStart"/>
      <w:r>
        <w:rPr>
          <w:rFonts w:ascii="Times New Roman" w:eastAsia="黑体" w:hAnsi="Times New Roman" w:cs="Times New Roman"/>
          <w:sz w:val="28"/>
          <w:szCs w:val="28"/>
          <w:u w:val="single"/>
        </w:rPr>
        <w:t>(</w:t>
      </w:r>
      <w:r>
        <w:rPr>
          <w:rFonts w:ascii="Times New Roman" w:eastAsia="黑体" w:hAnsi="Times New Roman" w:cs="Times New Roman"/>
          <w:sz w:val="28"/>
          <w:szCs w:val="28"/>
          <w:u w:val="single"/>
        </w:rPr>
        <w:t>全称</w:t>
      </w:r>
      <w:proofErr w:type="gramEnd"/>
      <w:r>
        <w:rPr>
          <w:rFonts w:ascii="Times New Roman" w:eastAsia="黑体" w:hAnsi="Times New Roman" w:cs="Times New Roman"/>
          <w:sz w:val="28"/>
          <w:szCs w:val="28"/>
          <w:u w:val="single"/>
        </w:rPr>
        <w:t>、盖单位</w:t>
      </w:r>
      <w:proofErr w:type="gramStart"/>
      <w:r>
        <w:rPr>
          <w:rFonts w:ascii="Times New Roman" w:eastAsia="黑体" w:hAnsi="Times New Roman" w:cs="Times New Roman"/>
          <w:sz w:val="28"/>
          <w:szCs w:val="28"/>
          <w:u w:val="single"/>
        </w:rPr>
        <w:t>章</w:t>
      </w:r>
      <w:r>
        <w:rPr>
          <w:rFonts w:ascii="Times New Roman" w:eastAsia="黑体" w:hAnsi="Times New Roman" w:cs="Times New Roman"/>
          <w:sz w:val="28"/>
          <w:szCs w:val="28"/>
          <w:u w:val="single"/>
        </w:rPr>
        <w:t>)</w:t>
      </w:r>
      <w:bookmarkEnd w:id="161"/>
      <w:bookmarkEnd w:id="162"/>
      <w:proofErr w:type="gramEnd"/>
      <w:r>
        <w:rPr>
          <w:rFonts w:ascii="Times New Roman" w:eastAsia="黑体" w:hAnsi="Times New Roman" w:cs="Times New Roman"/>
          <w:sz w:val="28"/>
          <w:szCs w:val="28"/>
          <w:u w:val="single"/>
        </w:rPr>
        <w:t xml:space="preserve">           </w:t>
      </w:r>
    </w:p>
    <w:p w14:paraId="4B940208" w14:textId="77777777" w:rsidR="00A80A4A" w:rsidRDefault="00A80A4A">
      <w:pPr>
        <w:spacing w:after="0" w:line="440" w:lineRule="exact"/>
        <w:ind w:firstLineChars="771" w:firstLine="2159"/>
        <w:rPr>
          <w:rFonts w:ascii="Times New Roman" w:eastAsia="黑体" w:hAnsi="Times New Roman" w:cs="Times New Roman"/>
          <w:sz w:val="28"/>
          <w:szCs w:val="28"/>
        </w:rPr>
      </w:pPr>
    </w:p>
    <w:p w14:paraId="081ECA6C" w14:textId="77777777" w:rsidR="00A80A4A"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163" w:name="_Toc20076_WPSOffice_Level2"/>
      <w:bookmarkStart w:id="164" w:name="_Toc31577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163"/>
      <w:bookmarkEnd w:id="164"/>
    </w:p>
    <w:p w14:paraId="204838B9" w14:textId="77777777" w:rsidR="00A80A4A"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65" w:name="_Toc22351_WPSOffice_Level2"/>
      <w:bookmarkStart w:id="166" w:name="_Toc21974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165"/>
      <w:bookmarkEnd w:id="166"/>
    </w:p>
    <w:p w14:paraId="0DB4E07C" w14:textId="77777777" w:rsidR="00A80A4A" w:rsidRDefault="00A80A4A">
      <w:pPr>
        <w:spacing w:after="0" w:line="440" w:lineRule="exact"/>
        <w:rPr>
          <w:rFonts w:ascii="Times New Roman" w:eastAsia="黑体" w:hAnsi="Times New Roman" w:cs="Times New Roman"/>
          <w:sz w:val="20"/>
          <w:szCs w:val="20"/>
        </w:rPr>
      </w:pPr>
    </w:p>
    <w:p w14:paraId="6F14AF43" w14:textId="77777777" w:rsidR="00A80A4A" w:rsidRDefault="00000000">
      <w:pPr>
        <w:spacing w:after="0" w:line="440" w:lineRule="exact"/>
        <w:ind w:leftChars="771" w:left="1619"/>
        <w:rPr>
          <w:rFonts w:ascii="Times New Roman" w:eastAsia="黑体" w:hAnsi="Times New Roman" w:cs="Times New Roman"/>
          <w:sz w:val="24"/>
        </w:rPr>
      </w:pPr>
      <w:bookmarkStart w:id="167" w:name="_Toc27094_WPSOffice_Level1"/>
      <w:bookmarkStart w:id="168" w:name="_Toc6353_WPSOffice_Level1"/>
      <w:bookmarkStart w:id="169" w:name="_Toc23368_WPSOffice_Level1"/>
      <w:bookmarkStart w:id="170" w:name="_Toc11424_WPSOffice_Level1"/>
      <w:bookmarkStart w:id="171" w:name="_Toc30529_WPSOffice_Level1"/>
      <w:bookmarkStart w:id="172" w:name="_Toc12670_WPSOffice_Level1"/>
      <w:r>
        <w:rPr>
          <w:rFonts w:ascii="Times New Roman" w:eastAsia="黑体" w:hAnsi="Times New Roman" w:cs="Times New Roman"/>
          <w:sz w:val="24"/>
        </w:rPr>
        <w:t>一、报价函</w:t>
      </w:r>
      <w:bookmarkEnd w:id="167"/>
      <w:bookmarkEnd w:id="168"/>
      <w:bookmarkEnd w:id="169"/>
      <w:bookmarkEnd w:id="170"/>
      <w:bookmarkEnd w:id="171"/>
    </w:p>
    <w:p w14:paraId="0794A2B7" w14:textId="77777777" w:rsidR="00A80A4A" w:rsidRDefault="00000000">
      <w:pPr>
        <w:spacing w:after="0" w:line="440" w:lineRule="exact"/>
        <w:ind w:leftChars="771" w:left="1619"/>
        <w:rPr>
          <w:rFonts w:ascii="Times New Roman" w:eastAsia="黑体" w:hAnsi="Times New Roman" w:cs="Times New Roman"/>
          <w:sz w:val="24"/>
        </w:rPr>
      </w:pPr>
      <w:bookmarkStart w:id="173" w:name="_Toc5317_WPSOffice_Level1"/>
      <w:bookmarkStart w:id="174" w:name="_Toc25557_WPSOffice_Level1"/>
      <w:bookmarkStart w:id="175" w:name="_Toc32729_WPSOffice_Level1"/>
      <w:bookmarkStart w:id="176" w:name="_Toc31927_WPSOffice_Level1"/>
      <w:bookmarkStart w:id="177" w:name="_Toc21229_WPSOffice_Level1"/>
      <w:r>
        <w:rPr>
          <w:rFonts w:ascii="Times New Roman" w:eastAsia="黑体" w:hAnsi="Times New Roman" w:cs="Times New Roman"/>
          <w:sz w:val="24"/>
        </w:rPr>
        <w:t>二、法定代表人身份证明及授权委托书</w:t>
      </w:r>
      <w:bookmarkEnd w:id="173"/>
      <w:bookmarkEnd w:id="174"/>
      <w:bookmarkEnd w:id="175"/>
      <w:bookmarkEnd w:id="176"/>
      <w:bookmarkEnd w:id="177"/>
    </w:p>
    <w:p w14:paraId="6C33063E" w14:textId="77777777" w:rsidR="00A80A4A" w:rsidRDefault="00000000">
      <w:pPr>
        <w:spacing w:after="0" w:line="440" w:lineRule="exact"/>
        <w:ind w:leftChars="771" w:left="1619"/>
        <w:rPr>
          <w:rFonts w:ascii="Times New Roman" w:eastAsia="黑体" w:hAnsi="Times New Roman" w:cs="Times New Roman"/>
          <w:sz w:val="24"/>
        </w:rPr>
      </w:pPr>
      <w:bookmarkStart w:id="178" w:name="_Toc29085_WPSOffice_Level1"/>
      <w:bookmarkStart w:id="179" w:name="_Toc4728_WPSOffice_Level1"/>
      <w:bookmarkStart w:id="180" w:name="_Toc25965_WPSOffice_Level1"/>
      <w:bookmarkStart w:id="181" w:name="_Toc23356_WPSOffice_Level1"/>
      <w:bookmarkStart w:id="182"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178"/>
      <w:bookmarkEnd w:id="179"/>
      <w:bookmarkEnd w:id="180"/>
      <w:bookmarkEnd w:id="181"/>
      <w:r>
        <w:rPr>
          <w:rFonts w:ascii="Times New Roman" w:eastAsia="黑体" w:hAnsi="Times New Roman" w:cs="Times New Roman" w:hint="eastAsia"/>
          <w:sz w:val="24"/>
        </w:rPr>
        <w:t>报价清单</w:t>
      </w:r>
      <w:bookmarkEnd w:id="182"/>
    </w:p>
    <w:p w14:paraId="7C836877" w14:textId="77777777" w:rsidR="00A80A4A" w:rsidRDefault="00000000">
      <w:pPr>
        <w:spacing w:after="0" w:line="440" w:lineRule="exact"/>
        <w:ind w:leftChars="771" w:left="1619"/>
        <w:rPr>
          <w:rFonts w:ascii="Times New Roman" w:eastAsia="黑体" w:hAnsi="Times New Roman" w:cs="Times New Roman"/>
          <w:sz w:val="24"/>
        </w:rPr>
      </w:pPr>
      <w:bookmarkStart w:id="183" w:name="_Toc23744_WPSOffice_Level1"/>
      <w:bookmarkStart w:id="184" w:name="_Toc18964_WPSOffice_Level1"/>
      <w:bookmarkStart w:id="185" w:name="_Toc10608_WPSOffice_Level1"/>
      <w:bookmarkStart w:id="186" w:name="_Toc7453_WPSOffice_Level1"/>
      <w:bookmarkStart w:id="187"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183"/>
      <w:bookmarkEnd w:id="184"/>
      <w:bookmarkEnd w:id="185"/>
      <w:bookmarkEnd w:id="186"/>
      <w:r>
        <w:rPr>
          <w:rFonts w:ascii="Times New Roman" w:eastAsia="黑体" w:hAnsi="Times New Roman" w:cs="Times New Roman" w:hint="eastAsia"/>
          <w:sz w:val="24"/>
        </w:rPr>
        <w:t>供应商基本情况</w:t>
      </w:r>
      <w:bookmarkEnd w:id="187"/>
    </w:p>
    <w:p w14:paraId="584B8574" w14:textId="77777777" w:rsidR="00A80A4A" w:rsidRDefault="00000000">
      <w:pPr>
        <w:spacing w:after="0" w:line="440" w:lineRule="exact"/>
        <w:ind w:leftChars="771" w:left="1619"/>
        <w:rPr>
          <w:rFonts w:ascii="Times New Roman" w:eastAsia="黑体" w:hAnsi="Times New Roman" w:cs="Times New Roman"/>
          <w:sz w:val="24"/>
        </w:rPr>
      </w:pPr>
      <w:bookmarkStart w:id="188" w:name="_Toc19601_WPSOffice_Level1"/>
      <w:bookmarkStart w:id="189" w:name="_Toc1578_WPSOffice_Level1"/>
      <w:bookmarkStart w:id="190" w:name="_Toc23751_WPSOffice_Level1"/>
      <w:bookmarkStart w:id="191" w:name="_Toc9006_WPSOffice_Level1"/>
      <w:bookmarkStart w:id="192" w:name="_Toc9536_WPSOffice_Level1"/>
      <w:r>
        <w:rPr>
          <w:rFonts w:ascii="Times New Roman" w:eastAsia="黑体" w:hAnsi="Times New Roman" w:cs="Times New Roman" w:hint="eastAsia"/>
          <w:sz w:val="24"/>
        </w:rPr>
        <w:t>五、</w:t>
      </w:r>
      <w:bookmarkEnd w:id="188"/>
      <w:bookmarkEnd w:id="189"/>
      <w:bookmarkEnd w:id="190"/>
      <w:bookmarkEnd w:id="191"/>
      <w:r>
        <w:rPr>
          <w:rFonts w:ascii="Times New Roman" w:eastAsia="黑体" w:hAnsi="Times New Roman" w:cs="Times New Roman" w:hint="eastAsia"/>
          <w:sz w:val="24"/>
        </w:rPr>
        <w:t>近年类似业绩情况</w:t>
      </w:r>
      <w:bookmarkEnd w:id="192"/>
    </w:p>
    <w:p w14:paraId="644BA674" w14:textId="77777777" w:rsidR="00A80A4A" w:rsidRDefault="00000000">
      <w:pPr>
        <w:spacing w:after="0" w:line="440" w:lineRule="exact"/>
        <w:ind w:leftChars="771" w:left="1619"/>
        <w:rPr>
          <w:rFonts w:ascii="Times New Roman" w:eastAsia="黑体" w:hAnsi="Times New Roman" w:cs="Times New Roman"/>
          <w:sz w:val="24"/>
        </w:rPr>
      </w:pPr>
      <w:bookmarkStart w:id="193" w:name="_Toc24082_WPSOffice_Level1"/>
      <w:bookmarkStart w:id="194" w:name="_Toc24262_WPSOffice_Level1"/>
      <w:bookmarkStart w:id="195" w:name="_Toc12459_WPSOffice_Level1"/>
      <w:bookmarkStart w:id="196" w:name="_Toc31314_WPSOffice_Level1"/>
      <w:bookmarkStart w:id="197" w:name="_Toc4130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Start w:id="198" w:name="_Toc4968_WPSOffice_Level1"/>
      <w:bookmarkEnd w:id="193"/>
      <w:bookmarkEnd w:id="194"/>
      <w:bookmarkEnd w:id="195"/>
      <w:bookmarkEnd w:id="196"/>
      <w:bookmarkEnd w:id="197"/>
      <w:r>
        <w:rPr>
          <w:rFonts w:ascii="Times New Roman" w:eastAsia="黑体" w:hAnsi="Times New Roman" w:cs="Times New Roman" w:hint="eastAsia"/>
          <w:sz w:val="24"/>
        </w:rPr>
        <w:t>信誉情况</w:t>
      </w:r>
      <w:bookmarkEnd w:id="198"/>
    </w:p>
    <w:p w14:paraId="453D9EE2" w14:textId="77777777" w:rsidR="00A80A4A"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七、近三年无行贿犯罪行为承诺书</w:t>
      </w:r>
    </w:p>
    <w:p w14:paraId="68052FC5" w14:textId="77777777" w:rsidR="00A80A4A"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八、企业认证及资质</w:t>
      </w:r>
    </w:p>
    <w:p w14:paraId="2A069972" w14:textId="77777777" w:rsidR="00A80A4A"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九、服务方案</w:t>
      </w:r>
    </w:p>
    <w:p w14:paraId="5A396E13" w14:textId="77777777" w:rsidR="00A80A4A"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十、项目实施进度计划</w:t>
      </w:r>
    </w:p>
    <w:bookmarkEnd w:id="172"/>
    <w:p w14:paraId="6840A990" w14:textId="77777777" w:rsidR="00A80A4A" w:rsidRDefault="00A80A4A">
      <w:pPr>
        <w:spacing w:after="0" w:line="440" w:lineRule="exact"/>
        <w:ind w:leftChars="771" w:left="1619"/>
        <w:rPr>
          <w:rFonts w:ascii="Times New Roman" w:eastAsia="黑体" w:hAnsi="Times New Roman" w:cs="Times New Roman"/>
          <w:sz w:val="24"/>
        </w:rPr>
      </w:pPr>
    </w:p>
    <w:p w14:paraId="13B5F147" w14:textId="77777777" w:rsidR="00A80A4A"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p>
    <w:p w14:paraId="45F5DCDA" w14:textId="77777777" w:rsidR="00A80A4A" w:rsidRDefault="00A80A4A">
      <w:pPr>
        <w:spacing w:after="0" w:line="440" w:lineRule="exact"/>
        <w:ind w:leftChars="771" w:left="1619"/>
        <w:rPr>
          <w:rFonts w:ascii="Times New Roman" w:eastAsia="黑体" w:hAnsi="Times New Roman" w:cs="Times New Roman"/>
          <w:sz w:val="24"/>
        </w:rPr>
      </w:pPr>
    </w:p>
    <w:p w14:paraId="0426698C" w14:textId="77777777" w:rsidR="00A80A4A" w:rsidRDefault="00000000">
      <w:pPr>
        <w:spacing w:after="0" w:line="440" w:lineRule="exact"/>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99" w:name="_Toc1687_WPSOffice_Level1"/>
      <w:bookmarkStart w:id="200" w:name="_Toc18312_WPSOffice_Level1"/>
      <w:bookmarkStart w:id="201" w:name="_Toc2765_WPSOffice_Level1"/>
      <w:bookmarkStart w:id="202" w:name="_Toc28708_WPSOffice_Level1"/>
      <w:bookmarkStart w:id="203" w:name="_Toc30031_WPSOffice_Level1"/>
      <w:bookmarkStart w:id="204" w:name="_Toc25394_WPSOffice_Level1"/>
      <w:r>
        <w:rPr>
          <w:rFonts w:ascii="Times New Roman" w:eastAsia="黑体" w:hAnsi="Times New Roman" w:cs="Times New Roman"/>
          <w:sz w:val="28"/>
          <w:szCs w:val="28"/>
        </w:rPr>
        <w:lastRenderedPageBreak/>
        <w:t>一、报价函</w:t>
      </w:r>
      <w:bookmarkEnd w:id="199"/>
      <w:bookmarkEnd w:id="200"/>
      <w:bookmarkEnd w:id="201"/>
      <w:bookmarkEnd w:id="202"/>
      <w:bookmarkEnd w:id="203"/>
      <w:bookmarkEnd w:id="204"/>
    </w:p>
    <w:p w14:paraId="50ABC4E0" w14:textId="77777777" w:rsidR="00A80A4A" w:rsidRDefault="00000000">
      <w:pPr>
        <w:spacing w:after="0" w:line="440" w:lineRule="exact"/>
        <w:rPr>
          <w:rFonts w:ascii="Times New Roman" w:hAnsi="Times New Roman" w:cs="Times New Roman"/>
          <w:sz w:val="24"/>
        </w:rPr>
      </w:pPr>
      <w:r>
        <w:rPr>
          <w:rFonts w:ascii="Times New Roman" w:hAnsi="Times New Roman" w:cs="Times New Roman" w:hint="eastAsia"/>
          <w:sz w:val="24"/>
        </w:rPr>
        <w:t>安徽骆岗徽风皖韵酒店管理有限公司</w:t>
      </w:r>
      <w:r>
        <w:rPr>
          <w:rFonts w:ascii="Times New Roman" w:hAnsi="Times New Roman" w:cs="Times New Roman"/>
          <w:sz w:val="24"/>
        </w:rPr>
        <w:t>：</w:t>
      </w:r>
    </w:p>
    <w:p w14:paraId="68AC94DF"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hint="eastAsia"/>
          <w:sz w:val="24"/>
          <w:u w:val="single"/>
        </w:rPr>
        <w:t>安徽骆岗徽风皖韵酒店</w:t>
      </w:r>
      <w:r>
        <w:rPr>
          <w:rFonts w:ascii="Times New Roman" w:hAnsi="Times New Roman" w:cs="Times New Roman" w:hint="eastAsia"/>
          <w:sz w:val="24"/>
          <w:u w:val="single"/>
        </w:rPr>
        <w:t>2026</w:t>
      </w:r>
      <w:r>
        <w:rPr>
          <w:rFonts w:ascii="Times New Roman" w:hAnsi="Times New Roman" w:cs="Times New Roman" w:hint="eastAsia"/>
          <w:sz w:val="24"/>
          <w:u w:val="single"/>
        </w:rPr>
        <w:t>年精开荒保洁服务采购项目</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proofErr w:type="gramStart"/>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愿意以人民币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proofErr w:type="gramStart"/>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proofErr w:type="gramEnd"/>
      <w:r>
        <w:rPr>
          <w:rFonts w:ascii="Times New Roman" w:hAnsi="Times New Roman" w:cs="Times New Roman"/>
          <w:sz w:val="24"/>
        </w:rPr>
        <w:t>的总报价，增值税税率：</w:t>
      </w:r>
      <w:r>
        <w:rPr>
          <w:rFonts w:ascii="Times New Roman" w:hAnsi="Times New Roman" w:cs="Times New Roman"/>
          <w:sz w:val="24"/>
          <w:u w:val="single"/>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hint="eastAsia"/>
          <w:sz w:val="24"/>
        </w:rPr>
        <w:t>,</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proofErr w:type="gramStart"/>
      <w:r>
        <w:rPr>
          <w:rFonts w:ascii="Times New Roman" w:hAnsi="Times New Roman" w:cs="Times New Roman"/>
          <w:sz w:val="24"/>
          <w:u w:val="single"/>
        </w:rPr>
        <w:t xml:space="preserve"> </w:t>
      </w:r>
      <w:r>
        <w:rPr>
          <w:rFonts w:ascii="Times New Roman" w:hAnsi="Times New Roman" w:cs="Times New Roman"/>
          <w:sz w:val="24"/>
        </w:rPr>
        <w:t>。</w:t>
      </w:r>
      <w:proofErr w:type="gramEnd"/>
    </w:p>
    <w:p w14:paraId="3FD82480"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14:paraId="61FD1525"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sz w:val="24"/>
        </w:rPr>
        <w:t>。</w:t>
      </w:r>
    </w:p>
    <w:p w14:paraId="452113B1"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20FD52AE"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3159ADD6"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586EAF4D"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2947FE88"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49FC6DEA"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41180EC"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5E8BD28C" w14:textId="77777777" w:rsidR="00A80A4A"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8.____________</w:t>
      </w:r>
      <w:r>
        <w:rPr>
          <w:rFonts w:ascii="Times New Roman" w:hAnsi="Times New Roman" w:cs="Times New Roman"/>
          <w:sz w:val="24"/>
        </w:rPr>
        <w:t>。</w:t>
      </w:r>
    </w:p>
    <w:p w14:paraId="35192598" w14:textId="77777777" w:rsidR="00A80A4A"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20C3FECE" w14:textId="77777777" w:rsidR="00A80A4A" w:rsidRDefault="00A80A4A">
      <w:pPr>
        <w:spacing w:after="0" w:line="400" w:lineRule="exact"/>
        <w:ind w:firstLineChars="1425" w:firstLine="3420"/>
        <w:rPr>
          <w:rFonts w:ascii="Times New Roman" w:hAnsi="Times New Roman" w:cs="Times New Roman"/>
          <w:sz w:val="24"/>
        </w:rPr>
      </w:pPr>
    </w:p>
    <w:p w14:paraId="1A12DC5C" w14:textId="77777777" w:rsidR="00A80A4A"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roofErr w:type="gramEnd"/>
    </w:p>
    <w:p w14:paraId="609C7FC0" w14:textId="77777777" w:rsidR="00A80A4A" w:rsidRDefault="00A80A4A">
      <w:pPr>
        <w:spacing w:after="0" w:line="400" w:lineRule="exact"/>
        <w:ind w:firstLineChars="1425" w:firstLine="3420"/>
        <w:rPr>
          <w:rFonts w:ascii="Times New Roman" w:hAnsi="Times New Roman" w:cs="Times New Roman"/>
          <w:sz w:val="24"/>
        </w:rPr>
      </w:pPr>
    </w:p>
    <w:p w14:paraId="6EDDC9C8" w14:textId="77777777" w:rsidR="00A80A4A"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4D92E01D" w14:textId="77777777" w:rsidR="00A80A4A" w:rsidRDefault="00A80A4A">
      <w:pPr>
        <w:spacing w:after="0" w:line="400" w:lineRule="exact"/>
        <w:ind w:firstLineChars="1425" w:firstLine="3420"/>
        <w:rPr>
          <w:rFonts w:ascii="Times New Roman" w:hAnsi="Times New Roman" w:cs="Times New Roman"/>
          <w:sz w:val="24"/>
        </w:rPr>
      </w:pPr>
    </w:p>
    <w:p w14:paraId="16AC8617" w14:textId="77777777" w:rsidR="00A80A4A"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73A0D3C1" w14:textId="77777777" w:rsidR="00A80A4A" w:rsidRDefault="00A80A4A">
      <w:pPr>
        <w:spacing w:after="0" w:line="400" w:lineRule="exact"/>
        <w:ind w:firstLineChars="1425" w:firstLine="3420"/>
        <w:rPr>
          <w:rFonts w:ascii="Times New Roman" w:hAnsi="Times New Roman" w:cs="Times New Roman"/>
          <w:sz w:val="24"/>
        </w:rPr>
      </w:pPr>
    </w:p>
    <w:p w14:paraId="7BE8842D" w14:textId="77777777" w:rsidR="00A80A4A"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2223B64C" w14:textId="77777777" w:rsidR="00A80A4A" w:rsidRDefault="00A80A4A">
      <w:pPr>
        <w:spacing w:after="0" w:line="400" w:lineRule="exact"/>
        <w:ind w:firstLineChars="1425" w:firstLine="3420"/>
        <w:rPr>
          <w:rFonts w:ascii="Times New Roman" w:hAnsi="Times New Roman" w:cs="Times New Roman"/>
          <w:sz w:val="24"/>
        </w:rPr>
      </w:pPr>
    </w:p>
    <w:p w14:paraId="4F155681" w14:textId="77777777" w:rsidR="00A80A4A"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00A464FD" w14:textId="77777777" w:rsidR="00A80A4A" w:rsidRDefault="00A80A4A">
      <w:pPr>
        <w:spacing w:after="0" w:line="400" w:lineRule="exact"/>
        <w:ind w:firstLineChars="1975" w:firstLine="4740"/>
        <w:rPr>
          <w:rFonts w:ascii="Times New Roman" w:hAnsi="Times New Roman" w:cs="Times New Roman"/>
          <w:sz w:val="24"/>
          <w:u w:val="single"/>
        </w:rPr>
      </w:pPr>
    </w:p>
    <w:p w14:paraId="3DC2F462" w14:textId="77777777" w:rsidR="00A80A4A" w:rsidRDefault="00000000">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7B262F76" w14:textId="77777777" w:rsidR="00A80A4A" w:rsidRDefault="00A80A4A">
      <w:pPr>
        <w:spacing w:after="0" w:line="240" w:lineRule="auto"/>
        <w:jc w:val="left"/>
        <w:rPr>
          <w:rFonts w:ascii="Times New Roman" w:eastAsia="黑体" w:hAnsi="Times New Roman" w:cs="Times New Roman"/>
          <w:bCs/>
          <w:sz w:val="28"/>
          <w:szCs w:val="28"/>
        </w:rPr>
      </w:pPr>
      <w:bookmarkStart w:id="205" w:name="_Toc20803_WPSOffice_Level2"/>
      <w:bookmarkStart w:id="206" w:name="_Toc5153_WPSOffice_Level2"/>
    </w:p>
    <w:p w14:paraId="02F7C1B3" w14:textId="77777777" w:rsidR="00A80A4A" w:rsidRDefault="00000000">
      <w:pPr>
        <w:numPr>
          <w:ilvl w:val="0"/>
          <w:numId w:val="6"/>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75CE9F01" w14:textId="77777777" w:rsidR="00A80A4A"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05"/>
      <w:bookmarkEnd w:id="206"/>
    </w:p>
    <w:p w14:paraId="12B6E54D" w14:textId="77777777" w:rsidR="00A80A4A" w:rsidRDefault="00A80A4A">
      <w:pPr>
        <w:spacing w:after="0" w:line="440" w:lineRule="exact"/>
        <w:rPr>
          <w:rFonts w:ascii="Times New Roman" w:hAnsi="Times New Roman" w:cs="Times New Roman"/>
          <w:sz w:val="20"/>
          <w:szCs w:val="20"/>
        </w:rPr>
      </w:pPr>
    </w:p>
    <w:p w14:paraId="0D876FCD"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1FD8C120"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59759E33"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1042DF80"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084E439"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35345DC9"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34FEC442"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proofErr w:type="gramStart"/>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proofErr w:type="gramEnd"/>
      <w:r>
        <w:rPr>
          <w:rFonts w:ascii="Times New Roman" w:hAnsi="Times New Roman" w:cs="Times New Roman"/>
          <w:sz w:val="24"/>
        </w:rPr>
        <w:t>的法定代表人。</w:t>
      </w:r>
    </w:p>
    <w:p w14:paraId="2CBBE275" w14:textId="77777777" w:rsidR="00A80A4A"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3EEB6B1C" w14:textId="77777777" w:rsidR="00A80A4A" w:rsidRDefault="00A80A4A">
      <w:pPr>
        <w:spacing w:after="0" w:line="440" w:lineRule="exact"/>
        <w:ind w:firstLineChars="200" w:firstLine="480"/>
        <w:rPr>
          <w:rFonts w:ascii="Times New Roman" w:hAnsi="Times New Roman" w:cs="Times New Roman"/>
          <w:sz w:val="24"/>
        </w:rPr>
      </w:pPr>
    </w:p>
    <w:p w14:paraId="6878EB62" w14:textId="77777777" w:rsidR="00A80A4A" w:rsidRDefault="00A80A4A">
      <w:pPr>
        <w:spacing w:after="0" w:line="440" w:lineRule="exact"/>
        <w:ind w:firstLineChars="200" w:firstLine="480"/>
        <w:rPr>
          <w:rFonts w:ascii="Times New Roman" w:hAnsi="Times New Roman" w:cs="Times New Roman"/>
          <w:sz w:val="24"/>
        </w:rPr>
      </w:pPr>
    </w:p>
    <w:p w14:paraId="01EB031F" w14:textId="77777777" w:rsidR="00A80A4A" w:rsidRDefault="00A80A4A">
      <w:pPr>
        <w:spacing w:after="0" w:line="440" w:lineRule="exact"/>
        <w:ind w:firstLineChars="200" w:firstLine="480"/>
        <w:rPr>
          <w:rFonts w:ascii="Times New Roman" w:hAnsi="Times New Roman" w:cs="Times New Roman"/>
          <w:sz w:val="24"/>
        </w:rPr>
      </w:pPr>
    </w:p>
    <w:p w14:paraId="2FE35AAF" w14:textId="77777777" w:rsidR="00A80A4A" w:rsidRDefault="00A80A4A">
      <w:pPr>
        <w:spacing w:after="0" w:line="440" w:lineRule="exact"/>
        <w:ind w:firstLineChars="200" w:firstLine="480"/>
        <w:rPr>
          <w:rFonts w:ascii="Times New Roman" w:hAnsi="Times New Roman" w:cs="Times New Roman"/>
          <w:sz w:val="24"/>
        </w:rPr>
      </w:pPr>
    </w:p>
    <w:p w14:paraId="401ABBAD" w14:textId="77777777" w:rsidR="00A80A4A" w:rsidRDefault="00A80A4A">
      <w:pPr>
        <w:spacing w:after="0" w:line="440" w:lineRule="exact"/>
        <w:ind w:firstLineChars="200" w:firstLine="480"/>
        <w:rPr>
          <w:rFonts w:ascii="Times New Roman" w:hAnsi="Times New Roman" w:cs="Times New Roman"/>
          <w:sz w:val="24"/>
        </w:rPr>
      </w:pPr>
    </w:p>
    <w:p w14:paraId="5C9EACFE" w14:textId="77777777" w:rsidR="00A80A4A" w:rsidRDefault="00A80A4A">
      <w:pPr>
        <w:spacing w:after="0" w:line="440" w:lineRule="exact"/>
        <w:ind w:firstLineChars="200" w:firstLine="480"/>
        <w:rPr>
          <w:rFonts w:ascii="Times New Roman" w:hAnsi="Times New Roman" w:cs="Times New Roman"/>
          <w:sz w:val="24"/>
        </w:rPr>
      </w:pPr>
    </w:p>
    <w:p w14:paraId="4E5F819C" w14:textId="77777777" w:rsidR="00A80A4A" w:rsidRDefault="00A80A4A">
      <w:pPr>
        <w:spacing w:after="0" w:line="440" w:lineRule="exact"/>
        <w:ind w:firstLineChars="200" w:firstLine="480"/>
        <w:rPr>
          <w:rFonts w:ascii="Times New Roman" w:hAnsi="Times New Roman" w:cs="Times New Roman"/>
          <w:sz w:val="24"/>
        </w:rPr>
      </w:pPr>
    </w:p>
    <w:p w14:paraId="40FC28BF" w14:textId="77777777" w:rsidR="00A80A4A" w:rsidRDefault="00A80A4A">
      <w:pPr>
        <w:spacing w:after="0" w:line="440" w:lineRule="exact"/>
        <w:ind w:firstLineChars="200" w:firstLine="480"/>
        <w:rPr>
          <w:rFonts w:ascii="Times New Roman" w:hAnsi="Times New Roman" w:cs="Times New Roman"/>
          <w:sz w:val="24"/>
        </w:rPr>
      </w:pPr>
    </w:p>
    <w:p w14:paraId="24B3F085" w14:textId="77777777" w:rsidR="00A80A4A"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261EDC95" w14:textId="77777777" w:rsidR="00A80A4A" w:rsidRDefault="00A80A4A">
      <w:pPr>
        <w:spacing w:after="0" w:line="440" w:lineRule="exact"/>
        <w:rPr>
          <w:rFonts w:ascii="Times New Roman" w:hAnsi="Times New Roman" w:cs="Times New Roman"/>
          <w:sz w:val="24"/>
        </w:rPr>
      </w:pPr>
    </w:p>
    <w:p w14:paraId="090117CC" w14:textId="77777777" w:rsidR="00A80A4A" w:rsidRDefault="00A80A4A">
      <w:pPr>
        <w:spacing w:after="0" w:line="440" w:lineRule="exact"/>
        <w:rPr>
          <w:rFonts w:ascii="Times New Roman" w:hAnsi="Times New Roman" w:cs="Times New Roman"/>
          <w:sz w:val="24"/>
        </w:rPr>
      </w:pPr>
    </w:p>
    <w:p w14:paraId="09FAB485"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71EC09C3" w14:textId="77777777" w:rsidR="00A80A4A" w:rsidRDefault="00A80A4A">
      <w:pPr>
        <w:spacing w:after="0" w:line="440" w:lineRule="exact"/>
        <w:rPr>
          <w:rFonts w:ascii="Times New Roman" w:hAnsi="Times New Roman" w:cs="Times New Roman"/>
          <w:sz w:val="24"/>
        </w:rPr>
      </w:pPr>
    </w:p>
    <w:p w14:paraId="073F6791" w14:textId="77777777" w:rsidR="00A80A4A" w:rsidRDefault="00000000">
      <w:pPr>
        <w:spacing w:after="0" w:line="440" w:lineRule="exact"/>
        <w:ind w:firstLineChars="1300" w:firstLine="3120"/>
        <w:rPr>
          <w:rFonts w:ascii="Times New Roman" w:hAnsi="Times New Roman" w:cs="Times New Roman"/>
          <w:sz w:val="24"/>
        </w:rPr>
      </w:pPr>
      <w:r>
        <w:rPr>
          <w:rFonts w:ascii="Times New Roman" w:hAnsi="Times New Roman" w:cs="Times New Roman"/>
          <w:sz w:val="24"/>
        </w:rPr>
        <w:t xml:space="preserve">    </w:t>
      </w:r>
    </w:p>
    <w:p w14:paraId="2674E48B" w14:textId="77777777" w:rsidR="00A80A4A" w:rsidRDefault="00A80A4A">
      <w:pPr>
        <w:spacing w:after="0" w:line="440" w:lineRule="exact"/>
        <w:ind w:firstLineChars="1300" w:firstLine="3120"/>
        <w:rPr>
          <w:rFonts w:ascii="Times New Roman" w:hAnsi="Times New Roman" w:cs="Times New Roman"/>
          <w:sz w:val="24"/>
        </w:rPr>
      </w:pPr>
    </w:p>
    <w:p w14:paraId="6D706B2E" w14:textId="77777777" w:rsidR="00A80A4A" w:rsidRDefault="00000000">
      <w:pPr>
        <w:spacing w:after="0" w:line="440" w:lineRule="exact"/>
        <w:ind w:firstLineChars="1500" w:firstLine="36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CCCB6E1"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p>
    <w:p w14:paraId="24909042" w14:textId="77777777" w:rsidR="00A80A4A" w:rsidRDefault="00000000">
      <w:pPr>
        <w:spacing w:after="0" w:line="440" w:lineRule="exact"/>
        <w:ind w:firstLineChars="1800" w:firstLine="432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58FB087F" w14:textId="77777777" w:rsidR="00A80A4A" w:rsidRDefault="00A80A4A">
      <w:pPr>
        <w:topLinePunct/>
        <w:spacing w:after="0" w:line="440" w:lineRule="exact"/>
        <w:ind w:left="315" w:hangingChars="150" w:hanging="315"/>
        <w:rPr>
          <w:rFonts w:ascii="Times New Roman" w:eastAsia="黑体" w:hAnsi="Times New Roman" w:cs="Times New Roman"/>
          <w:szCs w:val="21"/>
        </w:rPr>
      </w:pPr>
    </w:p>
    <w:p w14:paraId="3181C5C8" w14:textId="77777777" w:rsidR="00A80A4A" w:rsidRDefault="00000000">
      <w:pPr>
        <w:spacing w:after="0" w:line="440" w:lineRule="exact"/>
        <w:jc w:val="center"/>
        <w:rPr>
          <w:rFonts w:ascii="Times New Roman" w:eastAsia="黑体" w:hAnsi="Times New Roman" w:cs="Times New Roman"/>
          <w:sz w:val="28"/>
          <w:szCs w:val="28"/>
        </w:rPr>
      </w:pPr>
      <w:bookmarkStart w:id="207" w:name="_Toc12035_WPSOffice_Level2"/>
      <w:bookmarkStart w:id="208" w:name="_Toc19768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207"/>
      <w:bookmarkEnd w:id="208"/>
    </w:p>
    <w:p w14:paraId="5A8D54BC" w14:textId="77777777" w:rsidR="00A80A4A" w:rsidRDefault="00A80A4A">
      <w:pPr>
        <w:spacing w:after="0" w:line="440" w:lineRule="exact"/>
        <w:rPr>
          <w:rFonts w:ascii="Times New Roman" w:eastAsia="黑体" w:hAnsi="Times New Roman" w:cs="Times New Roman"/>
          <w:sz w:val="24"/>
        </w:rPr>
      </w:pPr>
    </w:p>
    <w:p w14:paraId="7AF88A48" w14:textId="77777777" w:rsidR="00A80A4A"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姓名</w:t>
      </w:r>
      <w:r>
        <w:rPr>
          <w:rFonts w:ascii="Times New Roman" w:hAnsi="Times New Roman" w:cs="Times New Roman"/>
          <w:sz w:val="24"/>
          <w:u w:val="single"/>
        </w:rPr>
        <w:t>)</w:t>
      </w:r>
      <w:proofErr w:type="gramEnd"/>
      <w:r>
        <w:rPr>
          <w:rFonts w:ascii="Times New Roman" w:hAnsi="Times New Roman" w:cs="Times New Roman"/>
          <w:sz w:val="24"/>
        </w:rPr>
        <w:t>系</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供应商名称</w:t>
      </w:r>
      <w:r>
        <w:rPr>
          <w:rFonts w:ascii="Times New Roman" w:hAnsi="Times New Roman" w:cs="Times New Roman"/>
          <w:sz w:val="24"/>
          <w:u w:val="single"/>
        </w:rPr>
        <w:t>)</w:t>
      </w:r>
      <w:proofErr w:type="gramEnd"/>
      <w:r>
        <w:rPr>
          <w:rFonts w:ascii="Times New Roman" w:hAnsi="Times New Roman" w:cs="Times New Roman"/>
          <w:sz w:val="24"/>
        </w:rPr>
        <w:t>的法定代表人，现委托</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proofErr w:type="gramEnd"/>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hint="eastAsia"/>
          <w:sz w:val="24"/>
          <w:u w:val="single"/>
        </w:rPr>
        <w:t>安徽骆岗徽风皖韵酒店</w:t>
      </w:r>
      <w:r>
        <w:rPr>
          <w:rFonts w:ascii="Times New Roman" w:hAnsi="Times New Roman" w:cs="Times New Roman" w:hint="eastAsia"/>
          <w:sz w:val="24"/>
          <w:u w:val="single"/>
        </w:rPr>
        <w:t>2026</w:t>
      </w:r>
      <w:r>
        <w:rPr>
          <w:rFonts w:ascii="Times New Roman" w:hAnsi="Times New Roman" w:cs="Times New Roman" w:hint="eastAsia"/>
          <w:sz w:val="24"/>
          <w:u w:val="single"/>
        </w:rPr>
        <w:t>年精开荒保洁服务采购项目</w:t>
      </w:r>
      <w:r>
        <w:rPr>
          <w:rFonts w:ascii="Times New Roman" w:hAnsi="Times New Roman" w:cs="Times New Roman"/>
          <w:sz w:val="24"/>
        </w:rPr>
        <w:t>合同包响应文件、签订合同和处理有关事宜，其法律后果由我方承担。</w:t>
      </w:r>
    </w:p>
    <w:p w14:paraId="2BDDF221"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7C9EAD22" w14:textId="77777777" w:rsidR="00A80A4A"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6E64E6B0" w14:textId="77777777" w:rsidR="00A80A4A"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2FF2D929" w14:textId="77777777" w:rsidR="00A80A4A" w:rsidRDefault="00A80A4A">
      <w:pPr>
        <w:spacing w:after="0" w:line="440" w:lineRule="exact"/>
        <w:ind w:firstLineChars="200" w:firstLine="480"/>
        <w:rPr>
          <w:rFonts w:ascii="Times New Roman" w:hAnsi="Times New Roman" w:cs="Times New Roman"/>
          <w:sz w:val="24"/>
        </w:rPr>
      </w:pPr>
    </w:p>
    <w:p w14:paraId="1281D10A" w14:textId="77777777" w:rsidR="00A80A4A" w:rsidRDefault="00A80A4A">
      <w:pPr>
        <w:spacing w:after="0" w:line="440" w:lineRule="exact"/>
        <w:ind w:firstLineChars="200" w:firstLine="480"/>
        <w:rPr>
          <w:rFonts w:ascii="Times New Roman" w:hAnsi="Times New Roman" w:cs="Times New Roman"/>
          <w:sz w:val="24"/>
        </w:rPr>
      </w:pPr>
    </w:p>
    <w:p w14:paraId="193D29A1" w14:textId="77777777" w:rsidR="00A80A4A" w:rsidRDefault="00A80A4A">
      <w:pPr>
        <w:spacing w:after="0" w:line="440" w:lineRule="exact"/>
        <w:ind w:firstLineChars="200" w:firstLine="480"/>
        <w:rPr>
          <w:rFonts w:ascii="Times New Roman" w:hAnsi="Times New Roman" w:cs="Times New Roman"/>
          <w:sz w:val="24"/>
        </w:rPr>
      </w:pPr>
    </w:p>
    <w:p w14:paraId="5A72B36B" w14:textId="77777777" w:rsidR="00A80A4A" w:rsidRDefault="00A80A4A">
      <w:pPr>
        <w:spacing w:after="0" w:line="440" w:lineRule="exact"/>
        <w:ind w:firstLineChars="200" w:firstLine="480"/>
        <w:rPr>
          <w:rFonts w:ascii="Times New Roman" w:hAnsi="Times New Roman" w:cs="Times New Roman"/>
          <w:sz w:val="24"/>
        </w:rPr>
      </w:pPr>
    </w:p>
    <w:p w14:paraId="7D59F6F8" w14:textId="77777777" w:rsidR="00A80A4A" w:rsidRDefault="00A80A4A">
      <w:pPr>
        <w:spacing w:after="0" w:line="440" w:lineRule="exact"/>
        <w:ind w:firstLineChars="200" w:firstLine="480"/>
        <w:rPr>
          <w:rFonts w:ascii="Times New Roman" w:hAnsi="Times New Roman" w:cs="Times New Roman"/>
          <w:sz w:val="24"/>
        </w:rPr>
      </w:pPr>
    </w:p>
    <w:p w14:paraId="7F6485E5" w14:textId="77777777" w:rsidR="00A80A4A" w:rsidRDefault="00A80A4A">
      <w:pPr>
        <w:spacing w:after="0" w:line="440" w:lineRule="exact"/>
        <w:ind w:firstLineChars="200" w:firstLine="480"/>
        <w:rPr>
          <w:rFonts w:ascii="Times New Roman" w:hAnsi="Times New Roman" w:cs="Times New Roman"/>
          <w:sz w:val="24"/>
        </w:rPr>
      </w:pPr>
    </w:p>
    <w:p w14:paraId="4E71A17E" w14:textId="77777777" w:rsidR="00A80A4A" w:rsidRDefault="00A80A4A">
      <w:pPr>
        <w:spacing w:after="0" w:line="440" w:lineRule="exact"/>
        <w:ind w:firstLineChars="200" w:firstLine="480"/>
        <w:rPr>
          <w:rFonts w:ascii="Times New Roman" w:hAnsi="Times New Roman" w:cs="Times New Roman"/>
          <w:sz w:val="24"/>
        </w:rPr>
      </w:pPr>
    </w:p>
    <w:p w14:paraId="784D4FFD" w14:textId="77777777" w:rsidR="00A80A4A" w:rsidRDefault="00A80A4A">
      <w:pPr>
        <w:spacing w:after="0" w:line="440" w:lineRule="exact"/>
        <w:ind w:firstLineChars="200" w:firstLine="480"/>
        <w:rPr>
          <w:rFonts w:ascii="Times New Roman" w:hAnsi="Times New Roman" w:cs="Times New Roman"/>
          <w:sz w:val="24"/>
        </w:rPr>
      </w:pPr>
    </w:p>
    <w:p w14:paraId="4902885B" w14:textId="77777777" w:rsidR="00A80A4A" w:rsidRDefault="00A80A4A">
      <w:pPr>
        <w:spacing w:after="0" w:line="440" w:lineRule="exact"/>
        <w:rPr>
          <w:rFonts w:ascii="Times New Roman" w:hAnsi="Times New Roman" w:cs="Times New Roman"/>
          <w:sz w:val="24"/>
        </w:rPr>
      </w:pPr>
    </w:p>
    <w:p w14:paraId="0135F72F"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E587DAD" w14:textId="77777777" w:rsidR="00A80A4A" w:rsidRDefault="00A80A4A">
      <w:pPr>
        <w:spacing w:after="0" w:line="440" w:lineRule="exact"/>
        <w:rPr>
          <w:rFonts w:ascii="Times New Roman" w:hAnsi="Times New Roman" w:cs="Times New Roman"/>
          <w:sz w:val="24"/>
        </w:rPr>
      </w:pPr>
    </w:p>
    <w:p w14:paraId="73DA00C8"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0D5CE112" w14:textId="77777777" w:rsidR="00A80A4A" w:rsidRDefault="00A80A4A">
      <w:pPr>
        <w:spacing w:after="0" w:line="440" w:lineRule="exact"/>
        <w:rPr>
          <w:rFonts w:ascii="Times New Roman" w:hAnsi="Times New Roman" w:cs="Times New Roman"/>
          <w:sz w:val="24"/>
        </w:rPr>
      </w:pPr>
    </w:p>
    <w:p w14:paraId="3F333AB1"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2B5F7942" w14:textId="77777777" w:rsidR="00A80A4A" w:rsidRDefault="00A80A4A">
      <w:pPr>
        <w:spacing w:after="0" w:line="440" w:lineRule="exact"/>
        <w:rPr>
          <w:rFonts w:ascii="Times New Roman" w:hAnsi="Times New Roman" w:cs="Times New Roman"/>
          <w:sz w:val="24"/>
        </w:rPr>
      </w:pPr>
    </w:p>
    <w:p w14:paraId="08BBB478"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24070AC1" w14:textId="77777777" w:rsidR="00A80A4A" w:rsidRDefault="00A80A4A">
      <w:pPr>
        <w:spacing w:after="0" w:line="440" w:lineRule="exact"/>
        <w:rPr>
          <w:rFonts w:ascii="Times New Roman" w:hAnsi="Times New Roman" w:cs="Times New Roman"/>
          <w:sz w:val="24"/>
        </w:rPr>
      </w:pPr>
    </w:p>
    <w:p w14:paraId="3D345991" w14:textId="77777777" w:rsidR="00A80A4A"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1C5CE625" w14:textId="77777777" w:rsidR="00A80A4A" w:rsidRDefault="00000000">
      <w:pPr>
        <w:spacing w:after="0" w:line="440" w:lineRule="exact"/>
        <w:ind w:firstLineChars="2050" w:firstLine="492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32F5E472" w14:textId="77777777" w:rsidR="00A80A4A"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09" w:name="_Toc15186_WPSOffice_Level1"/>
      <w:bookmarkStart w:id="210" w:name="_Toc24530_WPSOffice_Level1"/>
      <w:bookmarkStart w:id="211" w:name="_Toc32085_WPSOffice_Level1"/>
      <w:bookmarkStart w:id="212" w:name="_Toc24567_WPSOffice_Level1"/>
      <w:bookmarkStart w:id="213" w:name="_Toc31532_WPSOffice_Level1"/>
      <w:bookmarkStart w:id="214" w:name="_Toc12127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09"/>
      <w:bookmarkEnd w:id="210"/>
      <w:bookmarkEnd w:id="211"/>
      <w:bookmarkEnd w:id="212"/>
      <w:r>
        <w:rPr>
          <w:rFonts w:ascii="Times New Roman" w:eastAsia="黑体" w:hAnsi="Times New Roman" w:cs="Times New Roman" w:hint="eastAsia"/>
          <w:sz w:val="28"/>
          <w:szCs w:val="28"/>
        </w:rPr>
        <w:t>报价清单</w:t>
      </w:r>
      <w:bookmarkEnd w:id="213"/>
      <w:bookmarkEnd w:id="214"/>
    </w:p>
    <w:p w14:paraId="1E49BC70" w14:textId="77777777" w:rsidR="00A80A4A" w:rsidRDefault="00A80A4A">
      <w:pPr>
        <w:spacing w:after="0" w:line="440" w:lineRule="exact"/>
        <w:rPr>
          <w:rFonts w:ascii="Times New Roman" w:eastAsia="黑体" w:hAnsi="Times New Roman" w:cs="Times New Roman"/>
          <w:sz w:val="24"/>
        </w:rPr>
      </w:pPr>
    </w:p>
    <w:p w14:paraId="0DCED20F" w14:textId="77777777" w:rsidR="00A80A4A" w:rsidRDefault="00A80A4A">
      <w:pPr>
        <w:spacing w:after="0" w:line="440" w:lineRule="exact"/>
        <w:ind w:firstLineChars="200" w:firstLine="480"/>
        <w:rPr>
          <w:rFonts w:ascii="Times New Roman" w:eastAsia="黑体" w:hAnsi="Times New Roman" w:cs="Times New Roman"/>
          <w:sz w:val="24"/>
        </w:rPr>
      </w:pPr>
    </w:p>
    <w:p w14:paraId="525D33DC" w14:textId="77777777" w:rsidR="00A80A4A" w:rsidRDefault="00A80A4A">
      <w:pPr>
        <w:spacing w:after="0" w:line="440" w:lineRule="exact"/>
        <w:ind w:firstLineChars="200" w:firstLine="480"/>
        <w:rPr>
          <w:rFonts w:ascii="Times New Roman" w:eastAsia="黑体" w:hAnsi="Times New Roman" w:cs="Times New Roman"/>
          <w:sz w:val="24"/>
        </w:rPr>
      </w:pPr>
    </w:p>
    <w:p w14:paraId="5C9B516B" w14:textId="77777777" w:rsidR="00A80A4A" w:rsidRDefault="00A80A4A">
      <w:pPr>
        <w:spacing w:after="0" w:line="440" w:lineRule="exact"/>
        <w:rPr>
          <w:rFonts w:ascii="Times New Roman" w:eastAsia="黑体" w:hAnsi="Times New Roman" w:cs="Times New Roman"/>
          <w:sz w:val="24"/>
        </w:rPr>
        <w:sectPr w:rsidR="00A80A4A">
          <w:footerReference w:type="default" r:id="rId12"/>
          <w:footnotePr>
            <w:numFmt w:val="decimalEnclosedCircleChinese"/>
          </w:footnotePr>
          <w:pgSz w:w="11906" w:h="16838"/>
          <w:pgMar w:top="1440" w:right="1797" w:bottom="1440" w:left="1797" w:header="851" w:footer="992" w:gutter="0"/>
          <w:cols w:space="720"/>
          <w:docGrid w:type="linesAndChars" w:linePitch="312"/>
        </w:sectPr>
      </w:pPr>
    </w:p>
    <w:p w14:paraId="4D8F4F2F" w14:textId="77777777" w:rsidR="00A80A4A" w:rsidRDefault="00000000">
      <w:pPr>
        <w:topLinePunct/>
        <w:spacing w:after="0" w:line="440" w:lineRule="exact"/>
        <w:jc w:val="center"/>
        <w:outlineLvl w:val="1"/>
        <w:rPr>
          <w:rFonts w:ascii="Times New Roman" w:eastAsia="黑体" w:hAnsi="Times New Roman" w:cs="Times New Roman"/>
          <w:sz w:val="28"/>
          <w:szCs w:val="28"/>
        </w:rPr>
      </w:pPr>
      <w:bookmarkStart w:id="215" w:name="_Toc31445_WPSOffice_Level1"/>
      <w:bookmarkStart w:id="216" w:name="_Toc26477_WPSOffice_Level1"/>
      <w:bookmarkStart w:id="217" w:name="_Toc23545_WPSOffice_Level1"/>
      <w:bookmarkStart w:id="218" w:name="_Toc7738_WPSOffice_Level1"/>
      <w:bookmarkStart w:id="219" w:name="_Toc10436_WPSOffice_Level1"/>
      <w:bookmarkStart w:id="220" w:name="_Toc5978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21" w:name="_Toc2807_WPSOffice_Level2"/>
      <w:bookmarkStart w:id="222" w:name="_Toc27600_WPSOffice_Level2"/>
      <w:r>
        <w:rPr>
          <w:rFonts w:ascii="Times New Roman" w:eastAsia="黑体" w:hAnsi="Times New Roman" w:cs="Times New Roman"/>
          <w:sz w:val="28"/>
          <w:szCs w:val="28"/>
        </w:rPr>
        <w:t>供应商基本情况</w:t>
      </w:r>
      <w:bookmarkEnd w:id="215"/>
      <w:bookmarkEnd w:id="216"/>
      <w:bookmarkEnd w:id="217"/>
      <w:bookmarkEnd w:id="218"/>
      <w:bookmarkEnd w:id="219"/>
      <w:bookmarkEnd w:id="220"/>
      <w:bookmarkEnd w:id="221"/>
      <w:bookmarkEnd w:id="222"/>
    </w:p>
    <w:p w14:paraId="0DDDABB3" w14:textId="77777777" w:rsidR="00A80A4A" w:rsidRDefault="00A80A4A">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A80A4A" w14:paraId="4EC0B8B3"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0C109B8B"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42BC8BC" w14:textId="77777777" w:rsidR="00A80A4A" w:rsidRDefault="00A80A4A">
            <w:pPr>
              <w:topLinePunct/>
              <w:spacing w:after="0" w:line="440" w:lineRule="exact"/>
              <w:jc w:val="center"/>
              <w:rPr>
                <w:rFonts w:ascii="Times New Roman" w:hAnsi="Times New Roman" w:cs="Times New Roman"/>
                <w:szCs w:val="21"/>
              </w:rPr>
            </w:pPr>
          </w:p>
        </w:tc>
      </w:tr>
      <w:tr w:rsidR="00A80A4A" w14:paraId="64BBB93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27A9427"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3926FF0" w14:textId="77777777" w:rsidR="00A80A4A" w:rsidRDefault="00A80A4A">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63DD26DF"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36292D4D" w14:textId="77777777" w:rsidR="00A80A4A" w:rsidRDefault="00A80A4A">
            <w:pPr>
              <w:topLinePunct/>
              <w:spacing w:after="0" w:line="440" w:lineRule="exact"/>
              <w:jc w:val="center"/>
              <w:rPr>
                <w:rFonts w:ascii="Times New Roman" w:hAnsi="Times New Roman" w:cs="Times New Roman"/>
                <w:szCs w:val="21"/>
              </w:rPr>
            </w:pPr>
          </w:p>
        </w:tc>
      </w:tr>
      <w:tr w:rsidR="00A80A4A" w14:paraId="4FBD7125"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10BD4F72"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499D816F"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3A7B61EE" w14:textId="77777777" w:rsidR="00A80A4A" w:rsidRDefault="00A80A4A">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A68C2CD"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1005F610" w14:textId="77777777" w:rsidR="00A80A4A" w:rsidRDefault="00A80A4A">
            <w:pPr>
              <w:topLinePunct/>
              <w:spacing w:after="0" w:line="440" w:lineRule="exact"/>
              <w:jc w:val="center"/>
              <w:rPr>
                <w:rFonts w:ascii="Times New Roman" w:hAnsi="Times New Roman" w:cs="Times New Roman"/>
                <w:szCs w:val="21"/>
              </w:rPr>
            </w:pPr>
          </w:p>
        </w:tc>
      </w:tr>
      <w:tr w:rsidR="00A80A4A" w14:paraId="47991596"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31AA6E29" w14:textId="77777777" w:rsidR="00A80A4A" w:rsidRDefault="00A80A4A">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7250ECF0" w14:textId="77777777" w:rsidR="00A80A4A" w:rsidRDefault="00000000">
            <w:pPr>
              <w:topLinePunct/>
              <w:spacing w:after="0" w:line="440" w:lineRule="exact"/>
              <w:jc w:val="center"/>
              <w:rPr>
                <w:rFonts w:ascii="Times New Roman" w:hAnsi="Times New Roman" w:cs="Times New Roman"/>
                <w:szCs w:val="21"/>
              </w:rPr>
            </w:pPr>
            <w:proofErr w:type="gramStart"/>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vAlign w:val="center"/>
          </w:tcPr>
          <w:p w14:paraId="259EAF6C" w14:textId="77777777" w:rsidR="00A80A4A" w:rsidRDefault="00A80A4A">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53BC7C01"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00EE0DEE" w14:textId="77777777" w:rsidR="00A80A4A" w:rsidRDefault="00A80A4A">
            <w:pPr>
              <w:topLinePunct/>
              <w:spacing w:after="0" w:line="440" w:lineRule="exact"/>
              <w:jc w:val="center"/>
              <w:rPr>
                <w:rFonts w:ascii="Times New Roman" w:hAnsi="Times New Roman" w:cs="Times New Roman"/>
                <w:szCs w:val="21"/>
              </w:rPr>
            </w:pPr>
          </w:p>
        </w:tc>
      </w:tr>
      <w:tr w:rsidR="00A80A4A" w14:paraId="444056DA"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6DE0930"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1F1358BF" w14:textId="77777777" w:rsidR="00A80A4A" w:rsidRDefault="00A80A4A">
            <w:pPr>
              <w:topLinePunct/>
              <w:spacing w:after="0" w:line="440" w:lineRule="exact"/>
              <w:jc w:val="center"/>
              <w:rPr>
                <w:rFonts w:ascii="Times New Roman" w:hAnsi="Times New Roman" w:cs="Times New Roman"/>
                <w:szCs w:val="21"/>
              </w:rPr>
            </w:pPr>
          </w:p>
        </w:tc>
      </w:tr>
      <w:tr w:rsidR="00A80A4A" w14:paraId="05C47A70"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350BD43"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B79ABE5" w14:textId="77777777" w:rsidR="00A80A4A" w:rsidRDefault="00A80A4A">
            <w:pPr>
              <w:topLinePunct/>
              <w:spacing w:after="0" w:line="440" w:lineRule="exact"/>
              <w:jc w:val="center"/>
              <w:rPr>
                <w:rFonts w:ascii="Times New Roman" w:hAnsi="Times New Roman" w:cs="Times New Roman"/>
                <w:szCs w:val="21"/>
              </w:rPr>
            </w:pPr>
          </w:p>
        </w:tc>
      </w:tr>
      <w:tr w:rsidR="00A80A4A" w14:paraId="6C92EB49"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5D99D31B"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144AA64" w14:textId="77777777" w:rsidR="00A80A4A" w:rsidRDefault="00A80A4A">
            <w:pPr>
              <w:topLinePunct/>
              <w:spacing w:after="0" w:line="440" w:lineRule="exact"/>
              <w:rPr>
                <w:rFonts w:ascii="Times New Roman" w:hAnsi="Times New Roman" w:cs="Times New Roman"/>
                <w:szCs w:val="21"/>
              </w:rPr>
            </w:pPr>
          </w:p>
          <w:p w14:paraId="7249BAA2" w14:textId="77777777" w:rsidR="00A80A4A" w:rsidRDefault="00A80A4A">
            <w:pPr>
              <w:topLinePunct/>
              <w:spacing w:after="0" w:line="440" w:lineRule="exact"/>
              <w:jc w:val="center"/>
              <w:rPr>
                <w:rFonts w:ascii="Times New Roman" w:hAnsi="Times New Roman" w:cs="Times New Roman"/>
                <w:szCs w:val="21"/>
              </w:rPr>
            </w:pPr>
          </w:p>
          <w:p w14:paraId="1189BFE2" w14:textId="77777777" w:rsidR="00A80A4A" w:rsidRDefault="00A80A4A">
            <w:pPr>
              <w:topLinePunct/>
              <w:spacing w:after="0" w:line="440" w:lineRule="exact"/>
              <w:rPr>
                <w:rFonts w:ascii="Times New Roman" w:hAnsi="Times New Roman" w:cs="Times New Roman"/>
                <w:szCs w:val="21"/>
              </w:rPr>
            </w:pPr>
          </w:p>
        </w:tc>
      </w:tr>
      <w:tr w:rsidR="00A80A4A" w14:paraId="312A8917"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5B593379"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08188ECA" w14:textId="77777777" w:rsidR="00A80A4A" w:rsidRDefault="00A80A4A">
            <w:pPr>
              <w:topLinePunct/>
              <w:spacing w:after="0" w:line="440" w:lineRule="exact"/>
              <w:jc w:val="center"/>
              <w:rPr>
                <w:rFonts w:ascii="Times New Roman" w:hAnsi="Times New Roman" w:cs="Times New Roman"/>
                <w:szCs w:val="21"/>
              </w:rPr>
            </w:pPr>
          </w:p>
        </w:tc>
      </w:tr>
    </w:tbl>
    <w:p w14:paraId="47DA098D" w14:textId="77777777" w:rsidR="00A80A4A"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12AD4A08" w14:textId="77777777" w:rsidR="00A80A4A"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1CFDC649" w14:textId="77777777" w:rsidR="00A80A4A" w:rsidRDefault="00A80A4A">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4EACACE5" w14:textId="77777777" w:rsidR="00A80A4A"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5171A6E1" w14:textId="77777777" w:rsidR="00A80A4A" w:rsidRDefault="00000000">
      <w:pPr>
        <w:pStyle w:val="a8"/>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223" w:name="_Toc20943_WPSOffice_Level1"/>
      <w:bookmarkStart w:id="224" w:name="_Toc18547_WPSOffice_Level1"/>
      <w:bookmarkStart w:id="225" w:name="_Toc5072_WPSOffice_Level1"/>
      <w:bookmarkStart w:id="226" w:name="_Toc1102_WPSOffice_Level1"/>
      <w:bookmarkStart w:id="227" w:name="_Toc19004_WPSOffice_Level1"/>
      <w:bookmarkStart w:id="228" w:name="_Toc3772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223"/>
      <w:bookmarkEnd w:id="224"/>
      <w:bookmarkEnd w:id="225"/>
      <w:bookmarkEnd w:id="226"/>
      <w:bookmarkEnd w:id="227"/>
      <w:bookmarkEnd w:id="228"/>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A80A4A" w14:paraId="3CE31E5A" w14:textId="77777777">
        <w:trPr>
          <w:trHeight w:val="670"/>
        </w:trPr>
        <w:tc>
          <w:tcPr>
            <w:tcW w:w="2270" w:type="dxa"/>
            <w:vAlign w:val="center"/>
          </w:tcPr>
          <w:p w14:paraId="101BEFD7"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1ACCC660" w14:textId="77777777" w:rsidR="00A80A4A" w:rsidRDefault="00A80A4A">
            <w:pPr>
              <w:topLinePunct/>
              <w:spacing w:after="0" w:line="440" w:lineRule="exact"/>
              <w:rPr>
                <w:rFonts w:ascii="Times New Roman" w:hAnsi="Times New Roman" w:cs="Times New Roman"/>
                <w:szCs w:val="21"/>
              </w:rPr>
            </w:pPr>
          </w:p>
        </w:tc>
      </w:tr>
      <w:tr w:rsidR="00A80A4A" w14:paraId="28A157B8" w14:textId="77777777">
        <w:trPr>
          <w:trHeight w:val="606"/>
        </w:trPr>
        <w:tc>
          <w:tcPr>
            <w:tcW w:w="2270" w:type="dxa"/>
            <w:vAlign w:val="center"/>
          </w:tcPr>
          <w:p w14:paraId="7010357D"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38E0F199" w14:textId="77777777" w:rsidR="00A80A4A" w:rsidRDefault="00A80A4A">
            <w:pPr>
              <w:topLinePunct/>
              <w:spacing w:after="0" w:line="440" w:lineRule="exact"/>
              <w:rPr>
                <w:rFonts w:ascii="Times New Roman" w:hAnsi="Times New Roman" w:cs="Times New Roman"/>
                <w:szCs w:val="21"/>
              </w:rPr>
            </w:pPr>
          </w:p>
        </w:tc>
      </w:tr>
      <w:tr w:rsidR="00A80A4A" w14:paraId="616A0AA1" w14:textId="77777777">
        <w:trPr>
          <w:trHeight w:val="614"/>
        </w:trPr>
        <w:tc>
          <w:tcPr>
            <w:tcW w:w="2270" w:type="dxa"/>
            <w:vAlign w:val="center"/>
          </w:tcPr>
          <w:p w14:paraId="50AEFF37"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6481C4DC" w14:textId="77777777" w:rsidR="00A80A4A" w:rsidRDefault="00A80A4A">
            <w:pPr>
              <w:topLinePunct/>
              <w:spacing w:after="0" w:line="440" w:lineRule="exact"/>
              <w:rPr>
                <w:rFonts w:ascii="Times New Roman" w:hAnsi="Times New Roman" w:cs="Times New Roman"/>
                <w:szCs w:val="21"/>
              </w:rPr>
            </w:pPr>
          </w:p>
        </w:tc>
      </w:tr>
      <w:tr w:rsidR="00A80A4A" w14:paraId="4BD90D97" w14:textId="77777777">
        <w:trPr>
          <w:trHeight w:val="608"/>
        </w:trPr>
        <w:tc>
          <w:tcPr>
            <w:tcW w:w="2270" w:type="dxa"/>
            <w:vAlign w:val="center"/>
          </w:tcPr>
          <w:p w14:paraId="3C26B31B"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33B1ECE0" w14:textId="77777777" w:rsidR="00A80A4A" w:rsidRDefault="00A80A4A">
            <w:pPr>
              <w:topLinePunct/>
              <w:spacing w:after="0" w:line="440" w:lineRule="exact"/>
              <w:rPr>
                <w:rFonts w:ascii="Times New Roman" w:hAnsi="Times New Roman" w:cs="Times New Roman"/>
                <w:szCs w:val="21"/>
              </w:rPr>
            </w:pPr>
          </w:p>
        </w:tc>
      </w:tr>
      <w:tr w:rsidR="00A80A4A" w14:paraId="766FD253" w14:textId="77777777">
        <w:trPr>
          <w:trHeight w:val="616"/>
        </w:trPr>
        <w:tc>
          <w:tcPr>
            <w:tcW w:w="2270" w:type="dxa"/>
            <w:vAlign w:val="center"/>
          </w:tcPr>
          <w:p w14:paraId="60EB26E1"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383F7B74" w14:textId="77777777" w:rsidR="00A80A4A" w:rsidRDefault="00A80A4A">
            <w:pPr>
              <w:topLinePunct/>
              <w:spacing w:after="0" w:line="440" w:lineRule="exact"/>
              <w:rPr>
                <w:rFonts w:ascii="Times New Roman" w:hAnsi="Times New Roman" w:cs="Times New Roman"/>
                <w:szCs w:val="21"/>
              </w:rPr>
            </w:pPr>
          </w:p>
        </w:tc>
      </w:tr>
      <w:tr w:rsidR="00A80A4A" w14:paraId="49C1B7AA" w14:textId="77777777">
        <w:trPr>
          <w:trHeight w:val="610"/>
        </w:trPr>
        <w:tc>
          <w:tcPr>
            <w:tcW w:w="2270" w:type="dxa"/>
            <w:vAlign w:val="center"/>
          </w:tcPr>
          <w:p w14:paraId="3AE4BB67"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3F644FE" w14:textId="77777777" w:rsidR="00A80A4A" w:rsidRDefault="00A80A4A">
            <w:pPr>
              <w:topLinePunct/>
              <w:spacing w:after="0" w:line="440" w:lineRule="exact"/>
              <w:rPr>
                <w:rFonts w:ascii="Times New Roman" w:hAnsi="Times New Roman" w:cs="Times New Roman"/>
                <w:szCs w:val="21"/>
              </w:rPr>
            </w:pPr>
          </w:p>
        </w:tc>
      </w:tr>
      <w:tr w:rsidR="00A80A4A" w14:paraId="1D09CF50" w14:textId="77777777">
        <w:trPr>
          <w:trHeight w:val="604"/>
        </w:trPr>
        <w:tc>
          <w:tcPr>
            <w:tcW w:w="2270" w:type="dxa"/>
            <w:vAlign w:val="center"/>
          </w:tcPr>
          <w:p w14:paraId="27AFC41C"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1D03275D" w14:textId="77777777" w:rsidR="00A80A4A" w:rsidRDefault="00A80A4A">
            <w:pPr>
              <w:topLinePunct/>
              <w:spacing w:after="0" w:line="440" w:lineRule="exact"/>
              <w:rPr>
                <w:rFonts w:ascii="Times New Roman" w:hAnsi="Times New Roman" w:cs="Times New Roman"/>
                <w:szCs w:val="21"/>
              </w:rPr>
            </w:pPr>
          </w:p>
        </w:tc>
      </w:tr>
      <w:tr w:rsidR="00A80A4A" w14:paraId="63E7FDBF" w14:textId="77777777">
        <w:trPr>
          <w:trHeight w:val="627"/>
        </w:trPr>
        <w:tc>
          <w:tcPr>
            <w:tcW w:w="2270" w:type="dxa"/>
            <w:vAlign w:val="center"/>
          </w:tcPr>
          <w:p w14:paraId="1C62F034"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1AA5C0F4" w14:textId="77777777" w:rsidR="00A80A4A" w:rsidRDefault="00A80A4A">
            <w:pPr>
              <w:topLinePunct/>
              <w:spacing w:after="0" w:line="440" w:lineRule="exact"/>
              <w:rPr>
                <w:rFonts w:ascii="Times New Roman" w:hAnsi="Times New Roman" w:cs="Times New Roman"/>
                <w:szCs w:val="21"/>
              </w:rPr>
            </w:pPr>
          </w:p>
        </w:tc>
      </w:tr>
      <w:tr w:rsidR="00A80A4A" w14:paraId="41501EF4" w14:textId="77777777">
        <w:trPr>
          <w:trHeight w:val="607"/>
        </w:trPr>
        <w:tc>
          <w:tcPr>
            <w:tcW w:w="2270" w:type="dxa"/>
            <w:vAlign w:val="center"/>
          </w:tcPr>
          <w:p w14:paraId="55FE6F90"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1D0AC5B9" w14:textId="77777777" w:rsidR="00A80A4A" w:rsidRDefault="00A80A4A">
            <w:pPr>
              <w:topLinePunct/>
              <w:spacing w:after="0" w:line="440" w:lineRule="exact"/>
              <w:rPr>
                <w:rFonts w:ascii="Times New Roman" w:hAnsi="Times New Roman" w:cs="Times New Roman"/>
                <w:szCs w:val="21"/>
              </w:rPr>
            </w:pPr>
          </w:p>
        </w:tc>
      </w:tr>
      <w:tr w:rsidR="00A80A4A" w14:paraId="1E86020C" w14:textId="77777777">
        <w:trPr>
          <w:trHeight w:val="609"/>
        </w:trPr>
        <w:tc>
          <w:tcPr>
            <w:tcW w:w="2270" w:type="dxa"/>
            <w:vAlign w:val="center"/>
          </w:tcPr>
          <w:p w14:paraId="39C03AD3"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1E9D95BC" w14:textId="77777777" w:rsidR="00A80A4A" w:rsidRDefault="00A80A4A">
            <w:pPr>
              <w:topLinePunct/>
              <w:spacing w:after="0" w:line="440" w:lineRule="exact"/>
              <w:rPr>
                <w:rFonts w:ascii="Times New Roman" w:hAnsi="Times New Roman" w:cs="Times New Roman"/>
                <w:szCs w:val="21"/>
              </w:rPr>
            </w:pPr>
          </w:p>
        </w:tc>
      </w:tr>
      <w:tr w:rsidR="00A80A4A" w14:paraId="42A942EA" w14:textId="77777777">
        <w:trPr>
          <w:trHeight w:val="613"/>
        </w:trPr>
        <w:tc>
          <w:tcPr>
            <w:tcW w:w="2270" w:type="dxa"/>
            <w:vAlign w:val="center"/>
          </w:tcPr>
          <w:p w14:paraId="16095B68"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00045E7B" w14:textId="77777777" w:rsidR="00A80A4A" w:rsidRDefault="00A80A4A">
            <w:pPr>
              <w:topLinePunct/>
              <w:spacing w:after="0" w:line="440" w:lineRule="exact"/>
              <w:rPr>
                <w:rFonts w:ascii="Times New Roman" w:hAnsi="Times New Roman" w:cs="Times New Roman"/>
                <w:szCs w:val="21"/>
              </w:rPr>
            </w:pPr>
          </w:p>
        </w:tc>
      </w:tr>
      <w:tr w:rsidR="00A80A4A" w14:paraId="64DC8648" w14:textId="77777777">
        <w:trPr>
          <w:trHeight w:val="604"/>
        </w:trPr>
        <w:tc>
          <w:tcPr>
            <w:tcW w:w="2270" w:type="dxa"/>
            <w:vAlign w:val="center"/>
          </w:tcPr>
          <w:p w14:paraId="7278E79E" w14:textId="77777777" w:rsidR="00A80A4A"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235A9395" w14:textId="77777777" w:rsidR="00A80A4A" w:rsidRDefault="00A80A4A">
            <w:pPr>
              <w:topLinePunct/>
              <w:spacing w:after="0" w:line="440" w:lineRule="exact"/>
              <w:rPr>
                <w:rFonts w:ascii="Times New Roman" w:hAnsi="Times New Roman" w:cs="Times New Roman"/>
                <w:szCs w:val="21"/>
              </w:rPr>
            </w:pPr>
          </w:p>
        </w:tc>
      </w:tr>
    </w:tbl>
    <w:p w14:paraId="7B18591C" w14:textId="77777777" w:rsidR="00A80A4A"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701F8905" w14:textId="77777777" w:rsidR="00A80A4A"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04D87CC8" w14:textId="77777777" w:rsidR="00A80A4A"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944994693" w:edGrp="everyone"/>
      <w:r>
        <w:rPr>
          <w:rFonts w:ascii="Times New Roman" w:eastAsia="黑体" w:hAnsi="Times New Roman" w:cs="Times New Roman" w:hint="eastAsia"/>
          <w:szCs w:val="21"/>
        </w:rPr>
        <w:t>__</w:t>
      </w:r>
      <w:r>
        <w:rPr>
          <w:rFonts w:ascii="Times New Roman" w:eastAsia="黑体" w:hAnsi="Times New Roman" w:cs="Times New Roman" w:hint="eastAsia"/>
          <w:szCs w:val="21"/>
          <w:u w:val="single"/>
        </w:rPr>
        <w:t>合同关键页扫描件</w:t>
      </w:r>
      <w:r>
        <w:rPr>
          <w:rFonts w:ascii="Times New Roman" w:eastAsia="黑体" w:hAnsi="Times New Roman" w:cs="Times New Roman" w:hint="eastAsia"/>
          <w:szCs w:val="21"/>
        </w:rPr>
        <w:t>___</w:t>
      </w:r>
      <w:r>
        <w:rPr>
          <w:rFonts w:ascii="Times New Roman" w:eastAsia="黑体" w:hAnsi="Times New Roman" w:cs="Times New Roman" w:hint="eastAsia"/>
          <w:szCs w:val="21"/>
        </w:rPr>
        <w:t>。</w:t>
      </w:r>
    </w:p>
    <w:permEnd w:id="944994693"/>
    <w:p w14:paraId="0037B0CB" w14:textId="77777777" w:rsidR="00A80A4A"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73860EB2" w14:textId="77777777" w:rsidR="00A80A4A" w:rsidRDefault="00A80A4A">
      <w:pPr>
        <w:pStyle w:val="a6"/>
        <w:spacing w:after="0"/>
        <w:rPr>
          <w:rFonts w:ascii="Times New Roman" w:hAnsi="Times New Roman"/>
        </w:rPr>
      </w:pPr>
    </w:p>
    <w:p w14:paraId="78EEB048" w14:textId="77777777" w:rsidR="00A80A4A"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77EDBEDA" w14:textId="77777777" w:rsidR="00A80A4A"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229" w:name="_Toc9267_WPSOffice_Level1"/>
      <w:bookmarkStart w:id="230" w:name="_Toc32222_WPSOffice_Level1"/>
      <w:bookmarkStart w:id="231" w:name="_Toc8691_WPSOffice_Level1"/>
      <w:bookmarkStart w:id="232" w:name="_Toc5403_WPSOffice_Level1"/>
      <w:bookmarkStart w:id="233" w:name="_Toc12019_WPSOffice_Level1"/>
      <w:bookmarkStart w:id="234" w:name="_Toc389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229"/>
      <w:bookmarkEnd w:id="230"/>
      <w:bookmarkEnd w:id="231"/>
      <w:bookmarkEnd w:id="232"/>
      <w:bookmarkEnd w:id="233"/>
      <w:bookmarkEnd w:id="234"/>
    </w:p>
    <w:p w14:paraId="76BFA568" w14:textId="77777777" w:rsidR="00A80A4A" w:rsidRDefault="00A80A4A">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A80A4A" w14:paraId="482C8BE9" w14:textId="77777777">
        <w:tc>
          <w:tcPr>
            <w:tcW w:w="4077" w:type="dxa"/>
          </w:tcPr>
          <w:p w14:paraId="31397C7F" w14:textId="77777777" w:rsidR="00A80A4A"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0569D567" w14:textId="77777777" w:rsidR="00A80A4A"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A80A4A" w14:paraId="58BB3CC5" w14:textId="77777777">
        <w:trPr>
          <w:trHeight w:val="851"/>
        </w:trPr>
        <w:tc>
          <w:tcPr>
            <w:tcW w:w="4077" w:type="dxa"/>
            <w:vAlign w:val="center"/>
          </w:tcPr>
          <w:p w14:paraId="70004C06" w14:textId="77777777" w:rsidR="00A80A4A"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56716EF9" w14:textId="77777777" w:rsidR="00A80A4A" w:rsidRDefault="00A80A4A">
            <w:pPr>
              <w:topLinePunct/>
              <w:spacing w:after="0" w:line="440" w:lineRule="exact"/>
              <w:rPr>
                <w:rFonts w:ascii="Times New Roman" w:hAnsi="Times New Roman" w:cs="Times New Roman"/>
                <w:bCs/>
                <w:szCs w:val="21"/>
              </w:rPr>
            </w:pPr>
          </w:p>
        </w:tc>
      </w:tr>
      <w:tr w:rsidR="00A80A4A" w14:paraId="56FB4A22" w14:textId="77777777">
        <w:trPr>
          <w:trHeight w:val="851"/>
        </w:trPr>
        <w:tc>
          <w:tcPr>
            <w:tcW w:w="4077" w:type="dxa"/>
            <w:vAlign w:val="center"/>
          </w:tcPr>
          <w:p w14:paraId="22172424" w14:textId="77777777" w:rsidR="00A80A4A"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6CD232FF" w14:textId="77777777" w:rsidR="00A80A4A" w:rsidRDefault="00A80A4A">
            <w:pPr>
              <w:topLinePunct/>
              <w:spacing w:after="0" w:line="440" w:lineRule="exact"/>
              <w:rPr>
                <w:rFonts w:ascii="Times New Roman" w:hAnsi="Times New Roman" w:cs="Times New Roman"/>
                <w:bCs/>
                <w:szCs w:val="21"/>
              </w:rPr>
            </w:pPr>
          </w:p>
        </w:tc>
      </w:tr>
      <w:tr w:rsidR="00A80A4A" w14:paraId="6AA02A5C" w14:textId="77777777">
        <w:trPr>
          <w:trHeight w:val="851"/>
        </w:trPr>
        <w:tc>
          <w:tcPr>
            <w:tcW w:w="4077" w:type="dxa"/>
            <w:vAlign w:val="center"/>
          </w:tcPr>
          <w:p w14:paraId="0157F0F8" w14:textId="77777777" w:rsidR="00A80A4A"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25C3FBD0" w14:textId="77777777" w:rsidR="00A80A4A" w:rsidRDefault="00A80A4A">
            <w:pPr>
              <w:topLinePunct/>
              <w:spacing w:after="0" w:line="440" w:lineRule="exact"/>
              <w:rPr>
                <w:rFonts w:ascii="Times New Roman" w:hAnsi="Times New Roman" w:cs="Times New Roman"/>
                <w:bCs/>
                <w:szCs w:val="21"/>
              </w:rPr>
            </w:pPr>
          </w:p>
        </w:tc>
      </w:tr>
      <w:tr w:rsidR="00A80A4A" w14:paraId="7E68CCB8" w14:textId="77777777">
        <w:trPr>
          <w:trHeight w:val="851"/>
        </w:trPr>
        <w:tc>
          <w:tcPr>
            <w:tcW w:w="4077" w:type="dxa"/>
            <w:vAlign w:val="center"/>
          </w:tcPr>
          <w:p w14:paraId="1D8601EC" w14:textId="77777777" w:rsidR="00A80A4A"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39048B82" w14:textId="77777777" w:rsidR="00A80A4A" w:rsidRDefault="00A80A4A">
            <w:pPr>
              <w:topLinePunct/>
              <w:spacing w:after="0" w:line="440" w:lineRule="exact"/>
              <w:rPr>
                <w:rFonts w:ascii="Times New Roman" w:hAnsi="Times New Roman" w:cs="Times New Roman"/>
                <w:bCs/>
                <w:szCs w:val="21"/>
              </w:rPr>
            </w:pPr>
          </w:p>
        </w:tc>
      </w:tr>
      <w:tr w:rsidR="00A80A4A" w14:paraId="06B2F411" w14:textId="77777777">
        <w:trPr>
          <w:trHeight w:val="851"/>
        </w:trPr>
        <w:tc>
          <w:tcPr>
            <w:tcW w:w="4077" w:type="dxa"/>
            <w:vAlign w:val="center"/>
          </w:tcPr>
          <w:p w14:paraId="1582AE86" w14:textId="77777777" w:rsidR="00A80A4A"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516E11F0" w14:textId="77777777" w:rsidR="00A80A4A" w:rsidRDefault="00A80A4A">
            <w:pPr>
              <w:topLinePunct/>
              <w:spacing w:after="0" w:line="440" w:lineRule="exact"/>
              <w:rPr>
                <w:rFonts w:ascii="Times New Roman" w:hAnsi="Times New Roman" w:cs="Times New Roman"/>
                <w:bCs/>
                <w:szCs w:val="21"/>
              </w:rPr>
            </w:pPr>
          </w:p>
        </w:tc>
      </w:tr>
      <w:tr w:rsidR="00A80A4A" w14:paraId="4B40FEC5" w14:textId="77777777">
        <w:trPr>
          <w:trHeight w:val="851"/>
        </w:trPr>
        <w:tc>
          <w:tcPr>
            <w:tcW w:w="4077" w:type="dxa"/>
            <w:vAlign w:val="center"/>
          </w:tcPr>
          <w:p w14:paraId="1A49D56B" w14:textId="77777777" w:rsidR="00A80A4A" w:rsidRDefault="00000000">
            <w:pPr>
              <w:topLinePunct/>
              <w:spacing w:after="0" w:line="440" w:lineRule="exact"/>
              <w:rPr>
                <w:rFonts w:ascii="Times New Roman" w:hAnsi="Times New Roman" w:cs="Times New Roman"/>
                <w:sz w:val="24"/>
                <w:szCs w:val="28"/>
              </w:rPr>
            </w:pPr>
            <w:permStart w:id="517146271" w:edGrp="everyone" w:colFirst="0" w:colLast="0"/>
            <w:r>
              <w:rPr>
                <w:rFonts w:ascii="Times New Roman" w:hAnsi="Times New Roman" w:cs="Times New Roman" w:hint="eastAsia"/>
                <w:sz w:val="24"/>
                <w:szCs w:val="28"/>
              </w:rPr>
              <w:t>……</w:t>
            </w:r>
          </w:p>
        </w:tc>
        <w:tc>
          <w:tcPr>
            <w:tcW w:w="4445" w:type="dxa"/>
          </w:tcPr>
          <w:p w14:paraId="1D8D27EA" w14:textId="77777777" w:rsidR="00A80A4A" w:rsidRDefault="00A80A4A">
            <w:pPr>
              <w:topLinePunct/>
              <w:spacing w:after="0" w:line="440" w:lineRule="exact"/>
              <w:rPr>
                <w:rFonts w:ascii="Times New Roman" w:hAnsi="Times New Roman" w:cs="Times New Roman"/>
                <w:bCs/>
                <w:szCs w:val="21"/>
              </w:rPr>
            </w:pPr>
          </w:p>
        </w:tc>
      </w:tr>
    </w:tbl>
    <w:permEnd w:id="517146271"/>
    <w:p w14:paraId="177A9F57" w14:textId="77777777" w:rsidR="00A80A4A"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63F82ED" w14:textId="77777777" w:rsidR="00A80A4A" w:rsidRDefault="00A80A4A">
      <w:pPr>
        <w:spacing w:after="0" w:line="440" w:lineRule="exact"/>
        <w:jc w:val="left"/>
        <w:rPr>
          <w:rFonts w:ascii="Times New Roman" w:hAnsi="Times New Roman" w:cs="Times New Roman"/>
          <w:sz w:val="24"/>
        </w:rPr>
      </w:pPr>
    </w:p>
    <w:p w14:paraId="5D8EB263" w14:textId="77777777" w:rsidR="00A80A4A" w:rsidRDefault="00A80A4A">
      <w:pPr>
        <w:spacing w:after="0" w:line="440" w:lineRule="exact"/>
        <w:jc w:val="left"/>
        <w:rPr>
          <w:rFonts w:ascii="Times New Roman" w:hAnsi="Times New Roman" w:cs="Times New Roman"/>
          <w:sz w:val="24"/>
        </w:rPr>
      </w:pPr>
    </w:p>
    <w:p w14:paraId="465E5635" w14:textId="77777777" w:rsidR="00A80A4A" w:rsidRDefault="00A80A4A">
      <w:pPr>
        <w:pStyle w:val="a6"/>
        <w:spacing w:after="0"/>
        <w:jc w:val="right"/>
        <w:rPr>
          <w:rFonts w:ascii="Times New Roman" w:hAnsi="Times New Roman" w:cs="Times New Roman"/>
          <w:sz w:val="24"/>
        </w:rPr>
      </w:pPr>
    </w:p>
    <w:p w14:paraId="2C1E0BB8" w14:textId="77777777" w:rsidR="00A80A4A"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17B44ADE" w14:textId="77777777" w:rsidR="00A80A4A" w:rsidRDefault="00A80A4A">
      <w:pPr>
        <w:pStyle w:val="a6"/>
        <w:spacing w:after="0"/>
        <w:jc w:val="right"/>
        <w:rPr>
          <w:rFonts w:ascii="Times New Roman" w:hAnsi="Times New Roman" w:cs="Times New Roman"/>
          <w:sz w:val="24"/>
          <w:u w:val="single"/>
        </w:rPr>
      </w:pPr>
    </w:p>
    <w:p w14:paraId="7AA8E2E3" w14:textId="77777777" w:rsidR="00A80A4A" w:rsidRDefault="00A80A4A">
      <w:pPr>
        <w:pStyle w:val="a6"/>
        <w:spacing w:after="0"/>
        <w:jc w:val="right"/>
        <w:rPr>
          <w:rFonts w:ascii="Times New Roman" w:hAnsi="Times New Roman" w:cs="Times New Roman"/>
          <w:sz w:val="24"/>
          <w:u w:val="single"/>
        </w:rPr>
      </w:pPr>
    </w:p>
    <w:p w14:paraId="3C15202B" w14:textId="77777777" w:rsidR="00A80A4A"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117FD549" w14:textId="77777777" w:rsidR="00A80A4A" w:rsidRDefault="00A80A4A">
      <w:pPr>
        <w:pStyle w:val="a6"/>
        <w:spacing w:after="0"/>
      </w:pPr>
    </w:p>
    <w:p w14:paraId="702605D1" w14:textId="77777777" w:rsidR="00A80A4A" w:rsidRDefault="00A80A4A">
      <w:pPr>
        <w:pStyle w:val="a6"/>
        <w:spacing w:after="0"/>
      </w:pPr>
    </w:p>
    <w:p w14:paraId="7DBA1AE2" w14:textId="77777777" w:rsidR="00A80A4A" w:rsidRDefault="00A80A4A">
      <w:pPr>
        <w:pStyle w:val="a6"/>
        <w:spacing w:after="0" w:line="440" w:lineRule="exact"/>
        <w:rPr>
          <w:rFonts w:ascii="Times New Roman" w:hAnsi="Times New Roman" w:cs="Times New Roman"/>
          <w:sz w:val="24"/>
        </w:rPr>
      </w:pPr>
    </w:p>
    <w:p w14:paraId="67A648F5" w14:textId="77777777" w:rsidR="00A80A4A" w:rsidRDefault="00000000">
      <w:pPr>
        <w:jc w:val="center"/>
        <w:rPr>
          <w:rFonts w:ascii="Times New Roman" w:eastAsia="黑体" w:hAnsi="Times New Roman" w:cs="Times New Roman"/>
          <w:sz w:val="28"/>
          <w:szCs w:val="28"/>
        </w:rPr>
      </w:pPr>
      <w:r>
        <w:rPr>
          <w:rFonts w:ascii="Times New Roman" w:eastAsia="黑体" w:hAnsi="Times New Roman" w:cs="Times New Roman"/>
          <w:sz w:val="27"/>
          <w:szCs w:val="27"/>
        </w:rPr>
        <w:br w:type="page"/>
      </w:r>
      <w:bookmarkStart w:id="235" w:name="_Hlk217331283"/>
      <w:bookmarkStart w:id="236" w:name="_Toc16609_WPSOffice_Level2"/>
      <w:bookmarkStart w:id="237" w:name="_Toc4794_WPSOffice_Level2"/>
      <w:r>
        <w:rPr>
          <w:rFonts w:ascii="Times New Roman" w:eastAsia="黑体" w:hAnsi="Times New Roman" w:cs="Times New Roman" w:hint="eastAsia"/>
          <w:sz w:val="28"/>
          <w:szCs w:val="28"/>
        </w:rPr>
        <w:lastRenderedPageBreak/>
        <w:t>七、近三年无行贿犯罪行为承诺书</w:t>
      </w:r>
      <w:bookmarkEnd w:id="235"/>
    </w:p>
    <w:p w14:paraId="7149DEC1" w14:textId="77777777" w:rsidR="00A80A4A"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39F386B4" w14:textId="77777777" w:rsidR="00A80A4A"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4E837324" w14:textId="77777777" w:rsidR="00A80A4A"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3E51E6C" w14:textId="77777777" w:rsidR="00A80A4A"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27CCCFC1" w14:textId="77777777" w:rsidR="00A80A4A" w:rsidRDefault="00A80A4A">
      <w:pPr>
        <w:widowControl/>
        <w:shd w:val="clear" w:color="auto" w:fill="FFFFFF"/>
        <w:spacing w:line="560" w:lineRule="atLeast"/>
        <w:ind w:firstLine="420"/>
        <w:jc w:val="center"/>
        <w:rPr>
          <w:rFonts w:ascii="宋体" w:hAnsi="宋体" w:cs="宋体" w:hint="eastAsia"/>
          <w:kern w:val="0"/>
          <w:sz w:val="24"/>
          <w:shd w:val="clear" w:color="auto" w:fill="FFFFFF"/>
        </w:rPr>
      </w:pPr>
    </w:p>
    <w:p w14:paraId="774AF3A1" w14:textId="77777777" w:rsidR="00A80A4A" w:rsidRDefault="00A80A4A">
      <w:pPr>
        <w:widowControl/>
        <w:shd w:val="clear" w:color="auto" w:fill="FFFFFF"/>
        <w:spacing w:line="560" w:lineRule="atLeast"/>
        <w:ind w:firstLine="420"/>
        <w:jc w:val="center"/>
        <w:rPr>
          <w:rFonts w:ascii="宋体" w:hAnsi="宋体" w:cs="宋体" w:hint="eastAsia"/>
          <w:kern w:val="0"/>
          <w:sz w:val="24"/>
          <w:shd w:val="clear" w:color="auto" w:fill="FFFFFF"/>
        </w:rPr>
      </w:pPr>
    </w:p>
    <w:p w14:paraId="1171637F" w14:textId="77777777" w:rsidR="00A80A4A" w:rsidRDefault="00A80A4A">
      <w:pPr>
        <w:widowControl/>
        <w:shd w:val="clear" w:color="auto" w:fill="FFFFFF"/>
        <w:spacing w:line="560" w:lineRule="atLeast"/>
        <w:ind w:firstLine="420"/>
        <w:jc w:val="center"/>
        <w:rPr>
          <w:rFonts w:ascii="宋体" w:hAnsi="宋体" w:cs="宋体" w:hint="eastAsia"/>
          <w:kern w:val="0"/>
          <w:sz w:val="24"/>
          <w:shd w:val="clear" w:color="auto" w:fill="FFFFFF"/>
        </w:rPr>
      </w:pPr>
    </w:p>
    <w:p w14:paraId="4602CA4A" w14:textId="77777777" w:rsidR="00A80A4A" w:rsidRDefault="00A80A4A">
      <w:pPr>
        <w:widowControl/>
        <w:shd w:val="clear" w:color="auto" w:fill="FFFFFF"/>
        <w:spacing w:line="560" w:lineRule="atLeast"/>
        <w:ind w:firstLine="420"/>
        <w:jc w:val="center"/>
        <w:rPr>
          <w:rFonts w:ascii="宋体" w:hAnsi="宋体" w:cs="宋体" w:hint="eastAsia"/>
          <w:kern w:val="0"/>
          <w:sz w:val="24"/>
          <w:shd w:val="clear" w:color="auto" w:fill="FFFFFF"/>
        </w:rPr>
      </w:pPr>
    </w:p>
    <w:p w14:paraId="741759D6" w14:textId="77777777" w:rsidR="00A80A4A" w:rsidRDefault="00A80A4A">
      <w:pPr>
        <w:widowControl/>
        <w:shd w:val="clear" w:color="auto" w:fill="FFFFFF"/>
        <w:spacing w:line="560" w:lineRule="atLeast"/>
        <w:ind w:firstLine="420"/>
        <w:jc w:val="center"/>
        <w:rPr>
          <w:rFonts w:ascii="宋体" w:hAnsi="宋体" w:cs="宋体" w:hint="eastAsia"/>
          <w:kern w:val="0"/>
          <w:sz w:val="24"/>
          <w:shd w:val="clear" w:color="auto" w:fill="FFFFFF"/>
        </w:rPr>
      </w:pPr>
    </w:p>
    <w:p w14:paraId="3EDE6898" w14:textId="77777777" w:rsidR="00A80A4A" w:rsidRDefault="00A80A4A">
      <w:pPr>
        <w:rPr>
          <w:rFonts w:ascii="宋体" w:hAnsi="宋体" w:cs="宋体" w:hint="eastAsia"/>
          <w:kern w:val="0"/>
          <w:sz w:val="24"/>
        </w:rPr>
      </w:pPr>
    </w:p>
    <w:p w14:paraId="755F60D0" w14:textId="77777777" w:rsidR="00A80A4A"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供应商名称</w:t>
      </w:r>
      <w:r>
        <w:rPr>
          <w:rFonts w:ascii="宋体" w:hAnsi="宋体" w:cs="宋体" w:hint="eastAsia"/>
          <w:kern w:val="0"/>
          <w:sz w:val="24"/>
          <w:u w:val="single"/>
          <w:shd w:val="clear" w:color="auto" w:fill="FFFFFF"/>
        </w:rPr>
        <w:t xml:space="preserve">                  </w:t>
      </w:r>
      <w:r>
        <w:rPr>
          <w:rFonts w:ascii="宋体" w:hAnsi="宋体" w:cs="宋体" w:hint="eastAsia"/>
          <w:kern w:val="0"/>
          <w:sz w:val="24"/>
          <w:shd w:val="clear" w:color="auto" w:fill="FFFFFF"/>
        </w:rPr>
        <w:t>（盖单位章）：</w:t>
      </w:r>
    </w:p>
    <w:p w14:paraId="67120458" w14:textId="77777777" w:rsidR="00A80A4A"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393D9CAE" w14:textId="77777777" w:rsidR="00A80A4A" w:rsidRDefault="00A80A4A">
      <w:pPr>
        <w:widowControl/>
        <w:shd w:val="clear" w:color="auto" w:fill="FFFFFF"/>
        <w:spacing w:line="560" w:lineRule="atLeast"/>
        <w:ind w:firstLine="420"/>
        <w:jc w:val="center"/>
        <w:rPr>
          <w:rFonts w:ascii="宋体" w:hAnsi="宋体" w:cs="宋体" w:hint="eastAsia"/>
          <w:kern w:val="0"/>
          <w:sz w:val="24"/>
          <w:shd w:val="clear" w:color="auto" w:fill="FFFFFF"/>
        </w:rPr>
      </w:pPr>
    </w:p>
    <w:p w14:paraId="0BB08A98" w14:textId="77777777" w:rsidR="00A80A4A" w:rsidRDefault="00A80A4A">
      <w:pPr>
        <w:rPr>
          <w:rFonts w:ascii="宋体" w:hAnsi="宋体" w:cs="宋体" w:hint="eastAsia"/>
          <w:kern w:val="0"/>
          <w:sz w:val="24"/>
        </w:rPr>
      </w:pPr>
    </w:p>
    <w:p w14:paraId="0EC1925C" w14:textId="77777777" w:rsidR="00A80A4A"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33187C2F" w14:textId="77777777" w:rsidR="00A80A4A" w:rsidRDefault="00000000">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sz w:val="28"/>
          <w:szCs w:val="28"/>
        </w:rPr>
        <w:br w:type="page"/>
      </w:r>
    </w:p>
    <w:p w14:paraId="4D60E9B8" w14:textId="77777777" w:rsidR="00A80A4A" w:rsidRDefault="00000000">
      <w:pPr>
        <w:spacing w:after="0" w:line="440" w:lineRule="exact"/>
        <w:ind w:firstLineChars="200" w:firstLine="560"/>
        <w:jc w:val="center"/>
        <w:rPr>
          <w:rFonts w:ascii="Times New Roman" w:eastAsia="黑体" w:hAnsi="Times New Roman" w:cs="Times New Roman"/>
          <w:sz w:val="28"/>
          <w:szCs w:val="28"/>
        </w:rPr>
      </w:pPr>
      <w:bookmarkStart w:id="238" w:name="_Toc13165_WPSOffice_Level1"/>
      <w:bookmarkStart w:id="239" w:name="_Toc15887_WPSOffice_Level1"/>
      <w:bookmarkStart w:id="240" w:name="_Toc2428_WPSOffice_Level1"/>
      <w:bookmarkStart w:id="241" w:name="_Toc12889_WPSOffice_Level1"/>
      <w:bookmarkStart w:id="242" w:name="_Toc11219_WPSOffice_Level1"/>
      <w:bookmarkStart w:id="243" w:name="_Toc22303_WPSOffice_Level1"/>
      <w:bookmarkEnd w:id="236"/>
      <w:bookmarkEnd w:id="237"/>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w:t>
      </w:r>
      <w:bookmarkEnd w:id="238"/>
      <w:bookmarkEnd w:id="239"/>
      <w:bookmarkEnd w:id="240"/>
      <w:bookmarkEnd w:id="241"/>
      <w:bookmarkEnd w:id="242"/>
      <w:bookmarkEnd w:id="243"/>
      <w:r>
        <w:rPr>
          <w:rFonts w:ascii="Times New Roman" w:eastAsia="黑体" w:hAnsi="Times New Roman" w:cs="Times New Roman" w:hint="eastAsia"/>
          <w:sz w:val="28"/>
          <w:szCs w:val="28"/>
        </w:rPr>
        <w:t>企业认证及资质</w:t>
      </w:r>
    </w:p>
    <w:p w14:paraId="19F31F19" w14:textId="77777777" w:rsidR="00A80A4A" w:rsidRDefault="00000000">
      <w:pPr>
        <w:spacing w:after="0" w:line="440" w:lineRule="exact"/>
        <w:ind w:firstLineChars="200" w:firstLine="480"/>
        <w:jc w:val="center"/>
        <w:rPr>
          <w:rFonts w:ascii="Times New Roman" w:eastAsia="黑体" w:hAnsi="Times New Roman" w:cs="Times New Roman"/>
          <w:sz w:val="28"/>
          <w:szCs w:val="28"/>
        </w:rPr>
      </w:pPr>
      <w:r>
        <w:rPr>
          <w:rFonts w:ascii="仿宋" w:eastAsia="仿宋" w:hAnsi="仿宋" w:cs="仿宋" w:hint="eastAsia"/>
          <w:sz w:val="24"/>
        </w:rPr>
        <w:t>（</w:t>
      </w:r>
      <w:r>
        <w:rPr>
          <w:rFonts w:ascii="仿宋" w:eastAsia="仿宋" w:hAnsi="仿宋" w:cs="仿宋"/>
          <w:sz w:val="24"/>
        </w:rPr>
        <w:t>须提供有效期内证书扫描件加盖参选人公章</w:t>
      </w:r>
      <w:r>
        <w:rPr>
          <w:rFonts w:ascii="仿宋" w:eastAsia="仿宋" w:hAnsi="仿宋" w:cs="仿宋" w:hint="eastAsia"/>
          <w:sz w:val="24"/>
        </w:rPr>
        <w:t>）</w:t>
      </w:r>
    </w:p>
    <w:p w14:paraId="1EFCC119" w14:textId="77777777" w:rsidR="00A80A4A" w:rsidRDefault="00A80A4A">
      <w:pPr>
        <w:spacing w:after="0" w:line="440" w:lineRule="exact"/>
        <w:jc w:val="center"/>
        <w:outlineLvl w:val="1"/>
      </w:pPr>
    </w:p>
    <w:p w14:paraId="6188ACB4" w14:textId="77777777" w:rsidR="00A80A4A" w:rsidRDefault="00A80A4A">
      <w:pPr>
        <w:spacing w:after="0" w:line="440" w:lineRule="exact"/>
        <w:jc w:val="center"/>
        <w:outlineLvl w:val="1"/>
      </w:pPr>
    </w:p>
    <w:p w14:paraId="53566050" w14:textId="77777777" w:rsidR="00A80A4A" w:rsidRDefault="00A80A4A">
      <w:pPr>
        <w:spacing w:after="0" w:line="440" w:lineRule="exact"/>
        <w:jc w:val="center"/>
        <w:outlineLvl w:val="1"/>
      </w:pPr>
    </w:p>
    <w:p w14:paraId="33B9BE9F" w14:textId="77777777" w:rsidR="00A80A4A" w:rsidRDefault="00A80A4A">
      <w:pPr>
        <w:spacing w:after="0" w:line="440" w:lineRule="exact"/>
        <w:jc w:val="center"/>
        <w:outlineLvl w:val="1"/>
      </w:pPr>
    </w:p>
    <w:p w14:paraId="77D2A044" w14:textId="77777777" w:rsidR="00A80A4A" w:rsidRDefault="00A80A4A">
      <w:pPr>
        <w:spacing w:after="0" w:line="440" w:lineRule="exact"/>
        <w:jc w:val="center"/>
        <w:outlineLvl w:val="1"/>
      </w:pPr>
    </w:p>
    <w:p w14:paraId="665B4DFB" w14:textId="77777777" w:rsidR="00A80A4A" w:rsidRDefault="00A80A4A">
      <w:pPr>
        <w:spacing w:after="0" w:line="440" w:lineRule="exact"/>
        <w:jc w:val="center"/>
        <w:outlineLvl w:val="1"/>
      </w:pPr>
    </w:p>
    <w:p w14:paraId="57CB8AFF" w14:textId="77777777" w:rsidR="00A80A4A" w:rsidRDefault="00A80A4A">
      <w:pPr>
        <w:spacing w:after="0" w:line="440" w:lineRule="exact"/>
        <w:jc w:val="center"/>
        <w:outlineLvl w:val="1"/>
      </w:pPr>
    </w:p>
    <w:p w14:paraId="36A0394C" w14:textId="77777777" w:rsidR="00A80A4A" w:rsidRDefault="00A80A4A">
      <w:pPr>
        <w:spacing w:after="0" w:line="440" w:lineRule="exact"/>
        <w:jc w:val="center"/>
        <w:outlineLvl w:val="1"/>
      </w:pPr>
    </w:p>
    <w:p w14:paraId="3BC2D839" w14:textId="77777777" w:rsidR="00A80A4A" w:rsidRDefault="00A80A4A">
      <w:pPr>
        <w:spacing w:after="0" w:line="440" w:lineRule="exact"/>
        <w:jc w:val="center"/>
        <w:outlineLvl w:val="1"/>
      </w:pPr>
    </w:p>
    <w:p w14:paraId="3CEDE4B7" w14:textId="77777777" w:rsidR="00A80A4A" w:rsidRDefault="00A80A4A">
      <w:pPr>
        <w:spacing w:after="0" w:line="440" w:lineRule="exact"/>
        <w:jc w:val="center"/>
        <w:outlineLvl w:val="1"/>
      </w:pPr>
    </w:p>
    <w:p w14:paraId="0D6C0A70" w14:textId="77777777" w:rsidR="00A80A4A" w:rsidRDefault="00A80A4A">
      <w:pPr>
        <w:spacing w:after="0" w:line="440" w:lineRule="exact"/>
        <w:jc w:val="center"/>
        <w:outlineLvl w:val="1"/>
      </w:pPr>
    </w:p>
    <w:p w14:paraId="04D928E2" w14:textId="77777777" w:rsidR="00A80A4A" w:rsidRDefault="00A80A4A">
      <w:pPr>
        <w:spacing w:after="0" w:line="440" w:lineRule="exact"/>
        <w:jc w:val="center"/>
        <w:outlineLvl w:val="1"/>
      </w:pPr>
    </w:p>
    <w:p w14:paraId="1A021070" w14:textId="77777777" w:rsidR="00A80A4A" w:rsidRDefault="00A80A4A">
      <w:pPr>
        <w:spacing w:after="0" w:line="440" w:lineRule="exact"/>
        <w:jc w:val="center"/>
        <w:outlineLvl w:val="1"/>
      </w:pPr>
    </w:p>
    <w:p w14:paraId="5C3D6437" w14:textId="77777777" w:rsidR="00A80A4A" w:rsidRDefault="00A80A4A">
      <w:pPr>
        <w:spacing w:after="0" w:line="440" w:lineRule="exact"/>
        <w:jc w:val="center"/>
        <w:outlineLvl w:val="1"/>
      </w:pPr>
    </w:p>
    <w:p w14:paraId="3A3A6F6B" w14:textId="77777777" w:rsidR="00A80A4A" w:rsidRDefault="00A80A4A">
      <w:pPr>
        <w:spacing w:after="0" w:line="440" w:lineRule="exact"/>
        <w:jc w:val="center"/>
        <w:outlineLvl w:val="1"/>
      </w:pPr>
    </w:p>
    <w:p w14:paraId="6ED122C0" w14:textId="77777777" w:rsidR="00A80A4A" w:rsidRDefault="00A80A4A">
      <w:pPr>
        <w:spacing w:after="0" w:line="440" w:lineRule="exact"/>
        <w:jc w:val="center"/>
        <w:outlineLvl w:val="1"/>
      </w:pPr>
    </w:p>
    <w:p w14:paraId="682F1982" w14:textId="77777777" w:rsidR="00A80A4A" w:rsidRDefault="00A80A4A">
      <w:pPr>
        <w:spacing w:after="0" w:line="440" w:lineRule="exact"/>
        <w:jc w:val="center"/>
        <w:outlineLvl w:val="1"/>
      </w:pPr>
    </w:p>
    <w:p w14:paraId="71F27082" w14:textId="77777777" w:rsidR="00A80A4A" w:rsidRDefault="00A80A4A">
      <w:pPr>
        <w:spacing w:after="0" w:line="440" w:lineRule="exact"/>
        <w:jc w:val="center"/>
        <w:outlineLvl w:val="1"/>
      </w:pPr>
    </w:p>
    <w:p w14:paraId="7CD314B9" w14:textId="77777777" w:rsidR="00A80A4A" w:rsidRDefault="00A80A4A">
      <w:pPr>
        <w:spacing w:after="0" w:line="440" w:lineRule="exact"/>
        <w:jc w:val="center"/>
        <w:outlineLvl w:val="1"/>
      </w:pPr>
    </w:p>
    <w:p w14:paraId="48CEF3D1" w14:textId="77777777" w:rsidR="00A80A4A" w:rsidRDefault="00A80A4A">
      <w:pPr>
        <w:spacing w:after="0" w:line="440" w:lineRule="exact"/>
        <w:jc w:val="center"/>
        <w:outlineLvl w:val="1"/>
      </w:pPr>
    </w:p>
    <w:p w14:paraId="466C8772" w14:textId="77777777" w:rsidR="00A80A4A" w:rsidRDefault="00A80A4A">
      <w:pPr>
        <w:spacing w:after="0" w:line="440" w:lineRule="exact"/>
        <w:jc w:val="center"/>
        <w:outlineLvl w:val="1"/>
      </w:pPr>
    </w:p>
    <w:p w14:paraId="4C94F72E" w14:textId="77777777" w:rsidR="00A80A4A" w:rsidRDefault="00A80A4A">
      <w:pPr>
        <w:spacing w:after="0" w:line="440" w:lineRule="exact"/>
        <w:jc w:val="center"/>
        <w:outlineLvl w:val="1"/>
      </w:pPr>
    </w:p>
    <w:p w14:paraId="09DB8697" w14:textId="77777777" w:rsidR="00A80A4A" w:rsidRDefault="00A80A4A">
      <w:pPr>
        <w:spacing w:after="0" w:line="440" w:lineRule="exact"/>
        <w:jc w:val="center"/>
        <w:outlineLvl w:val="1"/>
      </w:pPr>
    </w:p>
    <w:p w14:paraId="45C71164" w14:textId="77777777" w:rsidR="00A80A4A" w:rsidRDefault="00A80A4A">
      <w:pPr>
        <w:spacing w:after="0" w:line="440" w:lineRule="exact"/>
        <w:jc w:val="center"/>
        <w:outlineLvl w:val="1"/>
      </w:pPr>
    </w:p>
    <w:p w14:paraId="00F30E8F" w14:textId="77777777" w:rsidR="00A80A4A" w:rsidRDefault="00A80A4A">
      <w:pPr>
        <w:spacing w:after="0" w:line="440" w:lineRule="exact"/>
        <w:jc w:val="center"/>
        <w:outlineLvl w:val="1"/>
      </w:pPr>
    </w:p>
    <w:p w14:paraId="078246A4" w14:textId="77777777" w:rsidR="00A80A4A" w:rsidRDefault="00A80A4A">
      <w:pPr>
        <w:spacing w:after="0" w:line="440" w:lineRule="exact"/>
        <w:jc w:val="center"/>
        <w:outlineLvl w:val="1"/>
      </w:pPr>
    </w:p>
    <w:p w14:paraId="2BDCA805" w14:textId="77777777" w:rsidR="00A80A4A" w:rsidRDefault="00A80A4A">
      <w:pPr>
        <w:spacing w:after="0" w:line="440" w:lineRule="exact"/>
        <w:jc w:val="center"/>
        <w:outlineLvl w:val="1"/>
      </w:pPr>
    </w:p>
    <w:p w14:paraId="4B268DC3" w14:textId="77777777" w:rsidR="00A80A4A" w:rsidRDefault="00A80A4A">
      <w:pPr>
        <w:spacing w:after="0" w:line="440" w:lineRule="exact"/>
        <w:jc w:val="center"/>
        <w:outlineLvl w:val="1"/>
      </w:pPr>
    </w:p>
    <w:p w14:paraId="21194E0B" w14:textId="77777777" w:rsidR="00A80A4A" w:rsidRDefault="00A80A4A">
      <w:pPr>
        <w:spacing w:after="0" w:line="440" w:lineRule="exact"/>
        <w:jc w:val="center"/>
        <w:outlineLvl w:val="1"/>
      </w:pPr>
    </w:p>
    <w:p w14:paraId="62D3AFD8" w14:textId="77777777" w:rsidR="00A80A4A" w:rsidRDefault="00000000">
      <w:pPr>
        <w:spacing w:after="0" w:line="440" w:lineRule="exact"/>
        <w:ind w:firstLineChars="200" w:firstLine="560"/>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九、服务方案</w:t>
      </w:r>
    </w:p>
    <w:p w14:paraId="6E0DE5FB" w14:textId="77777777" w:rsidR="00A80A4A" w:rsidRDefault="00000000">
      <w:pPr>
        <w:spacing w:line="440" w:lineRule="exact"/>
        <w:jc w:val="center"/>
        <w:outlineLvl w:val="0"/>
        <w:rPr>
          <w:rFonts w:ascii="Times New Roman" w:hAnsi="Times New Roman"/>
          <w:sz w:val="24"/>
          <w:lang w:bidi="ar"/>
        </w:rPr>
      </w:pPr>
      <w:bookmarkStart w:id="244" w:name="_Toc4217"/>
      <w:bookmarkStart w:id="245" w:name="_Toc16936"/>
      <w:bookmarkStart w:id="246" w:name="_Toc10923"/>
      <w:bookmarkStart w:id="247" w:name="_Toc25602"/>
      <w:bookmarkStart w:id="248" w:name="_Toc7901"/>
      <w:bookmarkStart w:id="249" w:name="_Toc6951"/>
      <w:bookmarkStart w:id="250" w:name="_Toc18620"/>
      <w:bookmarkStart w:id="251" w:name="_Toc3565"/>
      <w:bookmarkStart w:id="252" w:name="_Toc15543"/>
      <w:r>
        <w:rPr>
          <w:rFonts w:ascii="宋体" w:hAnsi="宋体" w:cs="宋体" w:hint="eastAsia"/>
          <w:sz w:val="24"/>
          <w:lang w:bidi="ar"/>
        </w:rPr>
        <w:t>参选人应按项目特点编制服务方案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r>
        <w:rPr>
          <w:rFonts w:ascii="Times New Roman" w:hAnsi="Times New Roman"/>
          <w:sz w:val="24"/>
          <w:lang w:bidi="ar"/>
        </w:rPr>
        <w:t>)</w:t>
      </w:r>
      <w:bookmarkEnd w:id="244"/>
      <w:bookmarkEnd w:id="245"/>
      <w:bookmarkEnd w:id="246"/>
      <w:bookmarkEnd w:id="247"/>
      <w:bookmarkEnd w:id="248"/>
      <w:bookmarkEnd w:id="249"/>
      <w:bookmarkEnd w:id="250"/>
      <w:bookmarkEnd w:id="251"/>
      <w:bookmarkEnd w:id="252"/>
      <w:proofErr w:type="gramEnd"/>
    </w:p>
    <w:p w14:paraId="263CB955" w14:textId="77777777" w:rsidR="00A80A4A" w:rsidRDefault="00A80A4A">
      <w:pPr>
        <w:spacing w:after="0" w:line="440" w:lineRule="exact"/>
        <w:jc w:val="center"/>
        <w:outlineLvl w:val="1"/>
      </w:pPr>
    </w:p>
    <w:p w14:paraId="029EC222" w14:textId="77777777" w:rsidR="00A80A4A" w:rsidRDefault="00A80A4A">
      <w:pPr>
        <w:spacing w:after="0" w:line="440" w:lineRule="exact"/>
        <w:jc w:val="center"/>
        <w:outlineLvl w:val="1"/>
      </w:pPr>
    </w:p>
    <w:p w14:paraId="1F8A3412" w14:textId="77777777" w:rsidR="00A80A4A" w:rsidRDefault="00A80A4A">
      <w:pPr>
        <w:spacing w:after="0" w:line="440" w:lineRule="exact"/>
        <w:jc w:val="center"/>
        <w:outlineLvl w:val="1"/>
      </w:pPr>
    </w:p>
    <w:p w14:paraId="13FC6658" w14:textId="77777777" w:rsidR="00A80A4A" w:rsidRDefault="00A80A4A">
      <w:pPr>
        <w:spacing w:after="0" w:line="440" w:lineRule="exact"/>
        <w:jc w:val="center"/>
        <w:outlineLvl w:val="1"/>
      </w:pPr>
    </w:p>
    <w:p w14:paraId="54EEF33E" w14:textId="77777777" w:rsidR="00A80A4A" w:rsidRDefault="00A80A4A">
      <w:pPr>
        <w:spacing w:after="0" w:line="440" w:lineRule="exact"/>
        <w:jc w:val="center"/>
        <w:outlineLvl w:val="1"/>
      </w:pPr>
    </w:p>
    <w:p w14:paraId="6DF670FB" w14:textId="77777777" w:rsidR="00A80A4A" w:rsidRDefault="00A80A4A">
      <w:pPr>
        <w:spacing w:after="0" w:line="440" w:lineRule="exact"/>
        <w:jc w:val="center"/>
        <w:outlineLvl w:val="1"/>
      </w:pPr>
    </w:p>
    <w:p w14:paraId="225936C2" w14:textId="77777777" w:rsidR="00A80A4A" w:rsidRDefault="00A80A4A">
      <w:pPr>
        <w:spacing w:after="0" w:line="440" w:lineRule="exact"/>
        <w:jc w:val="center"/>
        <w:outlineLvl w:val="1"/>
      </w:pPr>
    </w:p>
    <w:p w14:paraId="539687C4" w14:textId="77777777" w:rsidR="00A80A4A" w:rsidRDefault="00A80A4A">
      <w:pPr>
        <w:spacing w:after="0" w:line="440" w:lineRule="exact"/>
        <w:jc w:val="center"/>
        <w:outlineLvl w:val="1"/>
      </w:pPr>
    </w:p>
    <w:p w14:paraId="50E35B7E" w14:textId="77777777" w:rsidR="00A80A4A" w:rsidRDefault="00A80A4A">
      <w:pPr>
        <w:spacing w:after="0" w:line="440" w:lineRule="exact"/>
        <w:jc w:val="center"/>
        <w:outlineLvl w:val="1"/>
      </w:pPr>
    </w:p>
    <w:p w14:paraId="3D39E330" w14:textId="77777777" w:rsidR="00A80A4A" w:rsidRDefault="00A80A4A">
      <w:pPr>
        <w:spacing w:after="0" w:line="440" w:lineRule="exact"/>
        <w:jc w:val="center"/>
        <w:outlineLvl w:val="1"/>
      </w:pPr>
    </w:p>
    <w:p w14:paraId="70CD9049" w14:textId="77777777" w:rsidR="00A80A4A" w:rsidRDefault="00A80A4A">
      <w:pPr>
        <w:spacing w:after="0" w:line="440" w:lineRule="exact"/>
        <w:jc w:val="center"/>
        <w:outlineLvl w:val="1"/>
      </w:pPr>
    </w:p>
    <w:p w14:paraId="19253749" w14:textId="77777777" w:rsidR="00A80A4A" w:rsidRDefault="00A80A4A">
      <w:pPr>
        <w:spacing w:after="0" w:line="440" w:lineRule="exact"/>
        <w:jc w:val="center"/>
        <w:outlineLvl w:val="1"/>
      </w:pPr>
    </w:p>
    <w:p w14:paraId="43C69B40" w14:textId="77777777" w:rsidR="00A80A4A" w:rsidRDefault="00A80A4A">
      <w:pPr>
        <w:spacing w:after="0" w:line="440" w:lineRule="exact"/>
        <w:jc w:val="center"/>
        <w:outlineLvl w:val="1"/>
      </w:pPr>
    </w:p>
    <w:p w14:paraId="353EB4C7" w14:textId="77777777" w:rsidR="00A80A4A" w:rsidRDefault="00A80A4A">
      <w:pPr>
        <w:spacing w:after="0" w:line="440" w:lineRule="exact"/>
        <w:jc w:val="center"/>
        <w:outlineLvl w:val="1"/>
      </w:pPr>
    </w:p>
    <w:p w14:paraId="41A9F78E" w14:textId="77777777" w:rsidR="00A80A4A" w:rsidRDefault="00A80A4A">
      <w:pPr>
        <w:spacing w:after="0" w:line="440" w:lineRule="exact"/>
        <w:jc w:val="center"/>
        <w:outlineLvl w:val="1"/>
      </w:pPr>
    </w:p>
    <w:p w14:paraId="308AE472" w14:textId="77777777" w:rsidR="00A80A4A" w:rsidRDefault="00A80A4A">
      <w:pPr>
        <w:spacing w:after="0" w:line="440" w:lineRule="exact"/>
        <w:jc w:val="center"/>
        <w:outlineLvl w:val="1"/>
      </w:pPr>
    </w:p>
    <w:p w14:paraId="5B6AA56E" w14:textId="77777777" w:rsidR="00A80A4A" w:rsidRDefault="00A80A4A">
      <w:pPr>
        <w:spacing w:after="0" w:line="440" w:lineRule="exact"/>
        <w:jc w:val="center"/>
        <w:outlineLvl w:val="1"/>
      </w:pPr>
    </w:p>
    <w:p w14:paraId="255959C2" w14:textId="77777777" w:rsidR="00A80A4A" w:rsidRDefault="00A80A4A">
      <w:pPr>
        <w:spacing w:after="0" w:line="440" w:lineRule="exact"/>
        <w:jc w:val="center"/>
        <w:outlineLvl w:val="1"/>
      </w:pPr>
    </w:p>
    <w:p w14:paraId="6FD5376C" w14:textId="77777777" w:rsidR="00A80A4A" w:rsidRDefault="00A80A4A">
      <w:pPr>
        <w:spacing w:after="0" w:line="440" w:lineRule="exact"/>
        <w:jc w:val="center"/>
        <w:outlineLvl w:val="1"/>
      </w:pPr>
    </w:p>
    <w:p w14:paraId="61BC232B" w14:textId="77777777" w:rsidR="00A80A4A" w:rsidRDefault="00A80A4A">
      <w:pPr>
        <w:spacing w:after="0" w:line="440" w:lineRule="exact"/>
        <w:jc w:val="center"/>
        <w:outlineLvl w:val="1"/>
      </w:pPr>
    </w:p>
    <w:p w14:paraId="099E090F" w14:textId="77777777" w:rsidR="00A80A4A" w:rsidRDefault="00A80A4A">
      <w:pPr>
        <w:spacing w:after="0" w:line="440" w:lineRule="exact"/>
        <w:jc w:val="center"/>
        <w:outlineLvl w:val="1"/>
      </w:pPr>
    </w:p>
    <w:p w14:paraId="0ECE2F29" w14:textId="77777777" w:rsidR="00A80A4A" w:rsidRDefault="00A80A4A">
      <w:pPr>
        <w:spacing w:after="0" w:line="440" w:lineRule="exact"/>
        <w:jc w:val="center"/>
        <w:outlineLvl w:val="1"/>
      </w:pPr>
    </w:p>
    <w:p w14:paraId="16F3FFE7" w14:textId="77777777" w:rsidR="00A80A4A" w:rsidRDefault="00A80A4A">
      <w:pPr>
        <w:spacing w:after="0" w:line="440" w:lineRule="exact"/>
        <w:jc w:val="center"/>
        <w:outlineLvl w:val="1"/>
      </w:pPr>
    </w:p>
    <w:p w14:paraId="29AD09C0" w14:textId="77777777" w:rsidR="00A80A4A" w:rsidRDefault="00A80A4A">
      <w:pPr>
        <w:spacing w:after="0" w:line="440" w:lineRule="exact"/>
        <w:jc w:val="center"/>
        <w:outlineLvl w:val="1"/>
      </w:pPr>
    </w:p>
    <w:p w14:paraId="6E5BD381" w14:textId="77777777" w:rsidR="00A80A4A" w:rsidRDefault="00A80A4A">
      <w:pPr>
        <w:spacing w:after="0" w:line="440" w:lineRule="exact"/>
        <w:jc w:val="center"/>
        <w:outlineLvl w:val="1"/>
      </w:pPr>
    </w:p>
    <w:p w14:paraId="53CDE403" w14:textId="77777777" w:rsidR="00A80A4A" w:rsidRDefault="00A80A4A">
      <w:pPr>
        <w:spacing w:after="0" w:line="440" w:lineRule="exact"/>
        <w:jc w:val="center"/>
        <w:outlineLvl w:val="1"/>
      </w:pPr>
    </w:p>
    <w:p w14:paraId="1CB13383" w14:textId="77777777" w:rsidR="00A80A4A" w:rsidRDefault="00A80A4A">
      <w:pPr>
        <w:spacing w:after="0" w:line="440" w:lineRule="exact"/>
        <w:jc w:val="center"/>
        <w:outlineLvl w:val="1"/>
      </w:pPr>
    </w:p>
    <w:p w14:paraId="5511FC0F" w14:textId="77777777" w:rsidR="00A80A4A" w:rsidRDefault="00A80A4A">
      <w:pPr>
        <w:spacing w:after="0" w:line="440" w:lineRule="exact"/>
        <w:jc w:val="center"/>
        <w:outlineLvl w:val="1"/>
      </w:pPr>
    </w:p>
    <w:p w14:paraId="2DFFB2A0" w14:textId="77777777" w:rsidR="00A80A4A" w:rsidRDefault="00A80A4A">
      <w:pPr>
        <w:spacing w:after="0" w:line="440" w:lineRule="exact"/>
        <w:jc w:val="center"/>
        <w:outlineLvl w:val="1"/>
      </w:pPr>
    </w:p>
    <w:p w14:paraId="45748289" w14:textId="77777777" w:rsidR="00A80A4A" w:rsidRDefault="00000000">
      <w:pPr>
        <w:spacing w:after="0" w:line="440" w:lineRule="exact"/>
        <w:ind w:firstLineChars="200" w:firstLine="560"/>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十、项目实施进度计划</w:t>
      </w:r>
    </w:p>
    <w:p w14:paraId="21C09684" w14:textId="77777777" w:rsidR="00A80A4A" w:rsidRDefault="00000000">
      <w:pPr>
        <w:spacing w:line="440" w:lineRule="exact"/>
        <w:jc w:val="center"/>
        <w:outlineLvl w:val="0"/>
        <w:rPr>
          <w:rFonts w:ascii="Times New Roman" w:hAnsi="Times New Roman"/>
          <w:sz w:val="24"/>
          <w:lang w:bidi="ar"/>
        </w:rPr>
      </w:pPr>
      <w:r>
        <w:rPr>
          <w:rFonts w:ascii="宋体" w:hAnsi="宋体" w:cs="宋体" w:hint="eastAsia"/>
          <w:sz w:val="24"/>
          <w:lang w:bidi="ar"/>
        </w:rPr>
        <w:t>参选人应按项目特点编制项目实施进度计划</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r>
        <w:rPr>
          <w:rFonts w:ascii="Times New Roman" w:hAnsi="Times New Roman"/>
          <w:sz w:val="24"/>
          <w:lang w:bidi="ar"/>
        </w:rPr>
        <w:t>)</w:t>
      </w:r>
      <w:proofErr w:type="gramEnd"/>
    </w:p>
    <w:p w14:paraId="745B0A23" w14:textId="77777777" w:rsidR="00A80A4A" w:rsidRDefault="00A80A4A">
      <w:pPr>
        <w:spacing w:after="0" w:line="440" w:lineRule="exact"/>
        <w:jc w:val="center"/>
        <w:outlineLvl w:val="1"/>
      </w:pPr>
    </w:p>
    <w:p w14:paraId="63A0C5CB" w14:textId="77777777" w:rsidR="00A80A4A" w:rsidRDefault="00A80A4A">
      <w:pPr>
        <w:spacing w:after="0" w:line="440" w:lineRule="exact"/>
        <w:outlineLvl w:val="1"/>
      </w:pPr>
    </w:p>
    <w:p w14:paraId="29D0D7EF" w14:textId="77777777" w:rsidR="00A80A4A" w:rsidRDefault="00A80A4A">
      <w:pPr>
        <w:spacing w:after="0" w:line="440" w:lineRule="exact"/>
        <w:outlineLvl w:val="1"/>
      </w:pPr>
    </w:p>
    <w:sectPr w:rsidR="00A80A4A">
      <w:headerReference w:type="default"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C1218" w14:textId="77777777" w:rsidR="00380E52" w:rsidRDefault="00380E52">
      <w:pPr>
        <w:spacing w:line="240" w:lineRule="auto"/>
      </w:pPr>
      <w:r>
        <w:separator/>
      </w:r>
    </w:p>
  </w:endnote>
  <w:endnote w:type="continuationSeparator" w:id="0">
    <w:p w14:paraId="3761768F" w14:textId="77777777" w:rsidR="00380E52" w:rsidRDefault="00380E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F30A" w14:textId="77777777" w:rsidR="00A80A4A" w:rsidRDefault="00A80A4A">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3966"/>
    </w:sdtPr>
    <w:sdtContent>
      <w:p w14:paraId="72A613A0" w14:textId="77777777" w:rsidR="00A80A4A" w:rsidRDefault="00000000">
        <w:pPr>
          <w:pStyle w:val="ac"/>
          <w:jc w:val="center"/>
        </w:pPr>
        <w:r>
          <w:fldChar w:fldCharType="begin"/>
        </w:r>
        <w:r>
          <w:instrText>PAGE   \* MERGEFORMAT</w:instrText>
        </w:r>
        <w:r>
          <w:fldChar w:fldCharType="separate"/>
        </w:r>
        <w:r>
          <w:rPr>
            <w:lang w:val="zh-CN"/>
          </w:rPr>
          <w:t>2</w:t>
        </w:r>
        <w:r>
          <w:fldChar w:fldCharType="end"/>
        </w:r>
      </w:p>
    </w:sdtContent>
  </w:sdt>
  <w:p w14:paraId="684BE0E0" w14:textId="77777777" w:rsidR="00A80A4A" w:rsidRDefault="00A80A4A">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5457" w14:textId="77777777" w:rsidR="00A80A4A" w:rsidRDefault="00000000">
    <w:pPr>
      <w:pStyle w:val="ac"/>
      <w:ind w:firstLine="360"/>
    </w:pPr>
    <w:r>
      <w:rPr>
        <w:noProof/>
      </w:rPr>
      <mc:AlternateContent>
        <mc:Choice Requires="wps">
          <w:drawing>
            <wp:anchor distT="0" distB="0" distL="114300" distR="114300" simplePos="0" relativeHeight="251659264" behindDoc="0" locked="0" layoutInCell="1" allowOverlap="1" wp14:anchorId="2CB59831" wp14:editId="4D9C5BA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740270" w14:textId="77777777" w:rsidR="00A80A4A"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2CB59831"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02740270" w14:textId="77777777" w:rsidR="00A80A4A"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3E786" w14:textId="77777777" w:rsidR="00380E52" w:rsidRDefault="00380E52">
      <w:pPr>
        <w:spacing w:after="0"/>
      </w:pPr>
      <w:r>
        <w:separator/>
      </w:r>
    </w:p>
  </w:footnote>
  <w:footnote w:type="continuationSeparator" w:id="0">
    <w:p w14:paraId="5E38C8B8" w14:textId="77777777" w:rsidR="00380E52" w:rsidRDefault="00380E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AB2C" w14:textId="77777777" w:rsidR="00A80A4A" w:rsidRDefault="00A80A4A">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8D85" w14:textId="77777777" w:rsidR="00A80A4A" w:rsidRDefault="00A80A4A">
    <w:pPr>
      <w:pStyle w:val="a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BE05A" w14:textId="77777777" w:rsidR="00A80A4A" w:rsidRDefault="00A80A4A">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FD486"/>
    <w:multiLevelType w:val="singleLevel"/>
    <w:tmpl w:val="815FD486"/>
    <w:lvl w:ilvl="0">
      <w:start w:val="1"/>
      <w:numFmt w:val="decimal"/>
      <w:suff w:val="nothing"/>
      <w:lvlText w:val="（%1）"/>
      <w:lvlJc w:val="left"/>
    </w:lvl>
  </w:abstractNum>
  <w:abstractNum w:abstractNumId="1"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0BA25440"/>
    <w:multiLevelType w:val="singleLevel"/>
    <w:tmpl w:val="0BA25440"/>
    <w:lvl w:ilvl="0">
      <w:start w:val="1"/>
      <w:numFmt w:val="decimal"/>
      <w:suff w:val="nothing"/>
      <w:lvlText w:val="（%1）"/>
      <w:lvlJc w:val="left"/>
    </w:lvl>
  </w:abstractNum>
  <w:abstractNum w:abstractNumId="3"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4" w15:restartNumberingAfterBreak="0">
    <w:nsid w:val="2E95D47B"/>
    <w:multiLevelType w:val="singleLevel"/>
    <w:tmpl w:val="2E95D47B"/>
    <w:lvl w:ilvl="0">
      <w:start w:val="1"/>
      <w:numFmt w:val="decimal"/>
      <w:pStyle w:val="2"/>
      <w:suff w:val="nothing"/>
      <w:lvlText w:val="%1．"/>
      <w:lvlJc w:val="left"/>
      <w:pPr>
        <w:ind w:left="1443" w:firstLine="400"/>
      </w:pPr>
      <w:rPr>
        <w:rFonts w:hint="default"/>
      </w:rPr>
    </w:lvl>
  </w:abstractNum>
  <w:abstractNum w:abstractNumId="5"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783651843">
    <w:abstractNumId w:val="1"/>
  </w:num>
  <w:num w:numId="2" w16cid:durableId="404765966">
    <w:abstractNumId w:val="4"/>
  </w:num>
  <w:num w:numId="3" w16cid:durableId="1563562240">
    <w:abstractNumId w:val="3"/>
  </w:num>
  <w:num w:numId="4" w16cid:durableId="88476854">
    <w:abstractNumId w:val="0"/>
  </w:num>
  <w:num w:numId="5" w16cid:durableId="1755318706">
    <w:abstractNumId w:val="2"/>
  </w:num>
  <w:num w:numId="6" w16cid:durableId="2068264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2324A"/>
    <w:rsid w:val="00054398"/>
    <w:rsid w:val="00071F51"/>
    <w:rsid w:val="000748BF"/>
    <w:rsid w:val="00074E0B"/>
    <w:rsid w:val="00077C47"/>
    <w:rsid w:val="00081C37"/>
    <w:rsid w:val="000931C4"/>
    <w:rsid w:val="000B164F"/>
    <w:rsid w:val="000C6D11"/>
    <w:rsid w:val="000E264D"/>
    <w:rsid w:val="000E7AC7"/>
    <w:rsid w:val="00102D1D"/>
    <w:rsid w:val="001218E6"/>
    <w:rsid w:val="001221B2"/>
    <w:rsid w:val="00126DE8"/>
    <w:rsid w:val="0014028C"/>
    <w:rsid w:val="00151347"/>
    <w:rsid w:val="00155E69"/>
    <w:rsid w:val="001659E6"/>
    <w:rsid w:val="00166580"/>
    <w:rsid w:val="00167878"/>
    <w:rsid w:val="00170C02"/>
    <w:rsid w:val="00180AEE"/>
    <w:rsid w:val="00191959"/>
    <w:rsid w:val="001935CF"/>
    <w:rsid w:val="001A21F1"/>
    <w:rsid w:val="001A7BB2"/>
    <w:rsid w:val="001B4698"/>
    <w:rsid w:val="001B6BDC"/>
    <w:rsid w:val="001C6928"/>
    <w:rsid w:val="001D123E"/>
    <w:rsid w:val="001D5725"/>
    <w:rsid w:val="001E085D"/>
    <w:rsid w:val="001E1EFA"/>
    <w:rsid w:val="001E7CEA"/>
    <w:rsid w:val="0020371E"/>
    <w:rsid w:val="00222E2F"/>
    <w:rsid w:val="00223016"/>
    <w:rsid w:val="00251986"/>
    <w:rsid w:val="00264344"/>
    <w:rsid w:val="00273D6B"/>
    <w:rsid w:val="00286930"/>
    <w:rsid w:val="00293CBA"/>
    <w:rsid w:val="002A35BE"/>
    <w:rsid w:val="002E70BA"/>
    <w:rsid w:val="003024D0"/>
    <w:rsid w:val="0030799B"/>
    <w:rsid w:val="00325B06"/>
    <w:rsid w:val="003367EC"/>
    <w:rsid w:val="0034761F"/>
    <w:rsid w:val="003518D8"/>
    <w:rsid w:val="00361EA0"/>
    <w:rsid w:val="00380E52"/>
    <w:rsid w:val="00382631"/>
    <w:rsid w:val="003C6A6E"/>
    <w:rsid w:val="003D1847"/>
    <w:rsid w:val="003E157C"/>
    <w:rsid w:val="003F2C8B"/>
    <w:rsid w:val="003F68DE"/>
    <w:rsid w:val="00412395"/>
    <w:rsid w:val="004138D6"/>
    <w:rsid w:val="00422F6D"/>
    <w:rsid w:val="00423B47"/>
    <w:rsid w:val="00430473"/>
    <w:rsid w:val="00455042"/>
    <w:rsid w:val="00466F51"/>
    <w:rsid w:val="004932B8"/>
    <w:rsid w:val="00495C02"/>
    <w:rsid w:val="004B3C35"/>
    <w:rsid w:val="004C3B73"/>
    <w:rsid w:val="004C6E4D"/>
    <w:rsid w:val="004D66CE"/>
    <w:rsid w:val="004E7038"/>
    <w:rsid w:val="00504752"/>
    <w:rsid w:val="00512041"/>
    <w:rsid w:val="00515DBD"/>
    <w:rsid w:val="00523A71"/>
    <w:rsid w:val="00540990"/>
    <w:rsid w:val="00547316"/>
    <w:rsid w:val="00550FA3"/>
    <w:rsid w:val="00556EB5"/>
    <w:rsid w:val="00560523"/>
    <w:rsid w:val="0056113F"/>
    <w:rsid w:val="005741EF"/>
    <w:rsid w:val="00592252"/>
    <w:rsid w:val="0059740E"/>
    <w:rsid w:val="005A6D86"/>
    <w:rsid w:val="005B1C62"/>
    <w:rsid w:val="005B3316"/>
    <w:rsid w:val="005C53B8"/>
    <w:rsid w:val="005E21A9"/>
    <w:rsid w:val="005F260E"/>
    <w:rsid w:val="005F4928"/>
    <w:rsid w:val="005F57C9"/>
    <w:rsid w:val="00600404"/>
    <w:rsid w:val="006004D8"/>
    <w:rsid w:val="00604896"/>
    <w:rsid w:val="00622B3F"/>
    <w:rsid w:val="00631E3A"/>
    <w:rsid w:val="00632005"/>
    <w:rsid w:val="006500B7"/>
    <w:rsid w:val="00655EC8"/>
    <w:rsid w:val="0068716E"/>
    <w:rsid w:val="006D6234"/>
    <w:rsid w:val="006E09CB"/>
    <w:rsid w:val="006F2177"/>
    <w:rsid w:val="006F7E98"/>
    <w:rsid w:val="00704759"/>
    <w:rsid w:val="0072072A"/>
    <w:rsid w:val="00730284"/>
    <w:rsid w:val="00734A0C"/>
    <w:rsid w:val="007474AC"/>
    <w:rsid w:val="00761C40"/>
    <w:rsid w:val="00763F74"/>
    <w:rsid w:val="007678CD"/>
    <w:rsid w:val="00767B54"/>
    <w:rsid w:val="00773246"/>
    <w:rsid w:val="00773850"/>
    <w:rsid w:val="00774C23"/>
    <w:rsid w:val="00784A95"/>
    <w:rsid w:val="007B53FE"/>
    <w:rsid w:val="007D2BC7"/>
    <w:rsid w:val="007E2130"/>
    <w:rsid w:val="007F08AA"/>
    <w:rsid w:val="007F0E50"/>
    <w:rsid w:val="007F1ADF"/>
    <w:rsid w:val="00803E79"/>
    <w:rsid w:val="00813972"/>
    <w:rsid w:val="0083145E"/>
    <w:rsid w:val="0083180C"/>
    <w:rsid w:val="00842632"/>
    <w:rsid w:val="008437D7"/>
    <w:rsid w:val="00851EEC"/>
    <w:rsid w:val="00871C82"/>
    <w:rsid w:val="00876389"/>
    <w:rsid w:val="0087658C"/>
    <w:rsid w:val="00883C11"/>
    <w:rsid w:val="008841A6"/>
    <w:rsid w:val="0089381C"/>
    <w:rsid w:val="008A26BC"/>
    <w:rsid w:val="008A49E3"/>
    <w:rsid w:val="008A5DB0"/>
    <w:rsid w:val="008A6273"/>
    <w:rsid w:val="008A761F"/>
    <w:rsid w:val="008C03CA"/>
    <w:rsid w:val="008D4793"/>
    <w:rsid w:val="008E0C42"/>
    <w:rsid w:val="00931E28"/>
    <w:rsid w:val="00944B4C"/>
    <w:rsid w:val="009629CF"/>
    <w:rsid w:val="00971AE0"/>
    <w:rsid w:val="009737EC"/>
    <w:rsid w:val="009A155F"/>
    <w:rsid w:val="009A1C9F"/>
    <w:rsid w:val="009B66BD"/>
    <w:rsid w:val="009C7723"/>
    <w:rsid w:val="009E1AE2"/>
    <w:rsid w:val="009F3504"/>
    <w:rsid w:val="009F4E5F"/>
    <w:rsid w:val="009F64D7"/>
    <w:rsid w:val="009F7943"/>
    <w:rsid w:val="00A00008"/>
    <w:rsid w:val="00A056FE"/>
    <w:rsid w:val="00A0671C"/>
    <w:rsid w:val="00A157F3"/>
    <w:rsid w:val="00A30498"/>
    <w:rsid w:val="00A427FD"/>
    <w:rsid w:val="00A52E21"/>
    <w:rsid w:val="00A66265"/>
    <w:rsid w:val="00A80A4A"/>
    <w:rsid w:val="00A826DE"/>
    <w:rsid w:val="00A84002"/>
    <w:rsid w:val="00AA579E"/>
    <w:rsid w:val="00AB5A58"/>
    <w:rsid w:val="00AC02EE"/>
    <w:rsid w:val="00AE1115"/>
    <w:rsid w:val="00AF0DA2"/>
    <w:rsid w:val="00AF1971"/>
    <w:rsid w:val="00AF6231"/>
    <w:rsid w:val="00B047DB"/>
    <w:rsid w:val="00B100CF"/>
    <w:rsid w:val="00B13B87"/>
    <w:rsid w:val="00B52A62"/>
    <w:rsid w:val="00B56F3C"/>
    <w:rsid w:val="00B665D8"/>
    <w:rsid w:val="00B9437B"/>
    <w:rsid w:val="00B9580E"/>
    <w:rsid w:val="00BA69E9"/>
    <w:rsid w:val="00BA6E26"/>
    <w:rsid w:val="00BC6D52"/>
    <w:rsid w:val="00BD7A3C"/>
    <w:rsid w:val="00C021C4"/>
    <w:rsid w:val="00C1007A"/>
    <w:rsid w:val="00C23091"/>
    <w:rsid w:val="00C24229"/>
    <w:rsid w:val="00C34C48"/>
    <w:rsid w:val="00C77CC2"/>
    <w:rsid w:val="00C81E61"/>
    <w:rsid w:val="00C85DCA"/>
    <w:rsid w:val="00C90394"/>
    <w:rsid w:val="00C90D23"/>
    <w:rsid w:val="00C914B3"/>
    <w:rsid w:val="00CA20AA"/>
    <w:rsid w:val="00CA3806"/>
    <w:rsid w:val="00CA60B1"/>
    <w:rsid w:val="00CB314D"/>
    <w:rsid w:val="00CB406B"/>
    <w:rsid w:val="00CC036F"/>
    <w:rsid w:val="00CC654F"/>
    <w:rsid w:val="00CD72BC"/>
    <w:rsid w:val="00CE12FB"/>
    <w:rsid w:val="00D013D1"/>
    <w:rsid w:val="00D014B4"/>
    <w:rsid w:val="00D03A3E"/>
    <w:rsid w:val="00D10913"/>
    <w:rsid w:val="00D2128C"/>
    <w:rsid w:val="00D54D27"/>
    <w:rsid w:val="00D670BC"/>
    <w:rsid w:val="00D74D54"/>
    <w:rsid w:val="00D816EA"/>
    <w:rsid w:val="00D931F4"/>
    <w:rsid w:val="00D94D49"/>
    <w:rsid w:val="00D96B63"/>
    <w:rsid w:val="00DA2ECB"/>
    <w:rsid w:val="00DA5CBE"/>
    <w:rsid w:val="00DC5B0D"/>
    <w:rsid w:val="00E265EF"/>
    <w:rsid w:val="00E61604"/>
    <w:rsid w:val="00E61A91"/>
    <w:rsid w:val="00E95E3E"/>
    <w:rsid w:val="00E97A46"/>
    <w:rsid w:val="00EA52C2"/>
    <w:rsid w:val="00EB1F91"/>
    <w:rsid w:val="00EC3060"/>
    <w:rsid w:val="00ED1AE6"/>
    <w:rsid w:val="00ED55FC"/>
    <w:rsid w:val="00ED6287"/>
    <w:rsid w:val="00EE1144"/>
    <w:rsid w:val="00EE759F"/>
    <w:rsid w:val="00F1455D"/>
    <w:rsid w:val="00F43DE7"/>
    <w:rsid w:val="00F52FC8"/>
    <w:rsid w:val="00F62FDF"/>
    <w:rsid w:val="00F845BE"/>
    <w:rsid w:val="00FA1044"/>
    <w:rsid w:val="00FA2C91"/>
    <w:rsid w:val="00FB42BE"/>
    <w:rsid w:val="00FC408F"/>
    <w:rsid w:val="00FD1899"/>
    <w:rsid w:val="00FD2626"/>
    <w:rsid w:val="00FE1422"/>
    <w:rsid w:val="00FE6711"/>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5E1B17"/>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995835"/>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5113B"/>
  <w15:docId w15:val="{87349F07-C820-4A82-8B77-197746F2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ind w:firstLineChars="200" w:firstLine="420"/>
    </w:p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annotation reference"/>
    <w:uiPriority w:val="99"/>
    <w:qFormat/>
    <w:rPr>
      <w:sz w:val="21"/>
      <w:szCs w:val="21"/>
    </w:rPr>
  </w:style>
  <w:style w:type="character" w:styleId="af4">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5">
    <w:name w:val="表格"/>
    <w:basedOn w:val="a"/>
    <w:qFormat/>
    <w:pPr>
      <w:spacing w:line="240" w:lineRule="auto"/>
      <w:textAlignment w:val="center"/>
    </w:pPr>
    <w:rPr>
      <w:rFonts w:ascii="华文细黑" w:hAnsi="华文细黑"/>
      <w:kern w:val="0"/>
      <w:szCs w:val="20"/>
    </w:rPr>
  </w:style>
  <w:style w:type="paragraph" w:customStyle="1" w:styleId="af6">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7">
    <w:name w:val="List Paragraph"/>
    <w:basedOn w:val="a"/>
    <w:uiPriority w:val="99"/>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Theme="minorEastAsia" w:hAnsiTheme="minorHAnsi" w:cstheme="minorBidi"/>
      <w:kern w:val="2"/>
      <w:sz w:val="21"/>
      <w:szCs w:val="24"/>
    </w:rPr>
  </w:style>
  <w:style w:type="table" w:customStyle="1" w:styleId="12">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0A5FAF"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0A5FAF"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0A5FAF"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0A5FAF"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0A5FAF"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0A5FAF"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0A5FAF"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0A5FAF"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BDB" w:rsidRDefault="006C4BDB">
      <w:pPr>
        <w:spacing w:line="240" w:lineRule="auto"/>
        <w:rPr>
          <w:rFonts w:hint="eastAsia"/>
        </w:rPr>
      </w:pPr>
      <w:r>
        <w:separator/>
      </w:r>
    </w:p>
  </w:endnote>
  <w:endnote w:type="continuationSeparator" w:id="0">
    <w:p w:rsidR="006C4BDB" w:rsidRDefault="006C4BDB">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BDB" w:rsidRDefault="006C4BDB">
      <w:pPr>
        <w:spacing w:after="0"/>
        <w:rPr>
          <w:rFonts w:hint="eastAsia"/>
        </w:rPr>
      </w:pPr>
      <w:r>
        <w:separator/>
      </w:r>
    </w:p>
  </w:footnote>
  <w:footnote w:type="continuationSeparator" w:id="0">
    <w:p w:rsidR="006C4BDB" w:rsidRDefault="006C4BDB">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14"/>
    <w:rsid w:val="000202E6"/>
    <w:rsid w:val="0002324A"/>
    <w:rsid w:val="000931C4"/>
    <w:rsid w:val="000A5FAF"/>
    <w:rsid w:val="000B2269"/>
    <w:rsid w:val="000C6D11"/>
    <w:rsid w:val="000E264D"/>
    <w:rsid w:val="000F4D8B"/>
    <w:rsid w:val="00106CDD"/>
    <w:rsid w:val="001732FB"/>
    <w:rsid w:val="001B4698"/>
    <w:rsid w:val="001C6928"/>
    <w:rsid w:val="001D5725"/>
    <w:rsid w:val="00216EC4"/>
    <w:rsid w:val="00293CBA"/>
    <w:rsid w:val="0030799B"/>
    <w:rsid w:val="00366740"/>
    <w:rsid w:val="00382631"/>
    <w:rsid w:val="00390A89"/>
    <w:rsid w:val="00391652"/>
    <w:rsid w:val="003F2C8B"/>
    <w:rsid w:val="00430473"/>
    <w:rsid w:val="0045348B"/>
    <w:rsid w:val="004753F6"/>
    <w:rsid w:val="00487FA2"/>
    <w:rsid w:val="004C39BD"/>
    <w:rsid w:val="00506722"/>
    <w:rsid w:val="00520E20"/>
    <w:rsid w:val="0052443E"/>
    <w:rsid w:val="00540990"/>
    <w:rsid w:val="005741EF"/>
    <w:rsid w:val="005C53B8"/>
    <w:rsid w:val="005F4667"/>
    <w:rsid w:val="006004D8"/>
    <w:rsid w:val="00696BD6"/>
    <w:rsid w:val="006C4BDB"/>
    <w:rsid w:val="006F2177"/>
    <w:rsid w:val="00784A95"/>
    <w:rsid w:val="00797918"/>
    <w:rsid w:val="00805EFC"/>
    <w:rsid w:val="00813972"/>
    <w:rsid w:val="00825481"/>
    <w:rsid w:val="008A26BC"/>
    <w:rsid w:val="008A49E3"/>
    <w:rsid w:val="008A4EE7"/>
    <w:rsid w:val="008C03CA"/>
    <w:rsid w:val="008D4793"/>
    <w:rsid w:val="00902DF4"/>
    <w:rsid w:val="00950A4A"/>
    <w:rsid w:val="00953DF6"/>
    <w:rsid w:val="009A1C9F"/>
    <w:rsid w:val="009A3BF9"/>
    <w:rsid w:val="009A414F"/>
    <w:rsid w:val="009C7723"/>
    <w:rsid w:val="009D6834"/>
    <w:rsid w:val="009F31D4"/>
    <w:rsid w:val="00A335BD"/>
    <w:rsid w:val="00A64DD9"/>
    <w:rsid w:val="00A65226"/>
    <w:rsid w:val="00A826DE"/>
    <w:rsid w:val="00AE2AB1"/>
    <w:rsid w:val="00AF762B"/>
    <w:rsid w:val="00B01279"/>
    <w:rsid w:val="00B665D8"/>
    <w:rsid w:val="00BD7A3C"/>
    <w:rsid w:val="00C6572F"/>
    <w:rsid w:val="00CA3806"/>
    <w:rsid w:val="00CC036F"/>
    <w:rsid w:val="00CE0A14"/>
    <w:rsid w:val="00CE12FB"/>
    <w:rsid w:val="00D014B4"/>
    <w:rsid w:val="00D43E33"/>
    <w:rsid w:val="00D94D49"/>
    <w:rsid w:val="00DC4ED5"/>
    <w:rsid w:val="00E61A91"/>
    <w:rsid w:val="00E95E3E"/>
    <w:rsid w:val="00EA5C48"/>
    <w:rsid w:val="00EB1F91"/>
    <w:rsid w:val="00EB7645"/>
    <w:rsid w:val="00ED1AE6"/>
    <w:rsid w:val="00ED1EED"/>
    <w:rsid w:val="00FA2C91"/>
    <w:rsid w:val="00FC147B"/>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A9F4E0-6ABD-403B-B6F2-7E383522A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61</Pages>
  <Words>15237</Words>
  <Characters>16152</Characters>
  <Application>Microsoft Office Word</Application>
  <DocSecurity>0</DocSecurity>
  <Lines>1153</Lines>
  <Paragraphs>1046</Paragraphs>
  <ScaleCrop>false</ScaleCrop>
  <Company/>
  <LinksUpToDate>false</LinksUpToDate>
  <CharactersWithSpaces>30343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57</cp:revision>
  <dcterms:created xsi:type="dcterms:W3CDTF">2026-04-12T04:06:00Z</dcterms:created>
  <dcterms:modified xsi:type="dcterms:W3CDTF">2026-08-06T08:58:00Z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924D946C012641E3A788A0DBD0E5C518_13</vt:lpwstr>
  </property>
  <property fmtid="{D5CDD505-2E9C-101B-9397-08002B2CF9AE}" pid="3" name="KSOProductBuildVer">
    <vt:lpwstr>2052-12.1.0.28043</vt:lpwstr>
  </property>
  <property fmtid="{D5CDD505-2E9C-101B-9397-08002B2CF9AE}" pid="4" name="KSOTemplateDocerSaveRecord">
    <vt:lpwstr>eyJoZGlkIjoiYjkyZmNhZmMwYTRkMzdjNDc0ZDBiODA4ZTNmNjg2YzYiLCJ1c2VySWQiOiI2ODIwMjk2OTUifQ==</vt:lpwstr>
  </property>
</Properties>
</file>