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0AAE7" w14:textId="77777777" w:rsidR="00BA450C" w:rsidRDefault="00000000">
      <w:pPr>
        <w:widowControl/>
        <w:spacing w:after="0"/>
        <w:jc w:val="center"/>
        <w:rPr>
          <w:rFonts w:ascii="Times New Roman" w:hAnsi="Times New Roman" w:cs="Times New Roman"/>
          <w:sz w:val="32"/>
          <w:szCs w:val="32"/>
        </w:rPr>
      </w:pPr>
      <w:r>
        <w:rPr>
          <w:rFonts w:ascii="Times New Roman" w:eastAsia="宋体" w:hAnsi="Times New Roman" w:cs="Times New Roman" w:hint="eastAsia"/>
          <w:b/>
          <w:bCs/>
          <w:kern w:val="0"/>
          <w:sz w:val="44"/>
          <w:szCs w:val="44"/>
        </w:rPr>
        <w:t>岳西徽风皖韵度假酒店设计技术支持服务采购</w:t>
      </w:r>
    </w:p>
    <w:p w14:paraId="0E692F0C" w14:textId="77777777" w:rsidR="00BA450C" w:rsidRDefault="00BA450C">
      <w:pPr>
        <w:spacing w:after="0" w:line="540" w:lineRule="exact"/>
        <w:ind w:firstLine="420"/>
        <w:rPr>
          <w:rFonts w:ascii="Times New Roman" w:hAnsi="Times New Roman" w:cs="Times New Roman"/>
          <w:szCs w:val="21"/>
        </w:rPr>
      </w:pPr>
    </w:p>
    <w:p w14:paraId="743E8BA4" w14:textId="77777777" w:rsidR="00BA450C" w:rsidRDefault="00BA450C">
      <w:pPr>
        <w:pStyle w:val="a0"/>
        <w:spacing w:after="0"/>
        <w:rPr>
          <w:rFonts w:ascii="Times New Roman" w:hAnsi="Times New Roman" w:cs="Times New Roman"/>
          <w:szCs w:val="21"/>
        </w:rPr>
      </w:pPr>
    </w:p>
    <w:p w14:paraId="1E7FF9D5" w14:textId="77777777" w:rsidR="00BA450C" w:rsidRDefault="00BA450C">
      <w:pPr>
        <w:pStyle w:val="a0"/>
        <w:spacing w:after="0"/>
        <w:rPr>
          <w:rFonts w:ascii="Times New Roman" w:hAnsi="Times New Roman" w:cs="Times New Roman"/>
          <w:szCs w:val="21"/>
        </w:rPr>
      </w:pPr>
    </w:p>
    <w:p w14:paraId="2EA01F8B" w14:textId="77777777" w:rsidR="00BA450C" w:rsidRDefault="00BA450C">
      <w:pPr>
        <w:pStyle w:val="a0"/>
        <w:spacing w:after="0"/>
        <w:rPr>
          <w:rFonts w:ascii="Times New Roman" w:hAnsi="Times New Roman" w:cs="Times New Roman"/>
          <w:szCs w:val="21"/>
        </w:rPr>
      </w:pPr>
    </w:p>
    <w:p w14:paraId="4FE6F60E" w14:textId="77777777" w:rsidR="00BA450C" w:rsidRDefault="00BA450C">
      <w:pPr>
        <w:spacing w:after="0" w:line="540" w:lineRule="exact"/>
        <w:ind w:firstLine="420"/>
        <w:rPr>
          <w:rFonts w:ascii="Times New Roman" w:hAnsi="Times New Roman" w:cs="Times New Roman"/>
          <w:szCs w:val="21"/>
        </w:rPr>
      </w:pPr>
    </w:p>
    <w:p w14:paraId="6A7A59C4" w14:textId="77777777" w:rsidR="00BA450C" w:rsidRDefault="00000000">
      <w:pPr>
        <w:spacing w:after="0"/>
        <w:jc w:val="center"/>
        <w:rPr>
          <w:rFonts w:ascii="Times New Roman" w:eastAsia="黑体" w:hAnsi="Times New Roman" w:cs="Times New Roman"/>
          <w:sz w:val="72"/>
          <w:szCs w:val="72"/>
        </w:rPr>
      </w:pPr>
      <w:r>
        <w:rPr>
          <w:rFonts w:ascii="Times New Roman" w:eastAsia="黑体" w:hAnsi="Times New Roman" w:cs="Times New Roman"/>
          <w:sz w:val="72"/>
          <w:szCs w:val="72"/>
        </w:rPr>
        <w:t>询</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比</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文</w:t>
      </w:r>
      <w:r>
        <w:rPr>
          <w:rFonts w:ascii="Times New Roman" w:eastAsia="黑体" w:hAnsi="Times New Roman" w:cs="Times New Roman"/>
          <w:sz w:val="72"/>
          <w:szCs w:val="72"/>
        </w:rPr>
        <w:t xml:space="preserve">  </w:t>
      </w:r>
      <w:r>
        <w:rPr>
          <w:rFonts w:ascii="Times New Roman" w:eastAsia="黑体" w:hAnsi="Times New Roman" w:cs="Times New Roman"/>
          <w:sz w:val="72"/>
          <w:szCs w:val="72"/>
        </w:rPr>
        <w:t>件</w:t>
      </w:r>
    </w:p>
    <w:p w14:paraId="72D29682" w14:textId="77777777" w:rsidR="00BA450C" w:rsidRDefault="00BA450C">
      <w:pPr>
        <w:spacing w:after="0" w:line="540" w:lineRule="exact"/>
        <w:ind w:firstLine="420"/>
        <w:rPr>
          <w:rFonts w:ascii="Times New Roman" w:hAnsi="Times New Roman" w:cs="Times New Roman"/>
          <w:szCs w:val="21"/>
        </w:rPr>
      </w:pPr>
    </w:p>
    <w:p w14:paraId="13E4DF0F" w14:textId="77777777" w:rsidR="00BA450C" w:rsidRDefault="00BA450C">
      <w:pPr>
        <w:spacing w:after="0" w:line="540" w:lineRule="exact"/>
        <w:ind w:firstLine="420"/>
        <w:rPr>
          <w:rFonts w:ascii="Times New Roman" w:hAnsi="Times New Roman" w:cs="Times New Roman"/>
          <w:szCs w:val="21"/>
        </w:rPr>
      </w:pPr>
    </w:p>
    <w:p w14:paraId="4E4DF03B" w14:textId="77777777" w:rsidR="00BA450C" w:rsidRDefault="00BA450C">
      <w:pPr>
        <w:spacing w:after="0" w:line="540" w:lineRule="exact"/>
        <w:ind w:firstLine="420"/>
        <w:rPr>
          <w:rFonts w:ascii="Times New Roman" w:hAnsi="Times New Roman" w:cs="Times New Roman"/>
          <w:szCs w:val="21"/>
        </w:rPr>
      </w:pPr>
    </w:p>
    <w:p w14:paraId="1F05E09A" w14:textId="77777777" w:rsidR="00BA450C" w:rsidRDefault="00BA450C">
      <w:pPr>
        <w:spacing w:after="0" w:line="540" w:lineRule="exact"/>
        <w:ind w:firstLine="420"/>
        <w:rPr>
          <w:rFonts w:ascii="Times New Roman" w:hAnsi="Times New Roman" w:cs="Times New Roman"/>
          <w:szCs w:val="21"/>
        </w:rPr>
      </w:pPr>
    </w:p>
    <w:p w14:paraId="3F862D44" w14:textId="77777777" w:rsidR="00BA450C" w:rsidRDefault="00BA450C">
      <w:pPr>
        <w:spacing w:after="0" w:line="540" w:lineRule="exact"/>
        <w:ind w:firstLine="420"/>
        <w:rPr>
          <w:rFonts w:ascii="Times New Roman" w:hAnsi="Times New Roman" w:cs="Times New Roman"/>
          <w:szCs w:val="21"/>
        </w:rPr>
      </w:pPr>
    </w:p>
    <w:p w14:paraId="198361D2" w14:textId="77777777" w:rsidR="00BA450C" w:rsidRDefault="00BA450C">
      <w:pPr>
        <w:spacing w:after="0" w:line="540" w:lineRule="exact"/>
        <w:ind w:firstLine="420"/>
        <w:rPr>
          <w:rFonts w:ascii="Times New Roman" w:hAnsi="Times New Roman" w:cs="Times New Roman"/>
          <w:szCs w:val="21"/>
        </w:rPr>
      </w:pPr>
    </w:p>
    <w:p w14:paraId="604C8024" w14:textId="77777777" w:rsidR="00BA450C" w:rsidRDefault="00BA450C">
      <w:pPr>
        <w:spacing w:after="0" w:line="540" w:lineRule="exact"/>
        <w:ind w:firstLine="420"/>
        <w:rPr>
          <w:rFonts w:ascii="Times New Roman" w:hAnsi="Times New Roman" w:cs="Times New Roman"/>
          <w:szCs w:val="21"/>
        </w:rPr>
      </w:pPr>
    </w:p>
    <w:p w14:paraId="71DCD086" w14:textId="77777777" w:rsidR="00BA450C" w:rsidRDefault="00BA450C">
      <w:pPr>
        <w:spacing w:after="0" w:line="540" w:lineRule="exact"/>
        <w:ind w:firstLine="640"/>
        <w:rPr>
          <w:rFonts w:ascii="Times New Roman" w:eastAsia="黑体" w:hAnsi="Times New Roman" w:cs="Times New Roman"/>
          <w:sz w:val="32"/>
          <w:szCs w:val="32"/>
        </w:rPr>
      </w:pPr>
    </w:p>
    <w:p w14:paraId="3F3890A7" w14:textId="77777777" w:rsidR="00BA450C" w:rsidRDefault="00000000">
      <w:pPr>
        <w:pStyle w:val="1"/>
        <w:keepNext w:val="0"/>
        <w:keepLines w:val="0"/>
        <w:widowControl/>
        <w:numPr>
          <w:ilvl w:val="0"/>
          <w:numId w:val="0"/>
        </w:numPr>
        <w:shd w:val="clear" w:color="auto" w:fill="FFFFFF"/>
        <w:spacing w:before="312" w:after="312" w:line="420" w:lineRule="atLeast"/>
        <w:textAlignment w:val="center"/>
        <w:rPr>
          <w:rFonts w:ascii="Times New Roman" w:hAnsi="Times New Roman" w:cs="Times New Roman"/>
          <w:sz w:val="32"/>
          <w:szCs w:val="32"/>
        </w:rPr>
      </w:pPr>
      <w:r>
        <w:rPr>
          <w:rFonts w:ascii="Times New Roman" w:eastAsia="黑体" w:hAnsi="Times New Roman" w:cs="Times New Roman"/>
          <w:b w:val="0"/>
          <w:bCs w:val="0"/>
          <w:kern w:val="2"/>
          <w:sz w:val="32"/>
          <w:szCs w:val="32"/>
        </w:rPr>
        <w:t>采</w:t>
      </w:r>
      <w:r>
        <w:rPr>
          <w:rFonts w:ascii="Times New Roman" w:eastAsia="黑体" w:hAnsi="Times New Roman" w:cs="Times New Roman"/>
          <w:b w:val="0"/>
          <w:bCs w:val="0"/>
          <w:kern w:val="2"/>
          <w:sz w:val="32"/>
          <w:szCs w:val="32"/>
        </w:rPr>
        <w:t xml:space="preserve"> </w:t>
      </w:r>
      <w:r>
        <w:rPr>
          <w:rFonts w:ascii="Times New Roman" w:eastAsia="黑体" w:hAnsi="Times New Roman" w:cs="Times New Roman"/>
          <w:b w:val="0"/>
          <w:bCs w:val="0"/>
          <w:kern w:val="2"/>
          <w:sz w:val="32"/>
          <w:szCs w:val="32"/>
        </w:rPr>
        <w:t>购</w:t>
      </w:r>
      <w:r>
        <w:rPr>
          <w:rFonts w:ascii="Times New Roman" w:eastAsia="黑体" w:hAnsi="Times New Roman" w:cs="Times New Roman"/>
          <w:b w:val="0"/>
          <w:bCs w:val="0"/>
          <w:kern w:val="2"/>
          <w:sz w:val="32"/>
          <w:szCs w:val="32"/>
        </w:rPr>
        <w:t xml:space="preserve"> </w:t>
      </w:r>
      <w:r>
        <w:rPr>
          <w:rFonts w:ascii="Times New Roman" w:eastAsia="黑体" w:hAnsi="Times New Roman" w:cs="Times New Roman"/>
          <w:b w:val="0"/>
          <w:bCs w:val="0"/>
          <w:kern w:val="2"/>
          <w:sz w:val="32"/>
          <w:szCs w:val="32"/>
        </w:rPr>
        <w:t>人：岳西徽风皖韵酒店管理有限公司</w:t>
      </w:r>
    </w:p>
    <w:p w14:paraId="781226C3" w14:textId="77777777" w:rsidR="00BA450C" w:rsidRDefault="00000000">
      <w:pPr>
        <w:snapToGrid w:val="0"/>
        <w:spacing w:after="0" w:line="240" w:lineRule="auto"/>
        <w:ind w:leftChars="903" w:left="1896"/>
        <w:rPr>
          <w:rFonts w:ascii="Times New Roman" w:hAnsi="Times New Roman" w:cs="Times New Roman"/>
          <w:sz w:val="32"/>
          <w:szCs w:val="32"/>
        </w:rPr>
      </w:pPr>
      <w:r>
        <w:rPr>
          <w:rFonts w:ascii="Times New Roman" w:hAnsi="Times New Roman" w:cs="Times New Roman"/>
          <w:sz w:val="32"/>
          <w:szCs w:val="32"/>
        </w:rPr>
        <w:t xml:space="preserve"> </w:t>
      </w:r>
    </w:p>
    <w:p w14:paraId="6B660DB5" w14:textId="6D8C4548" w:rsidR="00BA450C" w:rsidRDefault="00000000">
      <w:pPr>
        <w:snapToGrid w:val="0"/>
        <w:spacing w:after="0" w:line="240" w:lineRule="auto"/>
        <w:ind w:leftChars="903" w:left="1896"/>
        <w:rPr>
          <w:rFonts w:ascii="Times New Roman" w:hAnsi="Times New Roman" w:cs="Times New Roman"/>
          <w:sz w:val="32"/>
          <w:szCs w:val="32"/>
        </w:rPr>
      </w:pPr>
      <w:r>
        <w:rPr>
          <w:rFonts w:ascii="Times New Roman" w:eastAsia="黑体" w:hAnsi="Times New Roman" w:cs="Times New Roman"/>
          <w:sz w:val="32"/>
          <w:szCs w:val="32"/>
        </w:rPr>
        <w:t>日</w:t>
      </w:r>
      <w:r>
        <w:rPr>
          <w:rFonts w:ascii="Times New Roman" w:eastAsia="黑体" w:hAnsi="Times New Roman" w:cs="Times New Roman"/>
          <w:sz w:val="32"/>
          <w:szCs w:val="32"/>
        </w:rPr>
        <w:t xml:space="preserve">    </w:t>
      </w:r>
      <w:r>
        <w:rPr>
          <w:rFonts w:ascii="Times New Roman" w:eastAsia="黑体" w:hAnsi="Times New Roman" w:cs="Times New Roman"/>
          <w:sz w:val="32"/>
          <w:szCs w:val="32"/>
        </w:rPr>
        <w:t>期</w:t>
      </w:r>
      <w:r>
        <w:rPr>
          <w:rFonts w:ascii="Times New Roman" w:hAnsi="Times New Roman" w:cs="Times New Roman"/>
          <w:sz w:val="32"/>
          <w:szCs w:val="32"/>
        </w:rPr>
        <w:t>：</w:t>
      </w:r>
      <w:sdt>
        <w:sdtPr>
          <w:rPr>
            <w:rFonts w:ascii="Times New Roman" w:hAnsi="Times New Roman" w:cs="Times New Roman" w:hint="eastAsia"/>
            <w:sz w:val="32"/>
            <w:szCs w:val="32"/>
          </w:rPr>
          <w:id w:val="147466091"/>
          <w:placeholder>
            <w:docPart w:val="{2fc55fda-be7c-4722-a36f-86e81419363a}"/>
          </w:placeholder>
          <w:date w:fullDate="2025-12-05T00:00:00Z">
            <w:dateFormat w:val="yyyy'年'MM'月'dd'日'"/>
            <w:lid w:val="zh-CN"/>
            <w:storeMappedDataAs w:val="dateTime"/>
            <w:calendar w:val="gregorian"/>
          </w:date>
        </w:sdtPr>
        <w:sdtContent>
          <w:r w:rsidR="00D91B19">
            <w:rPr>
              <w:rFonts w:ascii="Times New Roman" w:hAnsi="Times New Roman" w:cs="Times New Roman" w:hint="eastAsia"/>
              <w:sz w:val="32"/>
              <w:szCs w:val="32"/>
            </w:rPr>
            <w:t>2025</w:t>
          </w:r>
          <w:r w:rsidR="00D91B19">
            <w:rPr>
              <w:rFonts w:ascii="Times New Roman" w:hAnsi="Times New Roman" w:cs="Times New Roman" w:hint="eastAsia"/>
              <w:sz w:val="32"/>
              <w:szCs w:val="32"/>
            </w:rPr>
            <w:t>年</w:t>
          </w:r>
          <w:r w:rsidR="00D91B19">
            <w:rPr>
              <w:rFonts w:ascii="Times New Roman" w:hAnsi="Times New Roman" w:cs="Times New Roman" w:hint="eastAsia"/>
              <w:sz w:val="32"/>
              <w:szCs w:val="32"/>
            </w:rPr>
            <w:t>12</w:t>
          </w:r>
          <w:r w:rsidR="00D91B19">
            <w:rPr>
              <w:rFonts w:ascii="Times New Roman" w:hAnsi="Times New Roman" w:cs="Times New Roman" w:hint="eastAsia"/>
              <w:sz w:val="32"/>
              <w:szCs w:val="32"/>
            </w:rPr>
            <w:t>月</w:t>
          </w:r>
          <w:r w:rsidR="00D91B19">
            <w:rPr>
              <w:rFonts w:ascii="Times New Roman" w:hAnsi="Times New Roman" w:cs="Times New Roman" w:hint="eastAsia"/>
              <w:sz w:val="32"/>
              <w:szCs w:val="32"/>
            </w:rPr>
            <w:t>05</w:t>
          </w:r>
          <w:r w:rsidR="00D91B19">
            <w:rPr>
              <w:rFonts w:ascii="Times New Roman" w:hAnsi="Times New Roman" w:cs="Times New Roman" w:hint="eastAsia"/>
              <w:sz w:val="32"/>
              <w:szCs w:val="32"/>
            </w:rPr>
            <w:t>日</w:t>
          </w:r>
        </w:sdtContent>
      </w:sdt>
    </w:p>
    <w:p w14:paraId="4528D728" w14:textId="77777777" w:rsidR="00BA450C" w:rsidRDefault="00BA450C">
      <w:pPr>
        <w:spacing w:after="0"/>
        <w:ind w:leftChars="903" w:left="1896"/>
        <w:rPr>
          <w:rFonts w:ascii="Times New Roman" w:eastAsia="宋体" w:hAnsi="Times New Roman" w:cs="Times New Roman"/>
          <w:sz w:val="24"/>
        </w:rPr>
        <w:sectPr w:rsidR="00BA450C">
          <w:pgSz w:w="11906" w:h="16838"/>
          <w:pgMar w:top="1440" w:right="1800" w:bottom="1440" w:left="1800" w:header="851" w:footer="992" w:gutter="0"/>
          <w:cols w:space="425"/>
          <w:docGrid w:type="lines" w:linePitch="312"/>
        </w:sectPr>
      </w:pPr>
    </w:p>
    <w:permStart w:id="318050228" w:edGrp="everyone" w:displacedByCustomXml="next"/>
    <w:bookmarkStart w:id="0" w:name="_Toc23500_WPSOffice_Type1" w:displacedByCustomXml="next"/>
    <w:sdt>
      <w:sdtPr>
        <w:rPr>
          <w:rFonts w:ascii="宋体" w:eastAsia="宋体" w:hAnsi="宋体"/>
          <w:kern w:val="2"/>
          <w:sz w:val="21"/>
          <w:szCs w:val="24"/>
          <w:lang w:eastAsia="zh-CN"/>
        </w:rPr>
        <w:id w:val="147456488"/>
        <w:docPartObj>
          <w:docPartGallery w:val="Table of Contents"/>
          <w:docPartUnique/>
        </w:docPartObj>
      </w:sdtPr>
      <w:sdtEndPr>
        <w:rPr>
          <w:rFonts w:asciiTheme="minorHAnsi" w:eastAsiaTheme="minorEastAsia" w:hAnsiTheme="minorHAnsi"/>
          <w:sz w:val="20"/>
          <w:szCs w:val="20"/>
        </w:rPr>
      </w:sdtEndPr>
      <w:sdtContent>
        <w:p w14:paraId="4AD303DB" w14:textId="77777777" w:rsidR="00BA450C" w:rsidRDefault="00000000">
          <w:pPr>
            <w:pStyle w:val="WPSOffice1"/>
            <w:tabs>
              <w:tab w:val="right" w:leader="dot" w:pos="8312"/>
            </w:tabs>
            <w:spacing w:after="0"/>
            <w:jc w:val="center"/>
            <w:rPr>
              <w:rFonts w:ascii="Times New Roman" w:eastAsia="宋体" w:hAnsi="Times New Roman" w:cs="Times New Roman"/>
              <w:sz w:val="28"/>
              <w:szCs w:val="28"/>
              <w:lang w:eastAsia="zh-CN"/>
            </w:rPr>
          </w:pPr>
          <w:r>
            <w:rPr>
              <w:rFonts w:ascii="Times New Roman" w:eastAsia="宋体" w:hAnsi="Times New Roman" w:cs="Times New Roman"/>
              <w:sz w:val="28"/>
              <w:szCs w:val="28"/>
              <w:lang w:eastAsia="zh-CN"/>
            </w:rPr>
            <w:t>目</w:t>
          </w:r>
          <w:r>
            <w:rPr>
              <w:rFonts w:ascii="Times New Roman" w:eastAsia="宋体" w:hAnsi="Times New Roman" w:cs="Times New Roman" w:hint="eastAsia"/>
              <w:sz w:val="28"/>
              <w:szCs w:val="28"/>
              <w:lang w:eastAsia="zh-CN"/>
            </w:rPr>
            <w:t xml:space="preserve">  </w:t>
          </w:r>
          <w:r>
            <w:rPr>
              <w:rFonts w:ascii="Times New Roman" w:eastAsia="宋体" w:hAnsi="Times New Roman" w:cs="Times New Roman"/>
              <w:sz w:val="28"/>
              <w:szCs w:val="28"/>
              <w:lang w:eastAsia="zh-CN"/>
            </w:rPr>
            <w:t>录</w:t>
          </w:r>
        </w:p>
        <w:p w14:paraId="1C47B8BC" w14:textId="77777777" w:rsidR="00BA450C" w:rsidRDefault="00BA450C">
          <w:pPr>
            <w:pStyle w:val="WPSOffice1"/>
            <w:tabs>
              <w:tab w:val="right" w:leader="dot" w:pos="8312"/>
            </w:tabs>
            <w:spacing w:after="0"/>
            <w:rPr>
              <w:rFonts w:ascii="Times New Roman" w:eastAsia="宋体" w:hAnsi="Times New Roman" w:cs="Times New Roman"/>
              <w:sz w:val="28"/>
              <w:szCs w:val="28"/>
              <w:lang w:eastAsia="zh-CN"/>
            </w:rPr>
          </w:pPr>
          <w:hyperlink w:anchor="_Toc2405_WPSOffice_Level1" w:history="1">
            <w:sdt>
              <w:sdtPr>
                <w:rPr>
                  <w:rFonts w:ascii="Times New Roman" w:eastAsia="宋体" w:hAnsi="Times New Roman" w:cs="Times New Roman"/>
                  <w:sz w:val="28"/>
                  <w:szCs w:val="28"/>
                  <w:lang w:eastAsia="zh-CN"/>
                </w:rPr>
                <w:id w:val="674466636"/>
                <w:placeholder>
                  <w:docPart w:val="{f8581462-9cdb-487f-b714-a753f3714547}"/>
                </w:placeholder>
              </w:sdtPr>
              <w:sdtContent>
                <w:r>
                  <w:rPr>
                    <w:rFonts w:ascii="Times New Roman" w:eastAsia="宋体" w:hAnsi="Times New Roman" w:cs="Times New Roman"/>
                    <w:sz w:val="28"/>
                    <w:szCs w:val="28"/>
                    <w:lang w:eastAsia="zh-CN"/>
                  </w:rPr>
                  <w:t>第一章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采购公告</w:t>
                </w:r>
              </w:sdtContent>
            </w:sdt>
            <w:r>
              <w:rPr>
                <w:rFonts w:ascii="Times New Roman" w:eastAsia="宋体" w:hAnsi="Times New Roman" w:cs="Times New Roman"/>
                <w:sz w:val="28"/>
                <w:szCs w:val="28"/>
                <w:lang w:eastAsia="zh-CN"/>
              </w:rPr>
              <w:tab/>
            </w:r>
            <w:bookmarkStart w:id="1" w:name="_Toc2405_WPSOffice_Level1Page"/>
            <w:r>
              <w:rPr>
                <w:rFonts w:ascii="Times New Roman" w:eastAsia="宋体" w:hAnsi="Times New Roman" w:cs="Times New Roman"/>
                <w:sz w:val="28"/>
                <w:szCs w:val="28"/>
                <w:lang w:eastAsia="zh-CN"/>
              </w:rPr>
              <w:t>1</w:t>
            </w:r>
            <w:bookmarkEnd w:id="1"/>
          </w:hyperlink>
        </w:p>
        <w:p w14:paraId="0686C56A" w14:textId="77777777" w:rsidR="00BA450C" w:rsidRDefault="00BA450C">
          <w:pPr>
            <w:pStyle w:val="WPSOffice1"/>
            <w:tabs>
              <w:tab w:val="right" w:leader="dot" w:pos="8312"/>
            </w:tabs>
            <w:spacing w:after="0"/>
            <w:rPr>
              <w:rFonts w:ascii="Times New Roman" w:eastAsia="宋体" w:hAnsi="Times New Roman" w:cs="Times New Roman"/>
              <w:sz w:val="28"/>
              <w:szCs w:val="28"/>
              <w:lang w:eastAsia="zh-CN"/>
            </w:rPr>
          </w:pPr>
          <w:hyperlink w:anchor="_Toc13339_WPSOffice_Level1" w:history="1">
            <w:sdt>
              <w:sdtPr>
                <w:rPr>
                  <w:rFonts w:ascii="Times New Roman" w:eastAsia="宋体" w:hAnsi="Times New Roman" w:cs="Times New Roman"/>
                  <w:sz w:val="28"/>
                  <w:szCs w:val="28"/>
                  <w:lang w:eastAsia="zh-CN"/>
                </w:rPr>
                <w:id w:val="280780530"/>
                <w:placeholder>
                  <w:docPart w:val="{bdf27d92-e4f5-4d9e-9fca-b07a32d64a96}"/>
                </w:placeholder>
              </w:sdtPr>
              <w:sdtContent>
                <w:r>
                  <w:rPr>
                    <w:rFonts w:ascii="Times New Roman" w:eastAsia="宋体" w:hAnsi="Times New Roman" w:cs="Times New Roman"/>
                    <w:sz w:val="28"/>
                    <w:szCs w:val="28"/>
                    <w:lang w:eastAsia="zh-CN"/>
                  </w:rPr>
                  <w:t>第二章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供应商须知</w:t>
                </w:r>
              </w:sdtContent>
            </w:sdt>
            <w:r>
              <w:rPr>
                <w:rFonts w:ascii="Times New Roman" w:eastAsia="宋体" w:hAnsi="Times New Roman" w:cs="Times New Roman"/>
                <w:sz w:val="28"/>
                <w:szCs w:val="28"/>
                <w:lang w:eastAsia="zh-CN"/>
              </w:rPr>
              <w:tab/>
            </w:r>
            <w:bookmarkStart w:id="2" w:name="_Toc13339_WPSOffice_Level1Page"/>
            <w:r>
              <w:rPr>
                <w:rFonts w:ascii="Times New Roman" w:eastAsia="宋体" w:hAnsi="Times New Roman" w:cs="Times New Roman"/>
                <w:sz w:val="28"/>
                <w:szCs w:val="28"/>
                <w:lang w:eastAsia="zh-CN"/>
              </w:rPr>
              <w:t>8</w:t>
            </w:r>
            <w:bookmarkEnd w:id="2"/>
          </w:hyperlink>
        </w:p>
        <w:p w14:paraId="7B502110" w14:textId="77777777" w:rsidR="00BA450C" w:rsidRDefault="00BA450C">
          <w:pPr>
            <w:pStyle w:val="WPSOffice1"/>
            <w:tabs>
              <w:tab w:val="right" w:leader="dot" w:pos="8312"/>
            </w:tabs>
            <w:spacing w:after="0"/>
            <w:rPr>
              <w:rFonts w:ascii="Times New Roman" w:eastAsia="宋体" w:hAnsi="Times New Roman" w:cs="Times New Roman"/>
              <w:sz w:val="28"/>
              <w:szCs w:val="28"/>
              <w:lang w:eastAsia="zh-CN"/>
            </w:rPr>
          </w:pPr>
          <w:hyperlink w:anchor="_Toc29272_WPSOffice_Level1" w:history="1">
            <w:sdt>
              <w:sdtPr>
                <w:rPr>
                  <w:rFonts w:ascii="Times New Roman" w:eastAsia="宋体" w:hAnsi="Times New Roman" w:cs="Times New Roman"/>
                  <w:sz w:val="28"/>
                  <w:szCs w:val="28"/>
                  <w:lang w:eastAsia="zh-CN"/>
                </w:rPr>
                <w:id w:val="1101066203"/>
                <w:placeholder>
                  <w:docPart w:val="{e811a058-2f41-4336-a330-95198a920115}"/>
                </w:placeholder>
              </w:sdtPr>
              <w:sdtContent>
                <w:r>
                  <w:rPr>
                    <w:rFonts w:ascii="Times New Roman" w:eastAsia="宋体" w:hAnsi="Times New Roman" w:cs="Times New Roman"/>
                    <w:sz w:val="28"/>
                    <w:szCs w:val="28"/>
                    <w:lang w:eastAsia="zh-CN"/>
                  </w:rPr>
                  <w:t>第三章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评审办法</w:t>
                </w:r>
              </w:sdtContent>
            </w:sdt>
            <w:r>
              <w:rPr>
                <w:rFonts w:ascii="Times New Roman" w:eastAsia="宋体" w:hAnsi="Times New Roman" w:cs="Times New Roman"/>
                <w:sz w:val="28"/>
                <w:szCs w:val="28"/>
                <w:lang w:eastAsia="zh-CN"/>
              </w:rPr>
              <w:tab/>
            </w:r>
            <w:bookmarkStart w:id="3" w:name="_Toc29272_WPSOffice_Level1Page"/>
            <w:r>
              <w:rPr>
                <w:rFonts w:ascii="Times New Roman" w:eastAsia="宋体" w:hAnsi="Times New Roman" w:cs="Times New Roman"/>
                <w:sz w:val="28"/>
                <w:szCs w:val="28"/>
                <w:lang w:eastAsia="zh-CN"/>
              </w:rPr>
              <w:t>14</w:t>
            </w:r>
            <w:bookmarkEnd w:id="3"/>
          </w:hyperlink>
        </w:p>
        <w:p w14:paraId="4C114D6F" w14:textId="77777777" w:rsidR="00BA450C" w:rsidRDefault="00BA450C">
          <w:pPr>
            <w:pStyle w:val="WPSOffice1"/>
            <w:tabs>
              <w:tab w:val="right" w:leader="dot" w:pos="8312"/>
            </w:tabs>
            <w:spacing w:after="0"/>
            <w:rPr>
              <w:rFonts w:ascii="Times New Roman" w:eastAsia="宋体" w:hAnsi="Times New Roman" w:cs="Times New Roman"/>
              <w:sz w:val="28"/>
              <w:szCs w:val="28"/>
              <w:lang w:eastAsia="zh-CN"/>
            </w:rPr>
          </w:pPr>
          <w:hyperlink w:anchor="_Toc13270_WPSOffice_Level1" w:history="1">
            <w:sdt>
              <w:sdtPr>
                <w:rPr>
                  <w:rFonts w:ascii="Times New Roman" w:eastAsia="宋体" w:hAnsi="Times New Roman" w:cs="Times New Roman"/>
                  <w:sz w:val="28"/>
                  <w:szCs w:val="28"/>
                  <w:lang w:eastAsia="zh-CN"/>
                </w:rPr>
                <w:id w:val="1911400796"/>
                <w:placeholder>
                  <w:docPart w:val="{84ca204a-1302-4314-9ec2-7dd9e539d80b}"/>
                </w:placeholder>
              </w:sdtPr>
              <w:sdtContent>
                <w:r>
                  <w:rPr>
                    <w:rFonts w:ascii="Times New Roman" w:eastAsia="宋体" w:hAnsi="Times New Roman" w:cs="Times New Roman"/>
                    <w:sz w:val="28"/>
                    <w:szCs w:val="28"/>
                    <w:lang w:eastAsia="zh-CN"/>
                  </w:rPr>
                  <w:t>第四章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合同内容</w:t>
                </w:r>
              </w:sdtContent>
            </w:sdt>
            <w:r>
              <w:rPr>
                <w:rFonts w:ascii="Times New Roman" w:eastAsia="宋体" w:hAnsi="Times New Roman" w:cs="Times New Roman"/>
                <w:sz w:val="28"/>
                <w:szCs w:val="28"/>
                <w:lang w:eastAsia="zh-CN"/>
              </w:rPr>
              <w:tab/>
            </w:r>
            <w:bookmarkStart w:id="4" w:name="_Toc13270_WPSOffice_Level1Page"/>
            <w:r>
              <w:rPr>
                <w:rFonts w:ascii="Times New Roman" w:eastAsia="宋体" w:hAnsi="Times New Roman" w:cs="Times New Roman"/>
                <w:sz w:val="28"/>
                <w:szCs w:val="28"/>
                <w:lang w:eastAsia="zh-CN"/>
              </w:rPr>
              <w:t>26</w:t>
            </w:r>
            <w:bookmarkEnd w:id="4"/>
          </w:hyperlink>
        </w:p>
        <w:p w14:paraId="4ED48772" w14:textId="77777777" w:rsidR="00BA450C" w:rsidRDefault="00BA450C">
          <w:pPr>
            <w:pStyle w:val="WPSOffice1"/>
            <w:tabs>
              <w:tab w:val="right" w:leader="dot" w:pos="8312"/>
            </w:tabs>
            <w:spacing w:after="0"/>
            <w:rPr>
              <w:rFonts w:ascii="Times New Roman" w:eastAsia="宋体" w:hAnsi="Times New Roman" w:cs="Times New Roman"/>
              <w:sz w:val="28"/>
              <w:szCs w:val="28"/>
              <w:lang w:eastAsia="zh-CN"/>
            </w:rPr>
          </w:pPr>
          <w:hyperlink w:anchor="_Toc17834_WPSOffice_Level1" w:history="1">
            <w:sdt>
              <w:sdtPr>
                <w:rPr>
                  <w:rFonts w:ascii="Times New Roman" w:eastAsia="宋体" w:hAnsi="Times New Roman" w:cs="Times New Roman"/>
                  <w:sz w:val="28"/>
                  <w:szCs w:val="28"/>
                  <w:lang w:eastAsia="zh-CN"/>
                </w:rPr>
                <w:id w:val="1403575676"/>
                <w:placeholder>
                  <w:docPart w:val="{947c02ee-80f8-4d52-aa7f-7219eba1310c}"/>
                </w:placeholder>
              </w:sdtPr>
              <w:sdtContent>
                <w:r>
                  <w:rPr>
                    <w:rFonts w:ascii="Times New Roman" w:eastAsia="宋体" w:hAnsi="Times New Roman" w:cs="Times New Roman"/>
                    <w:sz w:val="28"/>
                    <w:szCs w:val="28"/>
                    <w:lang w:eastAsia="zh-CN"/>
                  </w:rPr>
                  <w:t>第五章</w:t>
                </w:r>
                <w:r>
                  <w:rPr>
                    <w:rFonts w:ascii="Times New Roman" w:eastAsia="宋体" w:hAnsi="Times New Roman" w:cs="Times New Roman"/>
                    <w:sz w:val="28"/>
                    <w:szCs w:val="28"/>
                    <w:lang w:eastAsia="zh-CN"/>
                  </w:rPr>
                  <w:t xml:space="preserve"> </w:t>
                </w:r>
                <w:r>
                  <w:rPr>
                    <w:rFonts w:ascii="Times New Roman" w:eastAsia="宋体" w:hAnsi="Times New Roman" w:cs="Times New Roman"/>
                    <w:sz w:val="28"/>
                    <w:szCs w:val="28"/>
                    <w:lang w:eastAsia="zh-CN"/>
                  </w:rPr>
                  <w:t>采购需求及清单</w:t>
                </w:r>
              </w:sdtContent>
            </w:sdt>
            <w:r>
              <w:rPr>
                <w:rFonts w:ascii="Times New Roman" w:eastAsia="宋体" w:hAnsi="Times New Roman" w:cs="Times New Roman"/>
                <w:sz w:val="28"/>
                <w:szCs w:val="28"/>
                <w:lang w:eastAsia="zh-CN"/>
              </w:rPr>
              <w:tab/>
            </w:r>
            <w:bookmarkStart w:id="5" w:name="_Toc17834_WPSOffice_Level1Page"/>
            <w:r>
              <w:rPr>
                <w:rFonts w:ascii="Times New Roman" w:eastAsia="宋体" w:hAnsi="Times New Roman" w:cs="Times New Roman"/>
                <w:sz w:val="28"/>
                <w:szCs w:val="28"/>
                <w:lang w:eastAsia="zh-CN"/>
              </w:rPr>
              <w:t>53</w:t>
            </w:r>
            <w:bookmarkEnd w:id="5"/>
          </w:hyperlink>
        </w:p>
        <w:p w14:paraId="4A5CFE60" w14:textId="77777777" w:rsidR="00BA450C" w:rsidRDefault="00BA450C">
          <w:pPr>
            <w:pStyle w:val="WPSOffice1"/>
            <w:tabs>
              <w:tab w:val="right" w:leader="dot" w:pos="8312"/>
            </w:tabs>
            <w:spacing w:after="0"/>
          </w:pPr>
          <w:hyperlink w:anchor="_Toc27766_WPSOffice_Level1" w:history="1">
            <w:sdt>
              <w:sdtPr>
                <w:rPr>
                  <w:rFonts w:ascii="Times New Roman" w:eastAsia="宋体" w:hAnsi="Times New Roman" w:cs="Times New Roman"/>
                  <w:sz w:val="28"/>
                  <w:szCs w:val="28"/>
                  <w:lang w:eastAsia="zh-CN"/>
                </w:rPr>
                <w:id w:val="1313862787"/>
                <w:placeholder>
                  <w:docPart w:val="{686c63b0-85a2-4b6e-b1c6-dc681fcb5cb1}"/>
                </w:placeholder>
              </w:sdtPr>
              <w:sdtContent>
                <w:r>
                  <w:rPr>
                    <w:rFonts w:ascii="Times New Roman" w:eastAsia="宋体" w:hAnsi="Times New Roman" w:cs="Times New Roman"/>
                    <w:sz w:val="28"/>
                    <w:szCs w:val="28"/>
                  </w:rPr>
                  <w:t>第六章</w:t>
                </w:r>
                <w:r>
                  <w:rPr>
                    <w:rFonts w:ascii="Times New Roman" w:eastAsia="宋体" w:hAnsi="Times New Roman" w:cs="Times New Roman"/>
                    <w:sz w:val="28"/>
                    <w:szCs w:val="28"/>
                  </w:rPr>
                  <w:t xml:space="preserve"> </w:t>
                </w:r>
                <w:r>
                  <w:rPr>
                    <w:rFonts w:ascii="Times New Roman" w:eastAsia="宋体" w:hAnsi="Times New Roman" w:cs="Times New Roman"/>
                    <w:sz w:val="28"/>
                    <w:szCs w:val="28"/>
                  </w:rPr>
                  <w:t>响应文件格式</w:t>
                </w:r>
              </w:sdtContent>
            </w:sdt>
            <w:r>
              <w:rPr>
                <w:rFonts w:ascii="Times New Roman" w:eastAsia="宋体" w:hAnsi="Times New Roman" w:cs="Times New Roman"/>
                <w:sz w:val="28"/>
                <w:szCs w:val="28"/>
              </w:rPr>
              <w:tab/>
            </w:r>
            <w:bookmarkStart w:id="6" w:name="_Toc27766_WPSOffice_Level1Page"/>
            <w:r>
              <w:rPr>
                <w:rFonts w:ascii="Times New Roman" w:eastAsia="宋体" w:hAnsi="Times New Roman" w:cs="Times New Roman"/>
                <w:sz w:val="28"/>
                <w:szCs w:val="28"/>
              </w:rPr>
              <w:t>54</w:t>
            </w:r>
            <w:bookmarkEnd w:id="6"/>
          </w:hyperlink>
        </w:p>
        <w:bookmarkEnd w:id="0" w:displacedByCustomXml="next"/>
      </w:sdtContent>
    </w:sdt>
    <w:permEnd w:id="318050228"/>
    <w:p w14:paraId="6C977A2B" w14:textId="77777777" w:rsidR="00BA450C" w:rsidRDefault="00BA450C">
      <w:pPr>
        <w:spacing w:after="0" w:line="240" w:lineRule="auto"/>
        <w:jc w:val="center"/>
        <w:rPr>
          <w:rFonts w:ascii="宋体" w:eastAsia="宋体" w:hAnsi="宋体" w:hint="eastAsia"/>
        </w:rPr>
      </w:pPr>
    </w:p>
    <w:p w14:paraId="0A36C6E6" w14:textId="77777777" w:rsidR="00BA450C" w:rsidRDefault="00BA450C">
      <w:pPr>
        <w:spacing w:after="0" w:line="240" w:lineRule="auto"/>
        <w:jc w:val="center"/>
        <w:rPr>
          <w:rFonts w:ascii="宋体" w:eastAsia="宋体" w:hAnsi="宋体" w:hint="eastAsia"/>
        </w:rPr>
      </w:pPr>
    </w:p>
    <w:p w14:paraId="72792205" w14:textId="77777777" w:rsidR="00BA450C" w:rsidRDefault="00BA450C">
      <w:pPr>
        <w:spacing w:after="0" w:line="240" w:lineRule="auto"/>
        <w:jc w:val="center"/>
        <w:rPr>
          <w:rFonts w:ascii="宋体" w:eastAsia="宋体" w:hAnsi="宋体" w:hint="eastAsia"/>
        </w:rPr>
      </w:pPr>
    </w:p>
    <w:p w14:paraId="2C1B0A0F" w14:textId="77777777" w:rsidR="00BA450C" w:rsidRDefault="00BA450C">
      <w:pPr>
        <w:spacing w:after="0" w:line="240" w:lineRule="auto"/>
        <w:jc w:val="center"/>
        <w:rPr>
          <w:rFonts w:ascii="宋体" w:eastAsia="宋体" w:hAnsi="宋体" w:hint="eastAsia"/>
        </w:rPr>
      </w:pPr>
    </w:p>
    <w:p w14:paraId="245DBF30" w14:textId="77777777" w:rsidR="00BA450C" w:rsidRDefault="00BA450C">
      <w:pPr>
        <w:pStyle w:val="1"/>
        <w:spacing w:before="312" w:after="312"/>
        <w:rPr>
          <w:rFonts w:ascii="Times New Roman" w:eastAsia="宋体" w:hAnsi="Times New Roman" w:cs="Times New Roman"/>
        </w:rPr>
        <w:sectPr w:rsidR="00BA450C">
          <w:footerReference w:type="default" r:id="rId9"/>
          <w:footnotePr>
            <w:numFmt w:val="decimalEnclosedCircleChinese"/>
            <w:numRestart w:val="eachPage"/>
          </w:footnotePr>
          <w:pgSz w:w="11906" w:h="16838"/>
          <w:pgMar w:top="1440" w:right="1797" w:bottom="1440" w:left="1797" w:header="851" w:footer="992" w:gutter="0"/>
          <w:cols w:space="720"/>
          <w:docGrid w:type="linesAndChars" w:linePitch="312"/>
        </w:sectPr>
      </w:pPr>
    </w:p>
    <w:p w14:paraId="3B7C50D5" w14:textId="77777777" w:rsidR="00BA450C" w:rsidRDefault="00000000">
      <w:pPr>
        <w:pStyle w:val="1"/>
        <w:numPr>
          <w:ilvl w:val="0"/>
          <w:numId w:val="3"/>
        </w:numPr>
        <w:spacing w:before="312" w:after="312"/>
        <w:rPr>
          <w:rFonts w:ascii="Times New Roman" w:eastAsia="宋体" w:hAnsi="Times New Roman" w:cs="Times New Roman"/>
        </w:rPr>
      </w:pPr>
      <w:bookmarkStart w:id="7" w:name="_Toc2405_WPSOffice_Level1"/>
      <w:r>
        <w:rPr>
          <w:rFonts w:ascii="Times New Roman" w:eastAsia="宋体" w:hAnsi="Times New Roman" w:cs="Times New Roman"/>
        </w:rPr>
        <w:lastRenderedPageBreak/>
        <w:t>采购公告</w:t>
      </w:r>
      <w:bookmarkEnd w:id="7"/>
    </w:p>
    <w:p w14:paraId="2B35BE4B" w14:textId="77777777" w:rsidR="00BA450C"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8" w:name="_Toc6496_WPSOffice_Level2"/>
      <w:bookmarkStart w:id="9" w:name="_Toc4489_WPSOffice_Level2"/>
      <w:bookmarkStart w:id="10" w:name="_Toc13871"/>
      <w:bookmarkStart w:id="11" w:name="_Toc12765"/>
      <w:bookmarkStart w:id="12" w:name="_Toc10395_WPSOffice_Level2"/>
      <w:bookmarkStart w:id="13" w:name="_Toc24354_WPSOffice_Level2"/>
      <w:bookmarkStart w:id="14" w:name="_Toc525632585"/>
      <w:r>
        <w:rPr>
          <w:rFonts w:ascii="Times New Roman" w:eastAsia="黑体" w:hAnsi="Times New Roman" w:cs="Times New Roman"/>
          <w:bCs w:val="0"/>
          <w:sz w:val="22"/>
          <w:szCs w:val="15"/>
        </w:rPr>
        <w:t>项目简介</w:t>
      </w:r>
      <w:bookmarkEnd w:id="8"/>
      <w:bookmarkEnd w:id="9"/>
      <w:bookmarkEnd w:id="10"/>
      <w:bookmarkEnd w:id="11"/>
      <w:bookmarkEnd w:id="12"/>
      <w:bookmarkEnd w:id="13"/>
      <w:bookmarkEnd w:id="14"/>
    </w:p>
    <w:p w14:paraId="47D1FE97" w14:textId="77777777" w:rsidR="00BA450C" w:rsidRDefault="00000000">
      <w:pPr>
        <w:widowControl/>
        <w:spacing w:after="0"/>
        <w:ind w:firstLineChars="200" w:firstLine="420"/>
        <w:rPr>
          <w:rFonts w:ascii="Times New Roman" w:hAnsi="Times New Roman" w:cs="Times New Roman"/>
          <w:szCs w:val="22"/>
          <w:u w:val="single"/>
        </w:rPr>
      </w:pPr>
      <w:r>
        <w:rPr>
          <w:rFonts w:ascii="Times New Roman" w:hAnsi="Times New Roman" w:cs="Times New Roman"/>
          <w:szCs w:val="22"/>
        </w:rPr>
        <w:t xml:space="preserve">1.1 </w:t>
      </w:r>
      <w:r>
        <w:rPr>
          <w:rFonts w:ascii="Times New Roman" w:hAnsi="Times New Roman" w:cs="Times New Roman"/>
          <w:szCs w:val="22"/>
        </w:rPr>
        <w:t>项目名称：</w:t>
      </w:r>
      <w:r>
        <w:rPr>
          <w:rFonts w:ascii="Times New Roman" w:hAnsi="Times New Roman" w:cs="Times New Roman" w:hint="eastAsia"/>
          <w:szCs w:val="22"/>
        </w:rPr>
        <w:t>岳西徽风皖韵度假酒店设计技术支持服务项目</w:t>
      </w:r>
    </w:p>
    <w:p w14:paraId="5E20BB4C"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1.2 </w:t>
      </w: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人：岳西徽风皖韵酒店管理有限公司</w:t>
      </w:r>
    </w:p>
    <w:p w14:paraId="28BE47A6" w14:textId="07DA8D91"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1.3 </w:t>
      </w:r>
      <w:r>
        <w:rPr>
          <w:rFonts w:ascii="Times New Roman" w:hAnsi="Times New Roman" w:cs="Times New Roman"/>
          <w:szCs w:val="22"/>
        </w:rPr>
        <w:t>项目概况：</w:t>
      </w:r>
      <w:permStart w:id="1118902157" w:edGrp="everyone"/>
      <w:r>
        <w:rPr>
          <w:rFonts w:ascii="Times New Roman" w:hAnsi="Times New Roman" w:cs="Times New Roman"/>
          <w:szCs w:val="22"/>
          <w:highlight w:val="yellow"/>
          <w:u w:val="single"/>
        </w:rPr>
        <w:t xml:space="preserve"> </w:t>
      </w:r>
      <w:r>
        <w:rPr>
          <w:rFonts w:ascii="Times New Roman" w:hAnsi="Times New Roman" w:cs="Times New Roman" w:hint="eastAsia"/>
          <w:szCs w:val="22"/>
          <w:highlight w:val="yellow"/>
          <w:u w:val="single"/>
        </w:rPr>
        <w:t>岳</w:t>
      </w:r>
      <w:r>
        <w:rPr>
          <w:rFonts w:ascii="Times New Roman" w:hAnsi="Times New Roman" w:cs="Times New Roman" w:hint="eastAsia"/>
          <w:szCs w:val="22"/>
        </w:rPr>
        <w:t>西徽风皖韵度假酒店新建酒店一期、二期建设及后期运营需要，需采购技术咨询服务，提供包括</w:t>
      </w:r>
      <w:r w:rsidR="007E1C7A" w:rsidRPr="00D243B5">
        <w:rPr>
          <w:rFonts w:ascii="Times New Roman" w:hAnsi="Times New Roman" w:cs="Times New Roman" w:hint="eastAsia"/>
          <w:szCs w:val="22"/>
          <w:highlight w:val="yellow"/>
        </w:rPr>
        <w:t>但</w:t>
      </w:r>
      <w:r>
        <w:rPr>
          <w:rFonts w:ascii="Times New Roman" w:hAnsi="Times New Roman" w:cs="Times New Roman" w:hint="eastAsia"/>
          <w:szCs w:val="22"/>
        </w:rPr>
        <w:t>不限于以下酒店设计方案审核意见：标识方案、软装方案、艺术品方案、机电系统、排水专业、电气专业、暖通空调专业、外管网专业、景观方案、后勤配套设施平面图、厨房设计及设备采购清单等。</w:t>
      </w:r>
      <w:r>
        <w:rPr>
          <w:rFonts w:ascii="Times New Roman" w:hAnsi="Times New Roman" w:cs="Times New Roman"/>
          <w:szCs w:val="22"/>
        </w:rPr>
        <w:t xml:space="preserve">                           </w:t>
      </w:r>
      <w:permEnd w:id="1118902157"/>
    </w:p>
    <w:p w14:paraId="26CF7A81" w14:textId="77777777" w:rsidR="00BA450C"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15" w:name="_Toc23266_WPSOffice_Level2"/>
      <w:bookmarkStart w:id="16" w:name="_Toc8128_WPSOffice_Level2"/>
      <w:bookmarkStart w:id="17" w:name="_Toc17858_WPSOffice_Level2"/>
      <w:bookmarkStart w:id="18" w:name="_Toc525632586"/>
      <w:bookmarkStart w:id="19" w:name="_Toc18453"/>
      <w:bookmarkStart w:id="20" w:name="_Toc10274"/>
      <w:bookmarkStart w:id="21" w:name="_Toc18367_WPSOffice_Level2"/>
      <w:r>
        <w:rPr>
          <w:rFonts w:ascii="Times New Roman" w:eastAsia="黑体" w:hAnsi="Times New Roman" w:cs="Times New Roman"/>
          <w:bCs w:val="0"/>
          <w:sz w:val="22"/>
          <w:szCs w:val="15"/>
        </w:rPr>
        <w:t>采购说明</w:t>
      </w:r>
      <w:bookmarkEnd w:id="15"/>
      <w:bookmarkEnd w:id="16"/>
      <w:bookmarkEnd w:id="17"/>
      <w:bookmarkEnd w:id="18"/>
      <w:bookmarkEnd w:id="19"/>
      <w:bookmarkEnd w:id="20"/>
      <w:bookmarkEnd w:id="21"/>
    </w:p>
    <w:p w14:paraId="009B807B" w14:textId="77777777" w:rsidR="00BA450C" w:rsidRDefault="00000000">
      <w:pPr>
        <w:snapToGrid w:val="0"/>
        <w:spacing w:after="0" w:line="440" w:lineRule="exact"/>
        <w:ind w:firstLineChars="200" w:firstLine="420"/>
        <w:rPr>
          <w:rFonts w:ascii="Times New Roman" w:hAnsi="Times New Roman" w:cs="Times New Roman"/>
          <w:szCs w:val="22"/>
          <w:u w:val="single"/>
        </w:rPr>
      </w:pPr>
      <w:bookmarkStart w:id="22" w:name="_Toc4489_WPSOffice_Level3"/>
      <w:r>
        <w:rPr>
          <w:rFonts w:ascii="Times New Roman" w:hAnsi="Times New Roman" w:cs="Times New Roman"/>
          <w:szCs w:val="22"/>
        </w:rPr>
        <w:t xml:space="preserve">2.1 </w:t>
      </w:r>
      <w:r>
        <w:rPr>
          <w:rFonts w:ascii="Times New Roman" w:hAnsi="Times New Roman" w:cs="Times New Roman"/>
          <w:szCs w:val="22"/>
        </w:rPr>
        <w:t>采购方式：</w:t>
      </w:r>
      <w:bookmarkEnd w:id="22"/>
      <w:permStart w:id="1430931108" w:edGrp="everyone"/>
      <w:r>
        <w:rPr>
          <w:rFonts w:ascii="Times New Roman" w:hAnsi="Times New Roman" w:cs="Times New Roman"/>
          <w:szCs w:val="22"/>
          <w:u w:val="single"/>
        </w:rPr>
        <w:t>公开询比采购</w:t>
      </w:r>
    </w:p>
    <w:p w14:paraId="689CAB73" w14:textId="77777777" w:rsidR="00BA450C" w:rsidRDefault="00000000">
      <w:pPr>
        <w:snapToGrid w:val="0"/>
        <w:spacing w:after="0" w:line="440" w:lineRule="exact"/>
        <w:ind w:firstLineChars="200" w:firstLine="420"/>
        <w:rPr>
          <w:rFonts w:ascii="Times New Roman" w:hAnsi="Times New Roman" w:cs="Times New Roman"/>
          <w:szCs w:val="22"/>
          <w:u w:val="single"/>
        </w:rPr>
      </w:pPr>
      <w:bookmarkStart w:id="23" w:name="_Toc23266_WPSOffice_Level3"/>
      <w:permEnd w:id="1430931108"/>
      <w:r>
        <w:rPr>
          <w:rFonts w:ascii="Times New Roman" w:hAnsi="Times New Roman" w:cs="Times New Roman"/>
          <w:szCs w:val="22"/>
        </w:rPr>
        <w:t xml:space="preserve">2.2 </w:t>
      </w:r>
      <w:r>
        <w:rPr>
          <w:rFonts w:ascii="Times New Roman" w:hAnsi="Times New Roman" w:cs="Times New Roman"/>
          <w:szCs w:val="22"/>
        </w:rPr>
        <w:t>资金来源及比例：</w:t>
      </w:r>
      <w:bookmarkStart w:id="24" w:name="_Toc22379_WPSOffice_Level3"/>
      <w:bookmarkEnd w:id="23"/>
      <w:permStart w:id="1229146848" w:edGrp="everyone"/>
      <w:r>
        <w:rPr>
          <w:rFonts w:ascii="Times New Roman" w:hAnsi="Times New Roman" w:cs="Times New Roman" w:hint="eastAsia"/>
          <w:szCs w:val="22"/>
          <w:u w:val="single"/>
        </w:rPr>
        <w:t>100%</w:t>
      </w:r>
      <w:r>
        <w:rPr>
          <w:rFonts w:ascii="Times New Roman" w:hAnsi="Times New Roman" w:cs="Times New Roman" w:hint="eastAsia"/>
          <w:szCs w:val="22"/>
          <w:u w:val="single"/>
        </w:rPr>
        <w:t>来自</w:t>
      </w:r>
      <w:r>
        <w:rPr>
          <w:rFonts w:ascii="Times New Roman" w:hAnsi="Times New Roman" w:cs="Times New Roman"/>
          <w:szCs w:val="22"/>
          <w:u w:val="single"/>
        </w:rPr>
        <w:t>企业自筹</w:t>
      </w:r>
    </w:p>
    <w:permEnd w:id="1229146848"/>
    <w:p w14:paraId="5D6A4088"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2.3 </w:t>
      </w:r>
      <w:r>
        <w:rPr>
          <w:rFonts w:ascii="Times New Roman" w:hAnsi="Times New Roman" w:cs="Times New Roman" w:hint="eastAsia"/>
          <w:szCs w:val="22"/>
        </w:rPr>
        <w:t>采购范围：</w:t>
      </w:r>
      <w:permStart w:id="1040073179" w:edGrp="everyone"/>
      <w:r>
        <w:rPr>
          <w:rFonts w:ascii="Times New Roman" w:hAnsi="Times New Roman" w:cs="Times New Roman"/>
          <w:szCs w:val="22"/>
          <w:u w:val="single"/>
        </w:rPr>
        <w:t xml:space="preserve"> </w:t>
      </w:r>
      <w:r>
        <w:rPr>
          <w:rFonts w:ascii="Times New Roman" w:hAnsi="Times New Roman" w:cs="Times New Roman" w:hint="eastAsia"/>
          <w:szCs w:val="22"/>
        </w:rPr>
        <w:t>主要包括岳西徽风皖韵度假酒店拟建酒店项目重资产辅助开发设计与技术支持工作。</w:t>
      </w:r>
    </w:p>
    <w:permEnd w:id="1040073179"/>
    <w:p w14:paraId="503A79F9"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 xml:space="preserve">2.4 </w:t>
      </w:r>
      <w:r>
        <w:rPr>
          <w:rFonts w:ascii="Times New Roman" w:hAnsi="Times New Roman" w:cs="Times New Roman"/>
          <w:szCs w:val="22"/>
        </w:rPr>
        <w:t>合同包划分：</w:t>
      </w:r>
      <w:permStart w:id="104163958" w:edGrp="everyone"/>
      <w:r>
        <w:rPr>
          <w:rFonts w:ascii="Times New Roman" w:hAnsi="Times New Roman" w:cs="Times New Roman"/>
          <w:szCs w:val="22"/>
          <w:u w:val="single"/>
        </w:rPr>
        <w:t xml:space="preserve">  </w:t>
      </w:r>
      <w:r>
        <w:rPr>
          <w:rFonts w:ascii="Times New Roman" w:hAnsi="Times New Roman" w:cs="Times New Roman" w:hint="eastAsia"/>
          <w:szCs w:val="22"/>
          <w:u w:val="single"/>
        </w:rPr>
        <w:t>1</w:t>
      </w:r>
      <w:r>
        <w:rPr>
          <w:rFonts w:ascii="Times New Roman" w:hAnsi="Times New Roman" w:cs="Times New Roman" w:hint="eastAsia"/>
          <w:szCs w:val="22"/>
          <w:u w:val="single"/>
        </w:rPr>
        <w:t>个</w:t>
      </w:r>
      <w:r>
        <w:rPr>
          <w:rFonts w:ascii="Times New Roman" w:hAnsi="Times New Roman" w:cs="Times New Roman"/>
          <w:szCs w:val="22"/>
          <w:u w:val="single"/>
        </w:rPr>
        <w:t xml:space="preserve"> </w:t>
      </w:r>
    </w:p>
    <w:permEnd w:id="104163958"/>
    <w:p w14:paraId="6E6613C1" w14:textId="77777777" w:rsidR="00BA450C"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2.</w:t>
      </w:r>
      <w:r>
        <w:rPr>
          <w:rFonts w:ascii="Times New Roman" w:hAnsi="Times New Roman" w:cs="Times New Roman" w:hint="eastAsia"/>
          <w:szCs w:val="22"/>
        </w:rPr>
        <w:t>5</w:t>
      </w:r>
      <w:r>
        <w:rPr>
          <w:rFonts w:ascii="Times New Roman" w:hAnsi="Times New Roman" w:cs="Times New Roman"/>
          <w:szCs w:val="22"/>
        </w:rPr>
        <w:t xml:space="preserve"> </w:t>
      </w:r>
      <w:r>
        <w:rPr>
          <w:rFonts w:ascii="Times New Roman" w:hAnsi="Times New Roman" w:cs="Times New Roman"/>
          <w:szCs w:val="22"/>
        </w:rPr>
        <w:t>最高限价：</w:t>
      </w:r>
      <w:bookmarkEnd w:id="24"/>
      <w:permStart w:id="637492434" w:edGrp="everyone"/>
      <w:r>
        <w:rPr>
          <w:rFonts w:ascii="Times New Roman" w:hAnsi="Times New Roman" w:cs="Times New Roman"/>
          <w:szCs w:val="22"/>
          <w:u w:val="single"/>
        </w:rPr>
        <w:t xml:space="preserve">   </w:t>
      </w:r>
      <w:r>
        <w:rPr>
          <w:rFonts w:ascii="Times New Roman" w:hAnsi="Times New Roman" w:cs="Times New Roman" w:hint="eastAsia"/>
          <w:szCs w:val="22"/>
          <w:u w:val="single"/>
        </w:rPr>
        <w:t>60</w:t>
      </w:r>
      <w:r>
        <w:rPr>
          <w:rFonts w:ascii="Times New Roman" w:hAnsi="Times New Roman" w:cs="Times New Roman" w:hint="eastAsia"/>
          <w:szCs w:val="22"/>
          <w:u w:val="single"/>
        </w:rPr>
        <w:t>万元</w:t>
      </w:r>
      <w:r>
        <w:rPr>
          <w:rFonts w:ascii="Times New Roman" w:hAnsi="Times New Roman" w:cs="Times New Roman"/>
          <w:szCs w:val="22"/>
          <w:u w:val="single"/>
        </w:rPr>
        <w:t xml:space="preserve">                  </w:t>
      </w:r>
    </w:p>
    <w:permEnd w:id="637492434"/>
    <w:p w14:paraId="5D10CC32" w14:textId="1EF7B8B2" w:rsidR="00BA450C" w:rsidRDefault="00000000">
      <w:pPr>
        <w:snapToGrid w:val="0"/>
        <w:spacing w:after="0" w:line="440" w:lineRule="exact"/>
        <w:ind w:firstLineChars="200" w:firstLine="420"/>
        <w:rPr>
          <w:rFonts w:ascii="Times New Roman" w:hAnsi="Times New Roman" w:cs="Times New Roman"/>
          <w:szCs w:val="22"/>
          <w:highlight w:val="yellow"/>
        </w:rPr>
      </w:pPr>
      <w:r>
        <w:rPr>
          <w:rFonts w:ascii="Times New Roman" w:hAnsi="Times New Roman" w:cs="Times New Roman"/>
          <w:szCs w:val="22"/>
        </w:rPr>
        <w:t xml:space="preserve">2.6 </w:t>
      </w:r>
      <w:r>
        <w:rPr>
          <w:rFonts w:ascii="Times New Roman" w:hAnsi="Times New Roman" w:cs="Times New Roman"/>
          <w:szCs w:val="22"/>
        </w:rPr>
        <w:t>计划服务期：</w:t>
      </w:r>
      <w:permStart w:id="1105748849" w:edGrp="everyone"/>
      <w:r>
        <w:rPr>
          <w:rFonts w:ascii="Times New Roman" w:hAnsi="Times New Roman" w:cs="Times New Roman"/>
          <w:szCs w:val="22"/>
          <w:highlight w:val="yellow"/>
          <w:u w:val="single"/>
        </w:rPr>
        <w:t>计划开工日期</w:t>
      </w:r>
      <w:r>
        <w:rPr>
          <w:rFonts w:ascii="Times New Roman" w:hAnsi="Times New Roman" w:cs="Times New Roman"/>
          <w:szCs w:val="22"/>
          <w:highlight w:val="yellow"/>
          <w:u w:val="single"/>
        </w:rPr>
        <w:t xml:space="preserve"> </w:t>
      </w:r>
      <w:r>
        <w:rPr>
          <w:rFonts w:ascii="Times New Roman" w:hAnsi="Times New Roman" w:cs="Times New Roman"/>
          <w:szCs w:val="22"/>
          <w:highlight w:val="yellow"/>
          <w:u w:val="single"/>
        </w:rPr>
        <w:t>（实际开工日期以采购人通知的为准）；服务期</w:t>
      </w:r>
      <w:r>
        <w:rPr>
          <w:rFonts w:ascii="Times New Roman" w:hAnsi="Times New Roman" w:cs="Times New Roman"/>
          <w:szCs w:val="22"/>
          <w:highlight w:val="yellow"/>
          <w:u w:val="single"/>
        </w:rPr>
        <w:t xml:space="preserve"> </w:t>
      </w:r>
      <w:r w:rsidR="00D40D59">
        <w:rPr>
          <w:rFonts w:ascii="Times New Roman" w:hAnsi="Times New Roman" w:cs="Times New Roman" w:hint="eastAsia"/>
          <w:szCs w:val="22"/>
          <w:highlight w:val="yellow"/>
          <w:u w:val="single"/>
        </w:rPr>
        <w:t>90</w:t>
      </w:r>
      <w:r w:rsidR="00D40D59">
        <w:rPr>
          <w:rFonts w:ascii="Times New Roman" w:hAnsi="Times New Roman" w:cs="Times New Roman" w:hint="eastAsia"/>
          <w:szCs w:val="22"/>
          <w:highlight w:val="yellow"/>
          <w:u w:val="single"/>
        </w:rPr>
        <w:t>日</w:t>
      </w:r>
      <w:r>
        <w:rPr>
          <w:rFonts w:ascii="Times New Roman" w:hAnsi="Times New Roman" w:cs="Times New Roman"/>
          <w:szCs w:val="22"/>
          <w:highlight w:val="yellow"/>
          <w:u w:val="single"/>
        </w:rPr>
        <w:t xml:space="preserve">     </w:t>
      </w:r>
      <w:r>
        <w:rPr>
          <w:rFonts w:ascii="Times New Roman" w:hAnsi="Times New Roman" w:cs="Times New Roman"/>
          <w:szCs w:val="22"/>
          <w:highlight w:val="yellow"/>
        </w:rPr>
        <w:t>。</w:t>
      </w:r>
    </w:p>
    <w:p w14:paraId="68768862" w14:textId="77777777" w:rsidR="00BA450C"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25" w:name="_Toc31673_WPSOffice_Level2"/>
      <w:bookmarkStart w:id="26" w:name="_Toc3714"/>
      <w:bookmarkStart w:id="27" w:name="_Toc29516_WPSOffice_Level2"/>
      <w:bookmarkStart w:id="28" w:name="_Toc6388"/>
      <w:bookmarkStart w:id="29" w:name="_Toc22379_WPSOffice_Level2"/>
      <w:bookmarkStart w:id="30" w:name="_Toc1622_WPSOffice_Level2"/>
      <w:bookmarkStart w:id="31" w:name="_Toc525632587"/>
      <w:permEnd w:id="1105748849"/>
      <w:r>
        <w:rPr>
          <w:rFonts w:ascii="Times New Roman" w:eastAsia="黑体" w:hAnsi="Times New Roman" w:cs="Times New Roman"/>
          <w:bCs w:val="0"/>
          <w:sz w:val="22"/>
          <w:szCs w:val="15"/>
        </w:rPr>
        <w:t>供应商资格条件</w:t>
      </w:r>
      <w:bookmarkEnd w:id="25"/>
      <w:bookmarkEnd w:id="26"/>
      <w:bookmarkEnd w:id="27"/>
      <w:bookmarkEnd w:id="28"/>
      <w:bookmarkEnd w:id="29"/>
      <w:bookmarkEnd w:id="30"/>
      <w:bookmarkEnd w:id="31"/>
    </w:p>
    <w:p w14:paraId="265AF8DC"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3.1 </w:t>
      </w:r>
      <w:r>
        <w:rPr>
          <w:rFonts w:ascii="Times New Roman" w:hAnsi="Times New Roman" w:cs="Times New Roman"/>
          <w:szCs w:val="22"/>
        </w:rPr>
        <w:t>本次采购要求供应商须</w:t>
      </w:r>
      <w:r>
        <w:rPr>
          <w:rFonts w:ascii="Times New Roman" w:hAnsi="Times New Roman" w:cs="Times New Roman" w:hint="eastAsia"/>
          <w:szCs w:val="22"/>
        </w:rPr>
        <w:t>同时</w:t>
      </w:r>
      <w:r>
        <w:rPr>
          <w:rFonts w:ascii="Times New Roman" w:hAnsi="Times New Roman" w:cs="Times New Roman"/>
          <w:szCs w:val="22"/>
        </w:rPr>
        <w:t>具备：</w:t>
      </w:r>
    </w:p>
    <w:p w14:paraId="0B09E0EC"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w:t>
      </w:r>
      <w:r>
        <w:rPr>
          <w:rFonts w:ascii="Times New Roman" w:hAnsi="Times New Roman" w:cs="Times New Roman"/>
          <w:szCs w:val="22"/>
        </w:rPr>
        <w:t>1</w:t>
      </w:r>
      <w:r>
        <w:rPr>
          <w:rFonts w:ascii="Times New Roman" w:hAnsi="Times New Roman" w:cs="Times New Roman"/>
          <w:szCs w:val="22"/>
        </w:rPr>
        <w:t>）资质最低要求：</w:t>
      </w:r>
    </w:p>
    <w:p w14:paraId="15067EC6"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具备独立法人资格，持有有效的营业执照；</w:t>
      </w:r>
    </w:p>
    <w:p w14:paraId="353A3EE2" w14:textId="77777777" w:rsidR="00BA450C"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业绩最低要求：</w:t>
      </w:r>
    </w:p>
    <w:p w14:paraId="168B2C7C" w14:textId="204A411A"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近</w:t>
      </w:r>
      <w:permStart w:id="1871125758" w:edGrp="everyone"/>
      <w:r>
        <w:rPr>
          <w:rFonts w:ascii="Times New Roman" w:hAnsi="Times New Roman" w:cs="Times New Roman"/>
          <w:szCs w:val="22"/>
        </w:rPr>
        <w:t>__</w:t>
      </w:r>
      <w:r>
        <w:rPr>
          <w:rFonts w:ascii="Times New Roman" w:hAnsi="Times New Roman" w:cs="Times New Roman" w:hint="eastAsia"/>
          <w:szCs w:val="22"/>
        </w:rPr>
        <w:t>3</w:t>
      </w:r>
      <w:r>
        <w:rPr>
          <w:rFonts w:ascii="Times New Roman" w:hAnsi="Times New Roman" w:cs="Times New Roman"/>
          <w:szCs w:val="22"/>
        </w:rPr>
        <w:t>__</w:t>
      </w:r>
      <w:permEnd w:id="1871125758"/>
      <w:r>
        <w:rPr>
          <w:rFonts w:ascii="Times New Roman" w:hAnsi="Times New Roman" w:cs="Times New Roman"/>
          <w:szCs w:val="22"/>
        </w:rPr>
        <w:t>年（指</w:t>
      </w:r>
      <w:sdt>
        <w:sdtPr>
          <w:rPr>
            <w:rFonts w:ascii="Times New Roman" w:hAnsi="Times New Roman" w:cs="Times New Roman"/>
            <w:szCs w:val="22"/>
          </w:rPr>
          <w:id w:val="147465823"/>
          <w:placeholder>
            <w:docPart w:val="{e6ea4ee8-4008-40ec-85ad-6bea98ad5acf}"/>
          </w:placeholder>
          <w:date w:fullDate="2022-01-01T00:00:00Z">
            <w:dateFormat w:val="yyyy'年'MM'月'dd'日'"/>
            <w:lid w:val="zh-CN"/>
            <w:storeMappedDataAs w:val="dateTime"/>
            <w:calendar w:val="gregorian"/>
          </w:date>
        </w:sdtPr>
        <w:sdtContent>
          <w:r>
            <w:rPr>
              <w:rFonts w:ascii="Times New Roman" w:hAnsi="Times New Roman" w:cs="Times New Roman"/>
              <w:szCs w:val="22"/>
            </w:rPr>
            <w:t>2022</w:t>
          </w:r>
          <w:r>
            <w:rPr>
              <w:rFonts w:ascii="Times New Roman" w:hAnsi="Times New Roman" w:cs="Times New Roman"/>
              <w:szCs w:val="22"/>
            </w:rPr>
            <w:t>年</w:t>
          </w:r>
          <w:r>
            <w:rPr>
              <w:rFonts w:ascii="Times New Roman" w:hAnsi="Times New Roman" w:cs="Times New Roman"/>
              <w:szCs w:val="22"/>
            </w:rPr>
            <w:t>01</w:t>
          </w:r>
          <w:r>
            <w:rPr>
              <w:rFonts w:ascii="Times New Roman" w:hAnsi="Times New Roman" w:cs="Times New Roman"/>
              <w:szCs w:val="22"/>
            </w:rPr>
            <w:t>月</w:t>
          </w:r>
          <w:r>
            <w:rPr>
              <w:rFonts w:ascii="Times New Roman" w:hAnsi="Times New Roman" w:cs="Times New Roman"/>
              <w:szCs w:val="22"/>
            </w:rPr>
            <w:t>01</w:t>
          </w:r>
          <w:r>
            <w:rPr>
              <w:rFonts w:ascii="Times New Roman" w:hAnsi="Times New Roman" w:cs="Times New Roman"/>
              <w:szCs w:val="22"/>
            </w:rPr>
            <w:t>日</w:t>
          </w:r>
        </w:sdtContent>
      </w:sdt>
      <w:r>
        <w:rPr>
          <w:rFonts w:ascii="Times New Roman" w:hAnsi="Times New Roman" w:cs="Times New Roman"/>
          <w:szCs w:val="22"/>
        </w:rPr>
        <w:t>至响应文件递交截止日期，以</w:t>
      </w:r>
      <w:permStart w:id="2085777441" w:edGrp="everyone"/>
      <w:r>
        <w:rPr>
          <w:rFonts w:ascii="Times New Roman" w:hAnsi="Times New Roman" w:cs="Times New Roman" w:hint="eastAsia"/>
          <w:szCs w:val="22"/>
        </w:rPr>
        <w:t>（合同签订）</w:t>
      </w:r>
      <w:permEnd w:id="2085777441"/>
      <w:r>
        <w:rPr>
          <w:rFonts w:ascii="Times New Roman" w:hAnsi="Times New Roman" w:cs="Times New Roman"/>
          <w:szCs w:val="22"/>
        </w:rPr>
        <w:t>时间为准）具备</w:t>
      </w:r>
      <w:permStart w:id="1533554883" w:edGrp="everyone"/>
      <w:r>
        <w:rPr>
          <w:rFonts w:ascii="Times New Roman" w:hAnsi="Times New Roman" w:cs="Times New Roman" w:hint="eastAsia"/>
          <w:szCs w:val="22"/>
        </w:rPr>
        <w:t>至少一项为酒店行业设计工作提供支持的咨询服务业绩</w:t>
      </w:r>
      <w:r>
        <w:rPr>
          <w:rFonts w:ascii="Times New Roman" w:hAnsi="Times New Roman" w:cs="Times New Roman"/>
          <w:szCs w:val="22"/>
        </w:rPr>
        <w:t>_</w:t>
      </w:r>
      <w:permEnd w:id="1533554883"/>
      <w:r>
        <w:rPr>
          <w:rFonts w:ascii="Times New Roman" w:hAnsi="Times New Roman" w:cs="Times New Roman"/>
          <w:szCs w:val="22"/>
        </w:rPr>
        <w:t>。</w:t>
      </w:r>
    </w:p>
    <w:p w14:paraId="7436565A" w14:textId="77777777" w:rsidR="00BA450C" w:rsidRDefault="00000000">
      <w:pPr>
        <w:numPr>
          <w:ilvl w:val="0"/>
          <w:numId w:val="4"/>
        </w:num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信誉要求最低要求：</w:t>
      </w:r>
    </w:p>
    <w:p w14:paraId="639BBB92"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①</w:t>
      </w:r>
      <w:r>
        <w:rPr>
          <w:rFonts w:ascii="Times New Roman" w:hAnsi="Times New Roman" w:cs="Times New Roman" w:hint="eastAsia"/>
          <w:szCs w:val="22"/>
        </w:rPr>
        <w:t>未被责令停业，暂扣或吊销执照，或吊销资质证书；</w:t>
      </w:r>
    </w:p>
    <w:p w14:paraId="6877BA0F" w14:textId="77777777" w:rsidR="00BA450C" w:rsidRDefault="00000000">
      <w:pPr>
        <w:snapToGrid w:val="0"/>
        <w:spacing w:after="0" w:line="440" w:lineRule="exact"/>
        <w:ind w:firstLineChars="200" w:firstLine="420"/>
      </w:pPr>
      <w:r>
        <w:rPr>
          <w:rFonts w:ascii="Times New Roman" w:hAnsi="Times New Roman" w:cs="Times New Roman" w:hint="eastAsia"/>
          <w:szCs w:val="22"/>
        </w:rPr>
        <w:t>②未进入清算程序，或被宣告破产，或其他丧失履约能力的情形；</w:t>
      </w:r>
    </w:p>
    <w:p w14:paraId="5429D27A"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③</w:t>
      </w:r>
      <w:r>
        <w:rPr>
          <w:rFonts w:ascii="Times New Roman" w:hAnsi="Times New Roman" w:cs="Times New Roman"/>
          <w:szCs w:val="22"/>
        </w:rPr>
        <w:t>在国家企业信用信息公示系统（</w:t>
      </w:r>
      <w:r>
        <w:rPr>
          <w:rFonts w:ascii="Times New Roman" w:hAnsi="Times New Roman" w:cs="Times New Roman"/>
          <w:szCs w:val="22"/>
        </w:rPr>
        <w:t>http://www.gsxt.gov.cn</w:t>
      </w:r>
      <w:r>
        <w:rPr>
          <w:rFonts w:ascii="Times New Roman" w:hAnsi="Times New Roman" w:cs="Times New Roman"/>
          <w:szCs w:val="22"/>
        </w:rPr>
        <w:t>）中</w:t>
      </w:r>
      <w:r>
        <w:rPr>
          <w:rFonts w:ascii="Times New Roman" w:hAnsi="Times New Roman" w:cs="Times New Roman" w:hint="eastAsia"/>
          <w:szCs w:val="22"/>
        </w:rPr>
        <w:t>未</w:t>
      </w:r>
      <w:r>
        <w:rPr>
          <w:rFonts w:ascii="Times New Roman" w:hAnsi="Times New Roman" w:cs="Times New Roman"/>
          <w:szCs w:val="22"/>
        </w:rPr>
        <w:t>被列入严重违法失信企业名单；</w:t>
      </w:r>
    </w:p>
    <w:p w14:paraId="637C63EA"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④在“中国执行信息公开网”（</w:t>
      </w:r>
      <w:r>
        <w:rPr>
          <w:rFonts w:ascii="Times New Roman" w:hAnsi="Times New Roman" w:cs="Times New Roman" w:hint="eastAsia"/>
          <w:szCs w:val="22"/>
        </w:rPr>
        <w:t>http://zxgk.court.gov.cn/index.jsp</w:t>
      </w:r>
      <w:r>
        <w:rPr>
          <w:rFonts w:ascii="Times New Roman" w:hAnsi="Times New Roman" w:cs="Times New Roman" w:hint="eastAsia"/>
          <w:szCs w:val="22"/>
        </w:rPr>
        <w:t>）中被列入失信被执行</w:t>
      </w:r>
      <w:r>
        <w:rPr>
          <w:rFonts w:ascii="Times New Roman" w:hAnsi="Times New Roman" w:cs="Times New Roman" w:hint="eastAsia"/>
          <w:szCs w:val="22"/>
        </w:rPr>
        <w:lastRenderedPageBreak/>
        <w:t>人名单的投标人，不得参加投标。</w:t>
      </w:r>
    </w:p>
    <w:p w14:paraId="361200CB"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⑤</w:t>
      </w:r>
      <w:r>
        <w:rPr>
          <w:rFonts w:ascii="Times New Roman" w:hAnsi="Times New Roman" w:cs="Times New Roman"/>
          <w:szCs w:val="22"/>
        </w:rPr>
        <w:t>在近三年内（自</w:t>
      </w:r>
      <w:r>
        <w:rPr>
          <w:rFonts w:ascii="Times New Roman" w:hAnsi="Times New Roman" w:cs="Times New Roman" w:hint="eastAsia"/>
          <w:szCs w:val="22"/>
        </w:rPr>
        <w:t>响应文件递交截止之日</w:t>
      </w:r>
      <w:r>
        <w:rPr>
          <w:rFonts w:ascii="Times New Roman" w:hAnsi="Times New Roman" w:cs="Times New Roman"/>
          <w:szCs w:val="22"/>
        </w:rPr>
        <w:t>向前追溯</w:t>
      </w:r>
      <w:r>
        <w:rPr>
          <w:rFonts w:ascii="Times New Roman" w:hAnsi="Times New Roman" w:cs="Times New Roman"/>
          <w:szCs w:val="22"/>
        </w:rPr>
        <w:t>3</w:t>
      </w:r>
      <w:r>
        <w:rPr>
          <w:rFonts w:ascii="Times New Roman" w:hAnsi="Times New Roman" w:cs="Times New Roman"/>
          <w:szCs w:val="22"/>
        </w:rPr>
        <w:t>年）供应商或其法定代表人、拟委任的项目</w:t>
      </w:r>
      <w:r>
        <w:rPr>
          <w:rFonts w:ascii="Times New Roman" w:hAnsi="Times New Roman" w:cs="Times New Roman" w:hint="eastAsia"/>
          <w:szCs w:val="22"/>
        </w:rPr>
        <w:t>负责人未</w:t>
      </w:r>
      <w:r>
        <w:rPr>
          <w:rFonts w:ascii="Times New Roman" w:hAnsi="Times New Roman" w:cs="Times New Roman"/>
          <w:szCs w:val="22"/>
        </w:rPr>
        <w:t>有行贿犯罪行为。</w:t>
      </w:r>
    </w:p>
    <w:p w14:paraId="6BB53E17" w14:textId="77777777" w:rsidR="00BA450C" w:rsidRDefault="00000000">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szCs w:val="22"/>
        </w:rPr>
        <w:t xml:space="preserve">3.2 </w:t>
      </w:r>
      <w:r>
        <w:rPr>
          <w:rFonts w:ascii="Times New Roman" w:hAnsi="Times New Roman" w:cs="Times New Roman"/>
          <w:szCs w:val="22"/>
        </w:rPr>
        <w:t>联合体：本次采购</w:t>
      </w:r>
      <w:r>
        <w:rPr>
          <w:rFonts w:ascii="Times New Roman" w:hAnsi="Times New Roman" w:cs="Times New Roman" w:hint="eastAsia"/>
          <w:szCs w:val="22"/>
        </w:rPr>
        <w:t>不接受</w:t>
      </w:r>
      <w:r>
        <w:rPr>
          <w:rFonts w:ascii="Times New Roman" w:hAnsi="Times New Roman" w:cs="Times New Roman"/>
          <w:szCs w:val="22"/>
        </w:rPr>
        <w:t>联合体报价。</w:t>
      </w:r>
    </w:p>
    <w:p w14:paraId="231BEA19" w14:textId="77777777" w:rsidR="00BA450C" w:rsidRDefault="00000000">
      <w:pPr>
        <w:snapToGrid w:val="0"/>
        <w:spacing w:after="0" w:line="440" w:lineRule="exact"/>
        <w:ind w:firstLineChars="200" w:firstLine="420"/>
        <w:rPr>
          <w:rFonts w:ascii="Times New Roman" w:hAnsi="Times New Roman" w:cs="Times New Roman"/>
          <w:sz w:val="18"/>
          <w:szCs w:val="21"/>
        </w:rPr>
      </w:pPr>
      <w:r>
        <w:rPr>
          <w:rFonts w:ascii="Times New Roman" w:hAnsi="Times New Roman" w:cs="Times New Roman"/>
          <w:szCs w:val="22"/>
        </w:rPr>
        <w:t xml:space="preserve">3.3 </w:t>
      </w:r>
      <w:r>
        <w:rPr>
          <w:rFonts w:ascii="Times New Roman" w:hAnsi="Times New Roman" w:cs="Times New Roman"/>
          <w:szCs w:val="22"/>
        </w:rPr>
        <w:t>存在关联关系的单位，不得同时参加同一合同包报价，否则相关响应文件均无效。关联关系定义：是指公司控股股东、实际控制人、董事、监事、高级管理人员与其直接或者间接控制的企业之间的关系，以及可能导致公司利益转移的其他关系。</w:t>
      </w:r>
    </w:p>
    <w:p w14:paraId="00F090BC" w14:textId="77777777" w:rsidR="00BA450C"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2" w:name="_Toc25666_WPSOffice_Level2"/>
      <w:bookmarkStart w:id="33" w:name="_Toc525632588"/>
      <w:bookmarkStart w:id="34" w:name="_Toc2996_WPSOffice_Level2"/>
      <w:bookmarkStart w:id="35" w:name="_Toc4109_WPSOffice_Level2"/>
      <w:bookmarkStart w:id="36" w:name="_Toc29452_WPSOffice_Level2"/>
      <w:bookmarkStart w:id="37" w:name="_Toc1994"/>
      <w:bookmarkStart w:id="38" w:name="_Toc4751"/>
      <w:r>
        <w:rPr>
          <w:rFonts w:ascii="Times New Roman" w:eastAsia="黑体" w:hAnsi="Times New Roman" w:cs="Times New Roman" w:hint="eastAsia"/>
          <w:bCs w:val="0"/>
          <w:sz w:val="22"/>
          <w:szCs w:val="15"/>
        </w:rPr>
        <w:t>询比文件</w:t>
      </w:r>
      <w:r>
        <w:rPr>
          <w:rFonts w:ascii="Times New Roman" w:eastAsia="黑体" w:hAnsi="Times New Roman" w:cs="Times New Roman"/>
          <w:bCs w:val="0"/>
          <w:sz w:val="22"/>
          <w:szCs w:val="15"/>
        </w:rPr>
        <w:t>的获取</w:t>
      </w:r>
      <w:bookmarkEnd w:id="32"/>
      <w:bookmarkEnd w:id="33"/>
      <w:bookmarkEnd w:id="34"/>
      <w:bookmarkEnd w:id="35"/>
      <w:bookmarkEnd w:id="36"/>
      <w:bookmarkEnd w:id="37"/>
      <w:bookmarkEnd w:id="38"/>
    </w:p>
    <w:p w14:paraId="27ED32FF"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szCs w:val="22"/>
        </w:rPr>
        <w:t>凡有意</w:t>
      </w:r>
      <w:r>
        <w:rPr>
          <w:rFonts w:ascii="Times New Roman" w:hAnsi="Times New Roman" w:cs="Times New Roman" w:hint="eastAsia"/>
          <w:szCs w:val="22"/>
        </w:rPr>
        <w:t>投标者</w:t>
      </w:r>
      <w:r>
        <w:rPr>
          <w:rFonts w:ascii="Times New Roman" w:hAnsi="Times New Roman" w:cs="Times New Roman"/>
          <w:szCs w:val="22"/>
        </w:rPr>
        <w:t>，请点击本页面下方的</w:t>
      </w:r>
      <w:r>
        <w:rPr>
          <w:rFonts w:ascii="Times New Roman" w:hAnsi="Times New Roman" w:cs="Times New Roman"/>
          <w:szCs w:val="22"/>
        </w:rPr>
        <w:t>“</w:t>
      </w:r>
      <w:r>
        <w:rPr>
          <w:rFonts w:ascii="Times New Roman" w:hAnsi="Times New Roman" w:cs="Times New Roman"/>
          <w:szCs w:val="22"/>
        </w:rPr>
        <w:t>下载附件</w:t>
      </w:r>
      <w:r>
        <w:rPr>
          <w:rFonts w:ascii="Times New Roman" w:hAnsi="Times New Roman" w:cs="Times New Roman"/>
          <w:szCs w:val="22"/>
        </w:rPr>
        <w:t>”</w:t>
      </w:r>
      <w:r>
        <w:rPr>
          <w:rFonts w:ascii="Times New Roman" w:hAnsi="Times New Roman" w:cs="Times New Roman"/>
          <w:szCs w:val="22"/>
        </w:rPr>
        <w:t>自行下载</w:t>
      </w:r>
      <w:r>
        <w:rPr>
          <w:rFonts w:ascii="Times New Roman" w:hAnsi="Times New Roman" w:cs="Times New Roman" w:hint="eastAsia"/>
          <w:szCs w:val="22"/>
        </w:rPr>
        <w:t>采购</w:t>
      </w:r>
      <w:r>
        <w:rPr>
          <w:rFonts w:ascii="Times New Roman" w:hAnsi="Times New Roman" w:cs="Times New Roman"/>
          <w:szCs w:val="22"/>
        </w:rPr>
        <w:t>文件等相关资料，如对</w:t>
      </w:r>
      <w:r>
        <w:rPr>
          <w:rFonts w:ascii="Times New Roman" w:hAnsi="Times New Roman" w:cs="Times New Roman" w:hint="eastAsia"/>
          <w:szCs w:val="22"/>
        </w:rPr>
        <w:t>采购</w:t>
      </w:r>
      <w:r>
        <w:rPr>
          <w:rFonts w:ascii="Times New Roman" w:hAnsi="Times New Roman" w:cs="Times New Roman"/>
          <w:szCs w:val="22"/>
        </w:rPr>
        <w:t>文件等有疑问的可以将疑问发至邮箱</w:t>
      </w:r>
      <w:r>
        <w:rPr>
          <w:rFonts w:ascii="Times New Roman" w:hAnsi="Times New Roman" w:cs="Times New Roman" w:hint="eastAsia"/>
          <w:szCs w:val="22"/>
        </w:rPr>
        <w:t>8070698@qq</w:t>
      </w:r>
      <w:r>
        <w:rPr>
          <w:rFonts w:ascii="Times New Roman" w:hAnsi="Times New Roman" w:cs="Times New Roman"/>
          <w:szCs w:val="22"/>
        </w:rPr>
        <w:t>.com</w:t>
      </w:r>
      <w:r>
        <w:rPr>
          <w:rFonts w:ascii="Times New Roman" w:hAnsi="Times New Roman" w:cs="Times New Roman"/>
          <w:szCs w:val="22"/>
        </w:rPr>
        <w:t>，</w:t>
      </w:r>
      <w:r>
        <w:rPr>
          <w:rFonts w:ascii="Times New Roman" w:hAnsi="Times New Roman" w:cs="Times New Roman" w:hint="eastAsia"/>
          <w:szCs w:val="22"/>
        </w:rPr>
        <w:t>采购</w:t>
      </w:r>
      <w:r>
        <w:rPr>
          <w:rFonts w:ascii="Times New Roman" w:hAnsi="Times New Roman" w:cs="Times New Roman"/>
          <w:szCs w:val="22"/>
        </w:rPr>
        <w:t>人如对本次</w:t>
      </w:r>
      <w:r>
        <w:rPr>
          <w:rFonts w:ascii="Times New Roman" w:hAnsi="Times New Roman" w:cs="Times New Roman" w:hint="eastAsia"/>
          <w:szCs w:val="22"/>
        </w:rPr>
        <w:t>采购</w:t>
      </w:r>
      <w:r>
        <w:rPr>
          <w:rFonts w:ascii="Times New Roman" w:hAnsi="Times New Roman" w:cs="Times New Roman"/>
          <w:szCs w:val="22"/>
        </w:rPr>
        <w:t>有澄清答疑将在本网站澄清答疑页面进行发布，请</w:t>
      </w:r>
      <w:r>
        <w:rPr>
          <w:rFonts w:ascii="Times New Roman" w:hAnsi="Times New Roman" w:cs="Times New Roman" w:hint="eastAsia"/>
          <w:szCs w:val="22"/>
        </w:rPr>
        <w:t>投标</w:t>
      </w:r>
      <w:r>
        <w:rPr>
          <w:rFonts w:ascii="Times New Roman" w:hAnsi="Times New Roman" w:cs="Times New Roman"/>
          <w:szCs w:val="22"/>
        </w:rPr>
        <w:t>人随时关注。</w:t>
      </w:r>
      <w:r>
        <w:rPr>
          <w:rFonts w:ascii="Times New Roman" w:hAnsi="Times New Roman" w:cs="Times New Roman"/>
          <w:szCs w:val="22"/>
        </w:rPr>
        <w:t> </w:t>
      </w:r>
    </w:p>
    <w:p w14:paraId="51CA2B0A" w14:textId="77777777" w:rsidR="00BA450C"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39" w:name="_Toc726"/>
      <w:bookmarkStart w:id="40" w:name="_Toc525632589"/>
      <w:r>
        <w:rPr>
          <w:rFonts w:ascii="Times New Roman" w:eastAsia="黑体" w:hAnsi="Times New Roman" w:cs="Times New Roman"/>
          <w:bCs w:val="0"/>
          <w:sz w:val="22"/>
          <w:szCs w:val="15"/>
        </w:rPr>
        <w:t>响应文件的递交</w:t>
      </w:r>
      <w:bookmarkEnd w:id="39"/>
      <w:bookmarkEnd w:id="40"/>
    </w:p>
    <w:p w14:paraId="53E21222" w14:textId="4606CF5E" w:rsidR="00BA450C" w:rsidRDefault="00000000">
      <w:pPr>
        <w:snapToGrid w:val="0"/>
        <w:spacing w:after="0" w:line="440" w:lineRule="exact"/>
        <w:ind w:firstLineChars="200" w:firstLine="420"/>
        <w:rPr>
          <w:rFonts w:ascii="Times New Roman" w:hAnsi="Times New Roman" w:cs="Times New Roman"/>
          <w:szCs w:val="22"/>
          <w:u w:val="single"/>
        </w:rPr>
      </w:pPr>
      <w:r>
        <w:rPr>
          <w:rFonts w:ascii="Times New Roman" w:hAnsi="Times New Roman" w:cs="Times New Roman" w:hint="eastAsia"/>
          <w:szCs w:val="22"/>
        </w:rPr>
        <w:t>响应</w:t>
      </w:r>
      <w:r>
        <w:rPr>
          <w:rFonts w:ascii="Times New Roman" w:hAnsi="Times New Roman" w:cs="Times New Roman"/>
          <w:szCs w:val="22"/>
        </w:rPr>
        <w:t>文件递交的截止时间</w:t>
      </w:r>
      <w:r>
        <w:rPr>
          <w:rFonts w:ascii="Times New Roman" w:hAnsi="Times New Roman" w:cs="Times New Roman"/>
          <w:szCs w:val="22"/>
        </w:rPr>
        <w:t>(</w:t>
      </w:r>
      <w:r>
        <w:rPr>
          <w:rFonts w:ascii="Times New Roman" w:hAnsi="Times New Roman" w:cs="Times New Roman" w:hint="eastAsia"/>
          <w:szCs w:val="22"/>
        </w:rPr>
        <w:t>响应文件启封</w:t>
      </w:r>
      <w:r>
        <w:rPr>
          <w:rFonts w:ascii="Times New Roman" w:hAnsi="Times New Roman" w:cs="Times New Roman"/>
          <w:szCs w:val="22"/>
        </w:rPr>
        <w:t>时间，下同</w:t>
      </w:r>
      <w:r>
        <w:rPr>
          <w:rFonts w:ascii="Times New Roman" w:hAnsi="Times New Roman" w:cs="Times New Roman"/>
          <w:szCs w:val="22"/>
        </w:rPr>
        <w:t>)</w:t>
      </w:r>
      <w:r>
        <w:rPr>
          <w:rFonts w:ascii="Times New Roman" w:hAnsi="Times New Roman" w:cs="Times New Roman"/>
          <w:szCs w:val="22"/>
        </w:rPr>
        <w:t>为</w:t>
      </w:r>
      <w:r>
        <w:rPr>
          <w:rFonts w:ascii="Times New Roman" w:hAnsi="Times New Roman" w:cs="Times New Roman" w:hint="eastAsia"/>
          <w:szCs w:val="22"/>
        </w:rPr>
        <w:t>2025</w:t>
      </w:r>
      <w:r>
        <w:rPr>
          <w:rFonts w:ascii="Times New Roman" w:hAnsi="Times New Roman" w:cs="Times New Roman" w:hint="eastAsia"/>
          <w:szCs w:val="22"/>
        </w:rPr>
        <w:t>年</w:t>
      </w:r>
      <w:r>
        <w:rPr>
          <w:rFonts w:ascii="Times New Roman" w:hAnsi="Times New Roman" w:cs="Times New Roman" w:hint="eastAsia"/>
          <w:szCs w:val="22"/>
        </w:rPr>
        <w:t>1</w:t>
      </w:r>
      <w:r w:rsidR="00D243B5">
        <w:rPr>
          <w:rFonts w:ascii="Times New Roman" w:hAnsi="Times New Roman" w:cs="Times New Roman" w:hint="eastAsia"/>
          <w:szCs w:val="22"/>
        </w:rPr>
        <w:t>2</w:t>
      </w:r>
      <w:r>
        <w:rPr>
          <w:rFonts w:ascii="Times New Roman" w:hAnsi="Times New Roman" w:cs="Times New Roman" w:hint="eastAsia"/>
          <w:szCs w:val="22"/>
        </w:rPr>
        <w:t>月</w:t>
      </w:r>
      <w:r w:rsidR="00D243B5">
        <w:rPr>
          <w:rFonts w:ascii="Times New Roman" w:hAnsi="Times New Roman" w:cs="Times New Roman" w:hint="eastAsia"/>
          <w:szCs w:val="22"/>
        </w:rPr>
        <w:t>1</w:t>
      </w:r>
      <w:r w:rsidR="00D40D59">
        <w:rPr>
          <w:rFonts w:ascii="Times New Roman" w:hAnsi="Times New Roman" w:cs="Times New Roman" w:hint="eastAsia"/>
          <w:szCs w:val="22"/>
        </w:rPr>
        <w:t>6</w:t>
      </w:r>
      <w:r>
        <w:rPr>
          <w:rFonts w:ascii="Times New Roman" w:hAnsi="Times New Roman" w:cs="Times New Roman" w:hint="eastAsia"/>
          <w:szCs w:val="22"/>
        </w:rPr>
        <w:t>日</w:t>
      </w:r>
      <w:r w:rsidR="00D91B19">
        <w:rPr>
          <w:rFonts w:ascii="Times New Roman" w:hAnsi="Times New Roman" w:cs="Times New Roman" w:hint="eastAsia"/>
          <w:szCs w:val="22"/>
        </w:rPr>
        <w:t>14</w:t>
      </w:r>
      <w:r>
        <w:rPr>
          <w:rFonts w:ascii="Times New Roman" w:hAnsi="Times New Roman" w:cs="Times New Roman" w:hint="eastAsia"/>
          <w:szCs w:val="22"/>
        </w:rPr>
        <w:t>时</w:t>
      </w:r>
      <w:r>
        <w:rPr>
          <w:rFonts w:ascii="Times New Roman" w:hAnsi="Times New Roman" w:cs="Times New Roman" w:hint="eastAsia"/>
          <w:szCs w:val="22"/>
        </w:rPr>
        <w:t>30</w:t>
      </w:r>
      <w:r>
        <w:rPr>
          <w:rFonts w:ascii="Times New Roman" w:hAnsi="Times New Roman" w:cs="Times New Roman" w:hint="eastAsia"/>
          <w:szCs w:val="22"/>
        </w:rPr>
        <w:t>分</w:t>
      </w:r>
    </w:p>
    <w:p w14:paraId="22DE8F4D" w14:textId="77777777" w:rsidR="00BA450C" w:rsidRDefault="00000000">
      <w:pPr>
        <w:snapToGrid w:val="0"/>
        <w:spacing w:after="0" w:line="440" w:lineRule="exact"/>
        <w:ind w:firstLineChars="200" w:firstLine="420"/>
        <w:rPr>
          <w:rFonts w:ascii="Times New Roman" w:hAnsi="Times New Roman" w:cs="Times New Roman"/>
          <w:szCs w:val="22"/>
        </w:rPr>
      </w:pPr>
      <w:r>
        <w:rPr>
          <w:rFonts w:ascii="Times New Roman" w:hAnsi="Times New Roman" w:cs="Times New Roman" w:hint="eastAsia"/>
          <w:szCs w:val="22"/>
        </w:rPr>
        <w:t>响应文件递交的地点：合肥市蜀山区合作化南路安高广场写字楼</w:t>
      </w:r>
      <w:r>
        <w:rPr>
          <w:rFonts w:ascii="Times New Roman" w:hAnsi="Times New Roman" w:cs="Times New Roman" w:hint="eastAsia"/>
          <w:szCs w:val="22"/>
        </w:rPr>
        <w:t>6</w:t>
      </w:r>
      <w:r>
        <w:rPr>
          <w:rFonts w:ascii="Times New Roman" w:hAnsi="Times New Roman" w:cs="Times New Roman" w:hint="eastAsia"/>
          <w:szCs w:val="22"/>
        </w:rPr>
        <w:t>层。</w:t>
      </w:r>
    </w:p>
    <w:p w14:paraId="4F2C347E" w14:textId="77777777" w:rsidR="00BA450C" w:rsidRDefault="00000000">
      <w:pPr>
        <w:snapToGrid w:val="0"/>
        <w:spacing w:after="0" w:line="440" w:lineRule="exact"/>
        <w:ind w:firstLineChars="200" w:firstLine="420"/>
      </w:pPr>
      <w:r>
        <w:rPr>
          <w:rFonts w:ascii="Times New Roman" w:hAnsi="Times New Roman" w:cs="Times New Roman" w:hint="eastAsia"/>
          <w:szCs w:val="22"/>
        </w:rPr>
        <w:t>无论任何原因，已经接收的响应文件均不予退还。</w:t>
      </w:r>
    </w:p>
    <w:p w14:paraId="6DE6B677" w14:textId="77777777" w:rsidR="00BA450C"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1" w:name="_Toc22719"/>
      <w:bookmarkStart w:id="42" w:name="_Toc525632591"/>
      <w:r>
        <w:rPr>
          <w:rFonts w:ascii="Times New Roman" w:eastAsia="黑体" w:hAnsi="Times New Roman" w:cs="Times New Roman"/>
          <w:bCs w:val="0"/>
          <w:sz w:val="22"/>
          <w:szCs w:val="15"/>
        </w:rPr>
        <w:t>发布公告的媒介</w:t>
      </w:r>
      <w:bookmarkEnd w:id="41"/>
      <w:bookmarkEnd w:id="42"/>
    </w:p>
    <w:p w14:paraId="46F2D443" w14:textId="77777777" w:rsidR="00BA450C" w:rsidRDefault="00000000">
      <w:pPr>
        <w:pStyle w:val="a0"/>
        <w:ind w:firstLineChars="200" w:firstLine="420"/>
        <w:rPr>
          <w:rFonts w:ascii="Times New Roman" w:hAnsi="Times New Roman" w:cs="Times New Roman"/>
          <w:szCs w:val="22"/>
        </w:rPr>
      </w:pPr>
      <w:r>
        <w:rPr>
          <w:rFonts w:ascii="Times New Roman" w:hAnsi="Times New Roman" w:cs="Times New Roman"/>
          <w:szCs w:val="22"/>
        </w:rPr>
        <w:t>本次采购公告及澄清答疑在安徽交控徽风皖韵酒店管理集团有限公司网</w:t>
      </w:r>
      <w:hyperlink r:id="rId10" w:history="1">
        <w:r w:rsidR="00BA450C">
          <w:rPr>
            <w:rFonts w:ascii="Times New Roman" w:hAnsi="Times New Roman" w:cs="Times New Roman" w:hint="eastAsia"/>
            <w:szCs w:val="22"/>
          </w:rPr>
          <w:t>http://hfwyhotelgroup.com/</w:t>
        </w:r>
      </w:hyperlink>
      <w:permStart w:id="1860002077" w:edGrp="everyone"/>
      <w:permEnd w:id="1860002077"/>
      <w:r>
        <w:rPr>
          <w:rFonts w:ascii="Times New Roman" w:hAnsi="Times New Roman" w:cs="Times New Roman"/>
          <w:szCs w:val="22"/>
        </w:rPr>
        <w:t>上发布。</w:t>
      </w:r>
    </w:p>
    <w:p w14:paraId="6CC5F0DE" w14:textId="77777777" w:rsidR="00BA450C" w:rsidRDefault="00000000">
      <w:pPr>
        <w:pStyle w:val="2"/>
        <w:snapToGrid w:val="0"/>
        <w:spacing w:before="120" w:after="0" w:line="240" w:lineRule="auto"/>
        <w:ind w:firstLine="403"/>
        <w:rPr>
          <w:rFonts w:ascii="Times New Roman" w:eastAsia="黑体" w:hAnsi="Times New Roman" w:cs="Times New Roman"/>
          <w:bCs w:val="0"/>
          <w:sz w:val="22"/>
          <w:szCs w:val="15"/>
        </w:rPr>
      </w:pPr>
      <w:bookmarkStart w:id="43" w:name="_Toc525632592"/>
      <w:bookmarkStart w:id="44" w:name="_Toc28571_WPSOffice_Level2"/>
      <w:bookmarkStart w:id="45" w:name="_Toc14943_WPSOffice_Level2"/>
      <w:bookmarkStart w:id="46" w:name="_Toc321_WPSOffice_Level2"/>
      <w:bookmarkStart w:id="47" w:name="_Toc8501"/>
      <w:bookmarkStart w:id="48" w:name="_Toc26829"/>
      <w:bookmarkStart w:id="49" w:name="_Toc20572_WPSOffice_Level2"/>
      <w:r>
        <w:rPr>
          <w:rFonts w:ascii="Times New Roman" w:eastAsia="黑体" w:hAnsi="Times New Roman" w:cs="Times New Roman"/>
          <w:bCs w:val="0"/>
          <w:sz w:val="22"/>
          <w:szCs w:val="15"/>
        </w:rPr>
        <w:t>采购人联系方式</w:t>
      </w:r>
      <w:bookmarkEnd w:id="43"/>
      <w:bookmarkEnd w:id="44"/>
      <w:bookmarkEnd w:id="45"/>
      <w:bookmarkEnd w:id="46"/>
      <w:bookmarkEnd w:id="47"/>
      <w:bookmarkEnd w:id="48"/>
      <w:bookmarkEnd w:id="49"/>
    </w:p>
    <w:p w14:paraId="00B66F63" w14:textId="77777777" w:rsidR="00BA450C"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采</w:t>
      </w:r>
      <w:r>
        <w:rPr>
          <w:rFonts w:ascii="Times New Roman" w:hAnsi="Times New Roman" w:cs="Times New Roman"/>
          <w:szCs w:val="22"/>
        </w:rPr>
        <w:t xml:space="preserve"> </w:t>
      </w:r>
      <w:r>
        <w:rPr>
          <w:rFonts w:ascii="Times New Roman" w:hAnsi="Times New Roman" w:cs="Times New Roman"/>
          <w:szCs w:val="22"/>
        </w:rPr>
        <w:t>购</w:t>
      </w:r>
      <w:r>
        <w:rPr>
          <w:rFonts w:ascii="Times New Roman" w:hAnsi="Times New Roman" w:cs="Times New Roman"/>
          <w:szCs w:val="22"/>
        </w:rPr>
        <w:t xml:space="preserve"> </w:t>
      </w:r>
      <w:r>
        <w:rPr>
          <w:rFonts w:ascii="Times New Roman" w:hAnsi="Times New Roman" w:cs="Times New Roman"/>
          <w:szCs w:val="22"/>
        </w:rPr>
        <w:t>人：</w:t>
      </w:r>
      <w:r>
        <w:rPr>
          <w:rFonts w:ascii="微软雅黑" w:eastAsia="微软雅黑" w:hAnsi="微软雅黑" w:cs="微软雅黑"/>
          <w:color w:val="333333"/>
          <w:szCs w:val="21"/>
          <w:shd w:val="clear" w:color="auto" w:fill="FFFFFF"/>
        </w:rPr>
        <w:t>岳西徽风皖韵酒店管理有限公司</w:t>
      </w:r>
    </w:p>
    <w:p w14:paraId="71DBCA75" w14:textId="77777777" w:rsidR="00BA450C" w:rsidRDefault="00000000">
      <w:pPr>
        <w:spacing w:after="0" w:line="440" w:lineRule="exact"/>
        <w:ind w:firstLineChars="200" w:firstLine="420"/>
        <w:rPr>
          <w:rFonts w:ascii="Times New Roman" w:hAnsi="Times New Roman" w:cs="Times New Roman"/>
          <w:szCs w:val="22"/>
          <w:u w:val="single"/>
        </w:rPr>
      </w:pPr>
      <w:r>
        <w:rPr>
          <w:rFonts w:ascii="Times New Roman" w:hAnsi="Times New Roman" w:cs="Times New Roman"/>
          <w:szCs w:val="22"/>
        </w:rPr>
        <w:t>地</w:t>
      </w:r>
      <w:r>
        <w:rPr>
          <w:rFonts w:ascii="Times New Roman" w:hAnsi="Times New Roman" w:cs="Times New Roman"/>
          <w:szCs w:val="22"/>
        </w:rPr>
        <w:t xml:space="preserve">    </w:t>
      </w:r>
      <w:r>
        <w:rPr>
          <w:rFonts w:ascii="Times New Roman" w:hAnsi="Times New Roman" w:cs="Times New Roman"/>
          <w:szCs w:val="22"/>
        </w:rPr>
        <w:t>址：</w:t>
      </w:r>
      <w:r>
        <w:rPr>
          <w:rFonts w:ascii="Times New Roman" w:hAnsi="Times New Roman" w:cs="Times New Roman"/>
          <w:szCs w:val="22"/>
          <w:u w:val="single"/>
        </w:rPr>
        <w:fldChar w:fldCharType="begin"/>
      </w:r>
      <w:r>
        <w:rPr>
          <w:rFonts w:ascii="Times New Roman" w:hAnsi="Times New Roman" w:cs="Times New Roman"/>
          <w:szCs w:val="22"/>
          <w:u w:val="single"/>
        </w:rPr>
        <w:instrText xml:space="preserve"> DOCVARIABLE </w:instrText>
      </w:r>
      <w:r>
        <w:rPr>
          <w:rFonts w:ascii="Times New Roman" w:hAnsi="Times New Roman" w:cs="Times New Roman"/>
          <w:szCs w:val="22"/>
          <w:u w:val="single"/>
        </w:rPr>
        <w:instrText>采购单位地址</w:instrText>
      </w:r>
      <w:r>
        <w:rPr>
          <w:rFonts w:ascii="Times New Roman" w:hAnsi="Times New Roman" w:cs="Times New Roman"/>
          <w:szCs w:val="22"/>
          <w:u w:val="single"/>
        </w:rPr>
        <w:instrText xml:space="preserve"> \* MERGEFORMAT </w:instrText>
      </w:r>
      <w:r>
        <w:rPr>
          <w:rFonts w:ascii="Times New Roman" w:hAnsi="Times New Roman" w:cs="Times New Roman"/>
          <w:szCs w:val="22"/>
          <w:u w:val="single"/>
        </w:rPr>
        <w:fldChar w:fldCharType="separate"/>
      </w:r>
      <w:r>
        <w:rPr>
          <w:rFonts w:ascii="微软雅黑" w:eastAsia="微软雅黑" w:hAnsi="微软雅黑" w:cs="微软雅黑"/>
          <w:color w:val="333333"/>
          <w:szCs w:val="21"/>
          <w:shd w:val="clear" w:color="auto" w:fill="FFFFFF"/>
        </w:rPr>
        <w:t>岳西县石关旅游协会</w:t>
      </w:r>
      <w:r>
        <w:rPr>
          <w:rFonts w:ascii="微软雅黑" w:eastAsia="微软雅黑" w:hAnsi="微软雅黑" w:cs="微软雅黑" w:hint="eastAsia"/>
          <w:color w:val="333333"/>
          <w:szCs w:val="21"/>
          <w:shd w:val="clear" w:color="auto" w:fill="FFFFFF"/>
        </w:rPr>
        <w:t>徽风皖韵度假酒店</w:t>
      </w:r>
      <w:r>
        <w:rPr>
          <w:rFonts w:ascii="微软雅黑" w:eastAsia="微软雅黑" w:hAnsi="微软雅黑" w:cs="微软雅黑"/>
          <w:color w:val="333333"/>
          <w:szCs w:val="21"/>
          <w:shd w:val="clear" w:color="auto" w:fill="FFFFFF"/>
        </w:rPr>
        <w:t>2号</w:t>
      </w:r>
      <w:r>
        <w:rPr>
          <w:rFonts w:ascii="Times New Roman" w:hAnsi="Times New Roman" w:cs="Times New Roman"/>
          <w:szCs w:val="22"/>
          <w:u w:val="single"/>
        </w:rPr>
        <w:fldChar w:fldCharType="end"/>
      </w:r>
    </w:p>
    <w:p w14:paraId="17F2CBC4" w14:textId="77777777" w:rsidR="00BA450C" w:rsidRDefault="00000000">
      <w:pPr>
        <w:spacing w:after="0" w:line="440" w:lineRule="exact"/>
        <w:ind w:firstLineChars="200" w:firstLine="420"/>
        <w:rPr>
          <w:rFonts w:ascii="Times New Roman" w:hAnsi="Times New Roman" w:cs="Times New Roman"/>
          <w:szCs w:val="22"/>
        </w:rPr>
      </w:pPr>
      <w:r>
        <w:rPr>
          <w:rFonts w:ascii="Times New Roman" w:hAnsi="Times New Roman" w:cs="Times New Roman"/>
          <w:szCs w:val="22"/>
        </w:rPr>
        <w:t>联</w:t>
      </w:r>
      <w:r>
        <w:rPr>
          <w:rFonts w:ascii="Times New Roman" w:hAnsi="Times New Roman" w:cs="Times New Roman"/>
          <w:szCs w:val="22"/>
        </w:rPr>
        <w:t xml:space="preserve"> </w:t>
      </w:r>
      <w:r>
        <w:rPr>
          <w:rFonts w:ascii="Times New Roman" w:hAnsi="Times New Roman" w:cs="Times New Roman"/>
          <w:szCs w:val="22"/>
        </w:rPr>
        <w:t>系</w:t>
      </w:r>
      <w:r>
        <w:rPr>
          <w:rFonts w:ascii="Times New Roman" w:hAnsi="Times New Roman" w:cs="Times New Roman"/>
          <w:szCs w:val="22"/>
        </w:rPr>
        <w:t xml:space="preserve"> </w:t>
      </w:r>
      <w:r>
        <w:rPr>
          <w:rFonts w:ascii="Times New Roman" w:hAnsi="Times New Roman" w:cs="Times New Roman"/>
          <w:szCs w:val="22"/>
        </w:rPr>
        <w:t>人：</w:t>
      </w:r>
      <w:permStart w:id="630346751" w:edGrp="everyone"/>
      <w:r>
        <w:rPr>
          <w:rFonts w:ascii="Times New Roman" w:hAnsi="Times New Roman" w:cs="Times New Roman" w:hint="eastAsia"/>
          <w:szCs w:val="22"/>
        </w:rPr>
        <w:t xml:space="preserve"> </w:t>
      </w:r>
      <w:r>
        <w:rPr>
          <w:rFonts w:ascii="Times New Roman" w:hAnsi="Times New Roman" w:cs="Times New Roman" w:hint="eastAsia"/>
          <w:szCs w:val="22"/>
        </w:rPr>
        <w:t>应选</w:t>
      </w:r>
      <w:r>
        <w:rPr>
          <w:rFonts w:ascii="Times New Roman" w:hAnsi="Times New Roman" w:cs="Times New Roman" w:hint="eastAsia"/>
          <w:szCs w:val="22"/>
        </w:rPr>
        <w:t xml:space="preserve">                 </w:t>
      </w:r>
      <w:permEnd w:id="630346751"/>
    </w:p>
    <w:p w14:paraId="587FD460" w14:textId="77777777" w:rsidR="00BA450C" w:rsidRDefault="00000000">
      <w:pPr>
        <w:spacing w:after="0" w:line="440" w:lineRule="exact"/>
        <w:ind w:firstLineChars="200" w:firstLine="420"/>
        <w:rPr>
          <w:rFonts w:ascii="Times New Roman" w:hAnsi="Times New Roman" w:cs="Times New Roman"/>
          <w:szCs w:val="22"/>
        </w:rPr>
      </w:pPr>
      <w:r>
        <w:rPr>
          <w:rFonts w:ascii="Times New Roman" w:hAnsi="Times New Roman" w:cs="Times New Roman"/>
          <w:szCs w:val="22"/>
        </w:rPr>
        <w:t>电</w:t>
      </w:r>
      <w:r>
        <w:rPr>
          <w:rFonts w:ascii="Times New Roman" w:hAnsi="Times New Roman" w:cs="Times New Roman"/>
          <w:szCs w:val="22"/>
        </w:rPr>
        <w:t xml:space="preserve">    </w:t>
      </w:r>
      <w:r>
        <w:rPr>
          <w:rFonts w:ascii="Times New Roman" w:hAnsi="Times New Roman" w:cs="Times New Roman"/>
          <w:szCs w:val="22"/>
        </w:rPr>
        <w:t>话：</w:t>
      </w:r>
      <w:permStart w:id="541851741" w:edGrp="everyone"/>
      <w:r>
        <w:rPr>
          <w:rFonts w:ascii="Times New Roman" w:hAnsi="Times New Roman" w:cs="Times New Roman" w:hint="eastAsia"/>
          <w:szCs w:val="22"/>
        </w:rPr>
        <w:t xml:space="preserve"> </w:t>
      </w:r>
      <w:r>
        <w:rPr>
          <w:rFonts w:ascii="Times New Roman" w:hAnsi="Times New Roman" w:cs="Times New Roman"/>
          <w:szCs w:val="22"/>
        </w:rPr>
        <w:t>15155063633</w:t>
      </w:r>
      <w:r>
        <w:rPr>
          <w:rFonts w:ascii="Times New Roman" w:hAnsi="Times New Roman" w:cs="Times New Roman" w:hint="eastAsia"/>
          <w:szCs w:val="22"/>
        </w:rPr>
        <w:t xml:space="preserve">       </w:t>
      </w:r>
    </w:p>
    <w:permEnd w:id="541851741"/>
    <w:p w14:paraId="3B034D3A" w14:textId="77777777" w:rsidR="00BA450C" w:rsidRDefault="00000000">
      <w:pPr>
        <w:spacing w:after="0" w:line="440" w:lineRule="exact"/>
        <w:ind w:firstLineChars="200" w:firstLine="420"/>
        <w:rPr>
          <w:rFonts w:ascii="Times New Roman" w:hAnsi="Times New Roman" w:cs="Times New Roman"/>
          <w:szCs w:val="22"/>
        </w:rPr>
      </w:pPr>
      <w:r>
        <w:rPr>
          <w:rFonts w:ascii="Times New Roman" w:hAnsi="Times New Roman" w:cs="Times New Roman"/>
          <w:szCs w:val="22"/>
        </w:rPr>
        <w:t xml:space="preserve">                                  </w:t>
      </w:r>
    </w:p>
    <w:p w14:paraId="08B6888F" w14:textId="77777777" w:rsidR="00BA450C" w:rsidRDefault="00BA450C">
      <w:pPr>
        <w:pStyle w:val="Default"/>
        <w:spacing w:after="0"/>
        <w:jc w:val="right"/>
        <w:rPr>
          <w:rFonts w:ascii="Times New Roman" w:hAnsi="Times New Roman" w:hint="default"/>
          <w:color w:val="auto"/>
          <w:sz w:val="21"/>
          <w:szCs w:val="22"/>
        </w:rPr>
      </w:pPr>
    </w:p>
    <w:p w14:paraId="5DA18B4C" w14:textId="77777777" w:rsidR="00BA450C" w:rsidRDefault="00BA450C">
      <w:pPr>
        <w:pStyle w:val="Default"/>
        <w:spacing w:after="0"/>
        <w:jc w:val="right"/>
        <w:rPr>
          <w:rFonts w:ascii="Times New Roman" w:hAnsi="Times New Roman" w:hint="default"/>
          <w:color w:val="auto"/>
          <w:szCs w:val="28"/>
        </w:rPr>
      </w:pPr>
    </w:p>
    <w:p w14:paraId="1969C90A" w14:textId="77777777" w:rsidR="00BA450C" w:rsidRDefault="00000000">
      <w:pPr>
        <w:spacing w:after="0"/>
        <w:rPr>
          <w:rFonts w:ascii="Times New Roman" w:hAnsi="Times New Roman" w:cs="Times New Roman"/>
          <w:sz w:val="24"/>
          <w:szCs w:val="28"/>
        </w:rPr>
      </w:pPr>
      <w:r>
        <w:rPr>
          <w:rFonts w:ascii="Times New Roman" w:hAnsi="Times New Roman" w:cs="Times New Roman"/>
          <w:sz w:val="24"/>
          <w:szCs w:val="28"/>
        </w:rPr>
        <w:br w:type="page"/>
      </w:r>
    </w:p>
    <w:p w14:paraId="0A5243BA" w14:textId="77777777" w:rsidR="00BA450C" w:rsidRDefault="00000000">
      <w:pPr>
        <w:pStyle w:val="1"/>
        <w:numPr>
          <w:ilvl w:val="0"/>
          <w:numId w:val="3"/>
        </w:numPr>
        <w:spacing w:before="312" w:after="312"/>
        <w:rPr>
          <w:rFonts w:ascii="Times New Roman" w:eastAsia="宋体" w:hAnsi="Times New Roman" w:cs="Times New Roman"/>
        </w:rPr>
      </w:pPr>
      <w:bookmarkStart w:id="50" w:name="_Toc13339_WPSOffice_Level1"/>
      <w:r>
        <w:rPr>
          <w:rFonts w:ascii="Times New Roman" w:eastAsia="宋体" w:hAnsi="Times New Roman" w:cs="Times New Roman" w:hint="eastAsia"/>
        </w:rPr>
        <w:lastRenderedPageBreak/>
        <w:t>供应商须知</w:t>
      </w:r>
      <w:bookmarkEnd w:id="50"/>
    </w:p>
    <w:p w14:paraId="10FCE7CD" w14:textId="77777777" w:rsidR="00BA450C" w:rsidRDefault="00000000">
      <w:pPr>
        <w:keepNext/>
        <w:keepLines/>
        <w:spacing w:beforeLines="50" w:before="156" w:after="0" w:line="360" w:lineRule="auto"/>
        <w:outlineLvl w:val="1"/>
        <w:rPr>
          <w:rFonts w:ascii="Times New Roman" w:eastAsia="黑体" w:hAnsi="Times New Roman" w:cs="Times New Roman"/>
          <w:bCs/>
          <w:sz w:val="24"/>
          <w:szCs w:val="32"/>
        </w:rPr>
      </w:pPr>
      <w:bookmarkStart w:id="51" w:name="_Toc14201207"/>
      <w:bookmarkStart w:id="52" w:name="_Toc9067720"/>
      <w:bookmarkStart w:id="53" w:name="_Toc26656938"/>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总则</w:t>
      </w:r>
      <w:bookmarkEnd w:id="51"/>
      <w:bookmarkEnd w:id="52"/>
      <w:bookmarkEnd w:id="53"/>
    </w:p>
    <w:p w14:paraId="515563E9" w14:textId="77777777" w:rsidR="00BA450C" w:rsidRDefault="00000000">
      <w:pPr>
        <w:keepNext/>
        <w:keepLines/>
        <w:spacing w:before="120" w:after="0"/>
        <w:outlineLvl w:val="2"/>
        <w:rPr>
          <w:rFonts w:ascii="Times New Roman" w:eastAsia="黑体" w:hAnsi="Times New Roman" w:cs="Times New Roman"/>
          <w:bCs/>
          <w:sz w:val="24"/>
          <w:szCs w:val="32"/>
        </w:rPr>
      </w:pPr>
      <w:bookmarkStart w:id="54" w:name="_Toc14201208"/>
      <w:bookmarkStart w:id="55" w:name="_Toc26656939"/>
      <w:r>
        <w:rPr>
          <w:rFonts w:ascii="Times New Roman" w:eastAsia="黑体" w:hAnsi="Times New Roman" w:cs="Times New Roman"/>
          <w:bCs/>
          <w:sz w:val="24"/>
          <w:szCs w:val="32"/>
        </w:rPr>
        <w:t xml:space="preserve">1.1 </w:t>
      </w:r>
      <w:bookmarkStart w:id="56" w:name="_Toc14201210"/>
      <w:bookmarkStart w:id="57" w:name="_Toc26656941"/>
      <w:bookmarkEnd w:id="54"/>
      <w:bookmarkEnd w:id="55"/>
      <w:r>
        <w:rPr>
          <w:rFonts w:ascii="Times New Roman" w:eastAsia="黑体" w:hAnsi="Times New Roman" w:cs="Times New Roman"/>
          <w:bCs/>
          <w:sz w:val="24"/>
          <w:szCs w:val="32"/>
        </w:rPr>
        <w:t>质量要求和安全</w:t>
      </w:r>
      <w:bookmarkEnd w:id="56"/>
      <w:bookmarkEnd w:id="57"/>
      <w:r>
        <w:rPr>
          <w:rFonts w:ascii="Times New Roman" w:eastAsia="黑体" w:hAnsi="Times New Roman" w:cs="Times New Roman" w:hint="eastAsia"/>
          <w:bCs/>
          <w:sz w:val="24"/>
          <w:szCs w:val="32"/>
        </w:rPr>
        <w:t>目标</w:t>
      </w:r>
    </w:p>
    <w:p w14:paraId="53E6C393" w14:textId="77777777" w:rsidR="00BA450C"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1</w:t>
      </w:r>
      <w:r>
        <w:rPr>
          <w:rFonts w:ascii="Times New Roman" w:hAnsi="Times New Roman" w:cs="Times New Roman"/>
          <w:szCs w:val="21"/>
        </w:rPr>
        <w:t xml:space="preserve"> </w:t>
      </w:r>
      <w:r>
        <w:rPr>
          <w:rFonts w:ascii="Times New Roman" w:hAnsi="Times New Roman" w:cs="Times New Roman"/>
          <w:szCs w:val="21"/>
        </w:rPr>
        <w:t>本合同包的质量要求：</w:t>
      </w:r>
      <w:permStart w:id="989411826" w:edGrp="everyone"/>
      <w:r>
        <w:rPr>
          <w:rFonts w:ascii="Times New Roman" w:hAnsi="Times New Roman" w:cs="Times New Roman" w:hint="eastAsia"/>
          <w:szCs w:val="21"/>
        </w:rPr>
        <w:t>符合相关要求</w:t>
      </w:r>
    </w:p>
    <w:permEnd w:id="989411826"/>
    <w:p w14:paraId="56E9C7C0" w14:textId="77777777" w:rsidR="00BA450C"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hint="eastAsia"/>
          <w:szCs w:val="21"/>
        </w:rPr>
        <w:t>1</w:t>
      </w:r>
      <w:r>
        <w:rPr>
          <w:rFonts w:ascii="Times New Roman" w:hAnsi="Times New Roman" w:cs="Times New Roman"/>
          <w:szCs w:val="21"/>
        </w:rPr>
        <w:t>.</w:t>
      </w:r>
      <w:r>
        <w:rPr>
          <w:rFonts w:ascii="Times New Roman" w:hAnsi="Times New Roman" w:cs="Times New Roman" w:hint="eastAsia"/>
          <w:szCs w:val="21"/>
        </w:rPr>
        <w:t>2</w:t>
      </w:r>
      <w:r>
        <w:rPr>
          <w:rFonts w:ascii="Times New Roman" w:hAnsi="Times New Roman" w:cs="Times New Roman"/>
          <w:szCs w:val="21"/>
        </w:rPr>
        <w:t xml:space="preserve"> </w:t>
      </w:r>
      <w:r>
        <w:rPr>
          <w:rFonts w:ascii="Times New Roman" w:hAnsi="Times New Roman" w:cs="Times New Roman"/>
          <w:szCs w:val="21"/>
        </w:rPr>
        <w:t>本合同包的安全目标：</w:t>
      </w:r>
      <w:permStart w:id="1863653583" w:edGrp="everyone"/>
      <w:r>
        <w:rPr>
          <w:rFonts w:ascii="Times New Roman" w:hAnsi="Times New Roman" w:cs="Times New Roman" w:hint="eastAsia"/>
          <w:szCs w:val="21"/>
        </w:rPr>
        <w:t>符合相关要求</w:t>
      </w:r>
    </w:p>
    <w:p w14:paraId="61A0F96C" w14:textId="77777777" w:rsidR="00BA450C" w:rsidRDefault="00000000">
      <w:pPr>
        <w:keepNext/>
        <w:keepLines/>
        <w:spacing w:before="120" w:after="0"/>
        <w:outlineLvl w:val="2"/>
        <w:rPr>
          <w:rFonts w:ascii="Times New Roman" w:eastAsia="黑体" w:hAnsi="Times New Roman" w:cs="Times New Roman"/>
          <w:bCs/>
          <w:sz w:val="24"/>
          <w:szCs w:val="32"/>
        </w:rPr>
      </w:pPr>
      <w:bookmarkStart w:id="58" w:name="_Toc26656942"/>
      <w:bookmarkStart w:id="59" w:name="_Toc14201211"/>
      <w:permEnd w:id="186365358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供应商资格要求</w:t>
      </w:r>
      <w:bookmarkEnd w:id="58"/>
      <w:bookmarkEnd w:id="59"/>
    </w:p>
    <w:p w14:paraId="778D9AEB" w14:textId="77777777" w:rsidR="00BA450C" w:rsidRDefault="00000000">
      <w:pPr>
        <w:spacing w:after="0" w:line="440" w:lineRule="exact"/>
        <w:ind w:firstLine="420"/>
        <w:rPr>
          <w:rFonts w:ascii="Times New Roman" w:hAnsi="Times New Roman" w:cs="Times New Roman"/>
          <w:szCs w:val="21"/>
        </w:rPr>
      </w:pPr>
      <w:r>
        <w:rPr>
          <w:rFonts w:ascii="Times New Roman" w:hAnsi="Times New Roman" w:cs="Times New Roman"/>
          <w:szCs w:val="21"/>
        </w:rPr>
        <w:t>供应商应具备承担本合同包</w:t>
      </w:r>
      <w:r>
        <w:rPr>
          <w:rFonts w:ascii="Times New Roman" w:hAnsi="Times New Roman" w:cs="Times New Roman" w:hint="eastAsia"/>
          <w:szCs w:val="21"/>
        </w:rPr>
        <w:t>服务</w:t>
      </w:r>
      <w:r>
        <w:rPr>
          <w:rFonts w:ascii="Times New Roman" w:hAnsi="Times New Roman" w:cs="Times New Roman"/>
          <w:szCs w:val="21"/>
        </w:rPr>
        <w:t>的资质条件、能力和信誉：见第一章</w:t>
      </w:r>
      <w:r>
        <w:rPr>
          <w:rFonts w:ascii="Times New Roman" w:hAnsi="Times New Roman" w:cs="Times New Roman"/>
          <w:szCs w:val="21"/>
        </w:rPr>
        <w:t xml:space="preserve"> </w:t>
      </w:r>
      <w:r>
        <w:rPr>
          <w:rFonts w:ascii="Times New Roman" w:hAnsi="Times New Roman" w:cs="Times New Roman" w:hint="eastAsia"/>
          <w:szCs w:val="21"/>
        </w:rPr>
        <w:t>采购公告第</w:t>
      </w:r>
      <w:r>
        <w:rPr>
          <w:rFonts w:ascii="Times New Roman" w:hAnsi="Times New Roman" w:cs="Times New Roman" w:hint="eastAsia"/>
          <w:szCs w:val="21"/>
        </w:rPr>
        <w:t>3.1</w:t>
      </w:r>
      <w:r>
        <w:rPr>
          <w:rFonts w:ascii="Times New Roman" w:hAnsi="Times New Roman" w:cs="Times New Roman" w:hint="eastAsia"/>
          <w:szCs w:val="21"/>
        </w:rPr>
        <w:t>款要求</w:t>
      </w:r>
      <w:r>
        <w:rPr>
          <w:rFonts w:ascii="Times New Roman" w:hAnsi="Times New Roman" w:cs="Times New Roman"/>
          <w:szCs w:val="21"/>
        </w:rPr>
        <w:t>。</w:t>
      </w:r>
    </w:p>
    <w:p w14:paraId="0E7D1EC9" w14:textId="77777777" w:rsidR="00BA450C" w:rsidRDefault="00000000">
      <w:pPr>
        <w:keepNext/>
        <w:keepLines/>
        <w:spacing w:before="120" w:after="0"/>
        <w:outlineLvl w:val="2"/>
        <w:rPr>
          <w:rFonts w:ascii="Times New Roman" w:eastAsia="黑体" w:hAnsi="Times New Roman" w:cs="Times New Roman"/>
          <w:bCs/>
          <w:sz w:val="24"/>
          <w:szCs w:val="32"/>
        </w:rPr>
      </w:pPr>
      <w:bookmarkStart w:id="60" w:name="_Toc26656943"/>
      <w:bookmarkStart w:id="61" w:name="_Toc14201212"/>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3</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费用承担</w:t>
      </w:r>
      <w:bookmarkEnd w:id="60"/>
      <w:bookmarkEnd w:id="61"/>
    </w:p>
    <w:p w14:paraId="7112D0C5"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79E007E7" w14:textId="77777777" w:rsidR="00BA450C" w:rsidRDefault="00000000">
      <w:pPr>
        <w:keepNext/>
        <w:keepLines/>
        <w:spacing w:before="120" w:after="0"/>
        <w:outlineLvl w:val="2"/>
        <w:rPr>
          <w:rFonts w:ascii="Times New Roman" w:eastAsia="黑体" w:hAnsi="Times New Roman" w:cs="Times New Roman"/>
          <w:bCs/>
          <w:sz w:val="24"/>
          <w:szCs w:val="32"/>
        </w:rPr>
      </w:pPr>
      <w:bookmarkStart w:id="62" w:name="_Toc26656944"/>
      <w:bookmarkStart w:id="63" w:name="_Toc14201213"/>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4</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保密</w:t>
      </w:r>
      <w:bookmarkEnd w:id="62"/>
      <w:bookmarkEnd w:id="63"/>
    </w:p>
    <w:p w14:paraId="229C3051"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5CF64F97" w14:textId="77777777" w:rsidR="00BA450C" w:rsidRDefault="00000000">
      <w:pPr>
        <w:keepNext/>
        <w:keepLines/>
        <w:spacing w:before="120" w:after="0"/>
        <w:outlineLvl w:val="2"/>
        <w:rPr>
          <w:rFonts w:ascii="Times New Roman" w:eastAsia="黑体" w:hAnsi="Times New Roman" w:cs="Times New Roman"/>
          <w:bCs/>
          <w:sz w:val="24"/>
          <w:szCs w:val="32"/>
        </w:rPr>
      </w:pPr>
      <w:bookmarkStart w:id="64" w:name="_Toc14201215"/>
      <w:bookmarkStart w:id="65" w:name="_Toc2665694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5</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计量单位</w:t>
      </w:r>
      <w:bookmarkEnd w:id="64"/>
      <w:bookmarkEnd w:id="65"/>
    </w:p>
    <w:p w14:paraId="70584E9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06CBBE91" w14:textId="77777777" w:rsidR="00BA450C" w:rsidRDefault="00000000">
      <w:pPr>
        <w:keepNext/>
        <w:keepLines/>
        <w:spacing w:before="120" w:after="0"/>
        <w:outlineLvl w:val="2"/>
        <w:rPr>
          <w:rFonts w:ascii="Times New Roman" w:eastAsia="黑体" w:hAnsi="Times New Roman" w:cs="Times New Roman"/>
          <w:bCs/>
          <w:sz w:val="24"/>
          <w:szCs w:val="32"/>
        </w:rPr>
      </w:pPr>
      <w:bookmarkStart w:id="66" w:name="_Toc26656947"/>
      <w:bookmarkStart w:id="67" w:name="_Toc14201216"/>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踏勘现场</w:t>
      </w:r>
      <w:bookmarkEnd w:id="66"/>
      <w:bookmarkEnd w:id="67"/>
    </w:p>
    <w:p w14:paraId="515A6DB5"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供应商</w:t>
      </w:r>
      <w:r>
        <w:rPr>
          <w:rFonts w:ascii="Times New Roman" w:hAnsi="Times New Roman" w:cs="Times New Roman" w:hint="eastAsia"/>
        </w:rPr>
        <w:t>自行</w:t>
      </w:r>
      <w:r>
        <w:rPr>
          <w:rFonts w:ascii="Times New Roman" w:hAnsi="Times New Roman" w:cs="Times New Roman"/>
        </w:rPr>
        <w:t>踏勘现场</w:t>
      </w:r>
      <w:r>
        <w:rPr>
          <w:rFonts w:ascii="Times New Roman" w:hAnsi="Times New Roman" w:cs="Times New Roman" w:hint="eastAsia"/>
        </w:rPr>
        <w:t>且</w:t>
      </w:r>
      <w:r>
        <w:rPr>
          <w:rFonts w:ascii="Times New Roman" w:hAnsi="Times New Roman" w:cs="Times New Roman"/>
        </w:rPr>
        <w:t>费用自理。</w:t>
      </w:r>
    </w:p>
    <w:p w14:paraId="152F98F7" w14:textId="77777777" w:rsidR="00BA450C" w:rsidRDefault="00000000">
      <w:pPr>
        <w:keepNext/>
        <w:keepLines/>
        <w:spacing w:before="120" w:after="0"/>
        <w:outlineLvl w:val="2"/>
        <w:rPr>
          <w:rFonts w:ascii="Times New Roman" w:eastAsia="黑体" w:hAnsi="Times New Roman" w:cs="Times New Roman"/>
          <w:bCs/>
          <w:sz w:val="24"/>
          <w:szCs w:val="32"/>
        </w:rPr>
      </w:pPr>
      <w:bookmarkStart w:id="68" w:name="_Toc26656949"/>
      <w:bookmarkStart w:id="69" w:name="_Toc14201218"/>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7</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分包</w:t>
      </w:r>
      <w:bookmarkEnd w:id="68"/>
      <w:bookmarkEnd w:id="69"/>
    </w:p>
    <w:p w14:paraId="5E0BF7E5"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不允许分包。</w:t>
      </w:r>
    </w:p>
    <w:p w14:paraId="0C3206ED" w14:textId="77777777" w:rsidR="00BA450C" w:rsidRDefault="00000000">
      <w:pPr>
        <w:keepNext/>
        <w:keepLines/>
        <w:spacing w:before="120" w:after="0"/>
        <w:outlineLvl w:val="2"/>
        <w:rPr>
          <w:rFonts w:ascii="Times New Roman" w:eastAsia="黑体" w:hAnsi="Times New Roman" w:cs="Times New Roman"/>
          <w:bCs/>
          <w:sz w:val="24"/>
          <w:szCs w:val="32"/>
        </w:rPr>
      </w:pPr>
      <w:bookmarkStart w:id="70" w:name="_Toc26656950"/>
      <w:bookmarkStart w:id="71" w:name="_Toc14201219"/>
      <w:r>
        <w:rPr>
          <w:rFonts w:ascii="Times New Roman" w:eastAsia="黑体" w:hAnsi="Times New Roman" w:cs="Times New Roman"/>
          <w:bCs/>
          <w:sz w:val="24"/>
          <w:szCs w:val="32"/>
        </w:rPr>
        <w:t>1.</w:t>
      </w:r>
      <w:r>
        <w:rPr>
          <w:rFonts w:ascii="Times New Roman" w:eastAsia="黑体" w:hAnsi="Times New Roman" w:cs="Times New Roman" w:hint="eastAsia"/>
          <w:bCs/>
          <w:sz w:val="24"/>
          <w:szCs w:val="32"/>
        </w:rPr>
        <w:t>8</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偏</w:t>
      </w:r>
      <w:bookmarkEnd w:id="70"/>
      <w:bookmarkEnd w:id="71"/>
      <w:r>
        <w:rPr>
          <w:rFonts w:ascii="Times New Roman" w:eastAsia="黑体" w:hAnsi="Times New Roman" w:cs="Times New Roman" w:hint="eastAsia"/>
          <w:bCs/>
          <w:sz w:val="24"/>
          <w:szCs w:val="32"/>
        </w:rPr>
        <w:t>差</w:t>
      </w:r>
    </w:p>
    <w:p w14:paraId="764079CD"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偏差包括重大偏差和细微偏差。</w:t>
      </w:r>
    </w:p>
    <w:p w14:paraId="228DA72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hint="eastAsia"/>
        </w:rPr>
        <w:t>8</w:t>
      </w:r>
      <w:r>
        <w:rPr>
          <w:rFonts w:ascii="Times New Roman" w:hAnsi="Times New Roman" w:cs="Times New Roman"/>
        </w:rPr>
        <w:t xml:space="preserve">.2 </w:t>
      </w:r>
      <w:r>
        <w:rPr>
          <w:rFonts w:ascii="Times New Roman" w:hAnsi="Times New Roman" w:cs="Times New Roman"/>
        </w:rPr>
        <w:t>响应文件存在第三章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中所列任一否决</w:t>
      </w:r>
      <w:r>
        <w:rPr>
          <w:rFonts w:ascii="Times New Roman" w:hAnsi="Times New Roman" w:cs="Times New Roman" w:hint="eastAsia"/>
        </w:rPr>
        <w:t>响应文件</w:t>
      </w:r>
      <w:r>
        <w:rPr>
          <w:rFonts w:ascii="Times New Roman" w:hAnsi="Times New Roman" w:cs="Times New Roman"/>
        </w:rPr>
        <w:t>情形的，均属于存在重大偏差</w:t>
      </w:r>
      <w:r>
        <w:rPr>
          <w:rFonts w:ascii="Times New Roman" w:hAnsi="Times New Roman" w:cs="Times New Roman" w:hint="eastAsia"/>
        </w:rPr>
        <w:t>，响应文件将被否决</w:t>
      </w:r>
      <w:r>
        <w:rPr>
          <w:rFonts w:ascii="Times New Roman" w:hAnsi="Times New Roman" w:cs="Times New Roman"/>
        </w:rPr>
        <w:t>。</w:t>
      </w:r>
    </w:p>
    <w:p w14:paraId="2F5282C6" w14:textId="77777777" w:rsidR="00BA450C" w:rsidRDefault="00000000">
      <w:pPr>
        <w:keepNext/>
        <w:keepLines/>
        <w:spacing w:beforeLines="50" w:before="156" w:after="0"/>
        <w:outlineLvl w:val="1"/>
        <w:rPr>
          <w:rFonts w:ascii="Times New Roman" w:eastAsia="黑体" w:hAnsi="Times New Roman" w:cs="Times New Roman"/>
          <w:bCs/>
          <w:sz w:val="24"/>
          <w:szCs w:val="32"/>
        </w:rPr>
      </w:pPr>
      <w:bookmarkStart w:id="72" w:name="_Toc9067721"/>
      <w:bookmarkStart w:id="73" w:name="_Toc26656951"/>
      <w:bookmarkStart w:id="74" w:name="_Toc14201220"/>
      <w:r>
        <w:rPr>
          <w:rFonts w:ascii="Times New Roman" w:eastAsia="黑体" w:hAnsi="Times New Roman" w:cs="Times New Roman"/>
          <w:bCs/>
          <w:sz w:val="24"/>
          <w:szCs w:val="32"/>
        </w:rPr>
        <w:t xml:space="preserve">2. </w:t>
      </w:r>
      <w:bookmarkEnd w:id="72"/>
      <w:bookmarkEnd w:id="73"/>
      <w:bookmarkEnd w:id="74"/>
      <w:r>
        <w:rPr>
          <w:rFonts w:ascii="Times New Roman" w:eastAsia="黑体" w:hAnsi="Times New Roman" w:cs="Times New Roman"/>
          <w:bCs/>
          <w:sz w:val="24"/>
          <w:szCs w:val="32"/>
        </w:rPr>
        <w:t>询比文件</w:t>
      </w:r>
    </w:p>
    <w:p w14:paraId="0B6FA639" w14:textId="77777777" w:rsidR="00BA450C" w:rsidRDefault="00000000">
      <w:pPr>
        <w:keepNext/>
        <w:keepLines/>
        <w:spacing w:before="120" w:after="0"/>
        <w:outlineLvl w:val="2"/>
        <w:rPr>
          <w:rFonts w:ascii="Times New Roman" w:eastAsia="黑体" w:hAnsi="Times New Roman" w:cs="Times New Roman"/>
          <w:bCs/>
          <w:sz w:val="24"/>
          <w:szCs w:val="32"/>
        </w:rPr>
      </w:pPr>
      <w:bookmarkStart w:id="75" w:name="_Toc26656952"/>
      <w:bookmarkStart w:id="76" w:name="_Toc14201221"/>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询比文件的组成</w:t>
      </w:r>
      <w:bookmarkEnd w:id="75"/>
      <w:bookmarkEnd w:id="76"/>
    </w:p>
    <w:p w14:paraId="5548865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本询比文件包括：</w:t>
      </w:r>
    </w:p>
    <w:p w14:paraId="5A5682D5"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w:t>
      </w:r>
      <w:r>
        <w:rPr>
          <w:rFonts w:ascii="Times New Roman" w:hAnsi="Times New Roman" w:cs="Times New Roman" w:hint="eastAsia"/>
        </w:rPr>
        <w:t>采购公告</w:t>
      </w:r>
      <w:r>
        <w:rPr>
          <w:rFonts w:ascii="Times New Roman" w:hAnsi="Times New Roman" w:cs="Times New Roman"/>
        </w:rPr>
        <w:t>；</w:t>
      </w:r>
    </w:p>
    <w:p w14:paraId="43E60D4E"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）供应商须知；</w:t>
      </w:r>
    </w:p>
    <w:p w14:paraId="6B9940B3"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）评审办法；</w:t>
      </w:r>
    </w:p>
    <w:p w14:paraId="71540B4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rPr>
        <w:t>4</w:t>
      </w:r>
      <w:r>
        <w:rPr>
          <w:rFonts w:ascii="Times New Roman" w:hAnsi="Times New Roman" w:cs="Times New Roman"/>
        </w:rPr>
        <w:t>）合同条款及格式；</w:t>
      </w:r>
    </w:p>
    <w:p w14:paraId="4041DDE4"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5</w:t>
      </w:r>
      <w:r>
        <w:rPr>
          <w:rFonts w:ascii="Times New Roman" w:hAnsi="Times New Roman" w:cs="Times New Roman"/>
        </w:rPr>
        <w:t>）采购需求及清单；</w:t>
      </w:r>
    </w:p>
    <w:p w14:paraId="39EA3CBC"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6</w:t>
      </w:r>
      <w:r>
        <w:rPr>
          <w:rFonts w:ascii="Times New Roman" w:hAnsi="Times New Roman" w:cs="Times New Roman"/>
        </w:rPr>
        <w:t>）响应文件格式</w:t>
      </w:r>
      <w:r>
        <w:rPr>
          <w:rFonts w:ascii="Times New Roman" w:hAnsi="Times New Roman" w:cs="Times New Roman" w:hint="eastAsia"/>
        </w:rPr>
        <w:t>。</w:t>
      </w:r>
    </w:p>
    <w:p w14:paraId="6A28C805"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根据本章第</w:t>
      </w:r>
      <w:r>
        <w:rPr>
          <w:rFonts w:ascii="Times New Roman" w:hAnsi="Times New Roman" w:cs="Times New Roman"/>
        </w:rPr>
        <w:t>2.2</w:t>
      </w:r>
      <w:r>
        <w:rPr>
          <w:rFonts w:ascii="Times New Roman" w:hAnsi="Times New Roman" w:cs="Times New Roman"/>
        </w:rPr>
        <w:t>款对询比文件所作的澄清、修改，构成询比文件的组成部分。</w:t>
      </w:r>
    </w:p>
    <w:p w14:paraId="398E4BD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23008A1E" w14:textId="77777777" w:rsidR="00BA450C" w:rsidRDefault="00000000">
      <w:pPr>
        <w:keepNext/>
        <w:keepLines/>
        <w:spacing w:before="120" w:after="0"/>
        <w:outlineLvl w:val="2"/>
        <w:rPr>
          <w:rFonts w:ascii="Times New Roman" w:eastAsia="黑体" w:hAnsi="Times New Roman" w:cs="Times New Roman"/>
          <w:bCs/>
          <w:sz w:val="24"/>
          <w:szCs w:val="32"/>
        </w:rPr>
      </w:pPr>
      <w:bookmarkStart w:id="77" w:name="_Toc26656953"/>
      <w:bookmarkStart w:id="78" w:name="_Toc14201222"/>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询比文件的澄清</w:t>
      </w:r>
      <w:bookmarkEnd w:id="77"/>
      <w:bookmarkEnd w:id="78"/>
      <w:r>
        <w:rPr>
          <w:rFonts w:ascii="Times New Roman" w:eastAsia="黑体" w:hAnsi="Times New Roman" w:cs="Times New Roman" w:hint="eastAsia"/>
          <w:bCs/>
          <w:sz w:val="24"/>
          <w:szCs w:val="32"/>
        </w:rPr>
        <w:t>与修改</w:t>
      </w:r>
    </w:p>
    <w:p w14:paraId="66BF62E9" w14:textId="7317B8D3" w:rsidR="00BA450C" w:rsidRDefault="00000000">
      <w:pPr>
        <w:spacing w:after="0"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供应商如有疑问，应在递交</w:t>
      </w:r>
      <w:r>
        <w:rPr>
          <w:rFonts w:ascii="Times New Roman" w:hAnsi="Times New Roman" w:cs="Times New Roman" w:hint="eastAsia"/>
        </w:rPr>
        <w:t>响应</w:t>
      </w:r>
      <w:r>
        <w:rPr>
          <w:rFonts w:ascii="Times New Roman" w:hAnsi="Times New Roman" w:cs="Times New Roman"/>
        </w:rPr>
        <w:t>文件的截止时间</w:t>
      </w:r>
      <w:r>
        <w:rPr>
          <w:rFonts w:ascii="Times New Roman" w:hAnsi="Times New Roman" w:cs="Times New Roman" w:hint="eastAsia"/>
        </w:rPr>
        <w:t>前</w:t>
      </w:r>
      <w:r>
        <w:rPr>
          <w:rFonts w:ascii="Times New Roman" w:hAnsi="Times New Roman" w:cs="Times New Roman" w:hint="eastAsia"/>
        </w:rPr>
        <w:t>3</w:t>
      </w:r>
      <w:r>
        <w:rPr>
          <w:rFonts w:ascii="Times New Roman" w:hAnsi="Times New Roman" w:cs="Times New Roman" w:hint="eastAsia"/>
        </w:rPr>
        <w:t>日通过</w:t>
      </w:r>
      <w:r>
        <w:rPr>
          <w:rFonts w:ascii="Times New Roman" w:hAnsi="Times New Roman" w:cs="Times New Roman"/>
          <w:szCs w:val="22"/>
        </w:rPr>
        <w:t>邮箱</w:t>
      </w:r>
      <w:r>
        <w:rPr>
          <w:rFonts w:ascii="Times New Roman" w:hAnsi="Times New Roman" w:cs="Times New Roman" w:hint="eastAsia"/>
          <w:szCs w:val="22"/>
        </w:rPr>
        <w:t>8070698@qq</w:t>
      </w:r>
      <w:r>
        <w:rPr>
          <w:rFonts w:ascii="Times New Roman" w:hAnsi="Times New Roman" w:cs="Times New Roman"/>
          <w:szCs w:val="22"/>
        </w:rPr>
        <w:t>.com</w:t>
      </w:r>
      <w:r>
        <w:rPr>
          <w:rFonts w:ascii="Times New Roman" w:hAnsi="Times New Roman" w:cs="Times New Roman"/>
        </w:rPr>
        <w:t>要求采购人对询比文件予以澄清</w:t>
      </w:r>
      <w:r>
        <w:rPr>
          <w:rFonts w:ascii="Times New Roman" w:hAnsi="Times New Roman" w:cs="Times New Roman" w:hint="eastAsia"/>
        </w:rPr>
        <w:t>或修改</w:t>
      </w:r>
      <w:r>
        <w:rPr>
          <w:rFonts w:ascii="Times New Roman" w:hAnsi="Times New Roman" w:cs="Times New Roman"/>
        </w:rPr>
        <w:t>。</w:t>
      </w:r>
    </w:p>
    <w:p w14:paraId="57425F75"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2.2.</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rPr>
        <w:t>除非采购人认为确有必要答复，否则，采购人有权拒绝回复供应商在本章第</w:t>
      </w:r>
      <w:r>
        <w:rPr>
          <w:rFonts w:ascii="Times New Roman" w:hAnsi="Times New Roman" w:cs="Times New Roman"/>
        </w:rPr>
        <w:t>2.2.1</w:t>
      </w:r>
      <w:r>
        <w:rPr>
          <w:rFonts w:ascii="Times New Roman" w:hAnsi="Times New Roman" w:cs="Times New Roman"/>
        </w:rPr>
        <w:t>项规定的时间后提出的任何澄清</w:t>
      </w:r>
      <w:r>
        <w:rPr>
          <w:rFonts w:ascii="Times New Roman" w:hAnsi="Times New Roman" w:cs="Times New Roman" w:hint="eastAsia"/>
        </w:rPr>
        <w:t>或修改</w:t>
      </w:r>
      <w:r>
        <w:rPr>
          <w:rFonts w:ascii="Times New Roman" w:hAnsi="Times New Roman" w:cs="Times New Roman"/>
        </w:rPr>
        <w:t>要求。</w:t>
      </w:r>
    </w:p>
    <w:p w14:paraId="2854EB0A" w14:textId="77777777" w:rsidR="00BA450C" w:rsidRDefault="00000000">
      <w:pPr>
        <w:keepNext/>
        <w:keepLines/>
        <w:spacing w:beforeLines="50" w:before="156" w:after="0"/>
        <w:outlineLvl w:val="1"/>
        <w:rPr>
          <w:rFonts w:ascii="Times New Roman" w:eastAsia="黑体" w:hAnsi="Times New Roman" w:cs="Times New Roman"/>
          <w:bCs/>
          <w:sz w:val="24"/>
          <w:szCs w:val="32"/>
        </w:rPr>
      </w:pPr>
      <w:bookmarkStart w:id="79" w:name="_Toc14201225"/>
      <w:bookmarkStart w:id="80" w:name="_Toc9067722"/>
      <w:bookmarkStart w:id="81" w:name="_Toc26656956"/>
      <w:r>
        <w:rPr>
          <w:rFonts w:ascii="Times New Roman" w:eastAsia="黑体" w:hAnsi="Times New Roman" w:cs="Times New Roman"/>
          <w:bCs/>
          <w:sz w:val="24"/>
          <w:szCs w:val="32"/>
        </w:rPr>
        <w:t xml:space="preserve">3. </w:t>
      </w:r>
      <w:bookmarkEnd w:id="79"/>
      <w:bookmarkEnd w:id="80"/>
      <w:bookmarkEnd w:id="81"/>
      <w:r>
        <w:rPr>
          <w:rFonts w:ascii="Times New Roman" w:eastAsia="黑体" w:hAnsi="Times New Roman" w:cs="Times New Roman"/>
          <w:bCs/>
          <w:sz w:val="24"/>
          <w:szCs w:val="32"/>
        </w:rPr>
        <w:t>响应文件</w:t>
      </w:r>
    </w:p>
    <w:p w14:paraId="5CC9A8CF" w14:textId="77777777" w:rsidR="00BA450C" w:rsidRDefault="00000000">
      <w:pPr>
        <w:keepNext/>
        <w:keepLines/>
        <w:spacing w:before="120" w:after="0"/>
        <w:outlineLvl w:val="2"/>
        <w:rPr>
          <w:rFonts w:ascii="Times New Roman" w:eastAsia="黑体" w:hAnsi="Times New Roman" w:cs="Times New Roman"/>
          <w:bCs/>
          <w:sz w:val="24"/>
          <w:szCs w:val="32"/>
        </w:rPr>
      </w:pPr>
      <w:bookmarkStart w:id="82" w:name="_Toc14201226"/>
      <w:bookmarkStart w:id="83" w:name="_Toc26656957"/>
      <w:r>
        <w:rPr>
          <w:rFonts w:ascii="Times New Roman" w:eastAsia="黑体" w:hAnsi="Times New Roman" w:cs="Times New Roman"/>
          <w:bCs/>
          <w:sz w:val="24"/>
          <w:szCs w:val="32"/>
        </w:rPr>
        <w:t>3.1</w:t>
      </w:r>
      <w:r>
        <w:rPr>
          <w:rFonts w:ascii="Times New Roman" w:eastAsia="黑体" w:hAnsi="Times New Roman" w:cs="Times New Roman"/>
          <w:bCs/>
          <w:sz w:val="24"/>
          <w:szCs w:val="32"/>
        </w:rPr>
        <w:t>响应文件的组成</w:t>
      </w:r>
      <w:bookmarkEnd w:id="82"/>
      <w:bookmarkEnd w:id="83"/>
    </w:p>
    <w:p w14:paraId="3F5E06A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响应文件应包括下列内容：</w:t>
      </w:r>
    </w:p>
    <w:p w14:paraId="153245BB"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报价函</w:t>
      </w:r>
      <w:r>
        <w:rPr>
          <w:rFonts w:ascii="Times New Roman" w:hAnsi="Times New Roman" w:cs="Times New Roman" w:hint="eastAsia"/>
        </w:rPr>
        <w:t>；</w:t>
      </w:r>
    </w:p>
    <w:p w14:paraId="44A9E39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w:t>
      </w:r>
      <w:r>
        <w:rPr>
          <w:rFonts w:ascii="Times New Roman" w:hAnsi="Times New Roman" w:cs="Times New Roman"/>
        </w:rPr>
        <w:t>法定代表人身份证明及授权委托书</w:t>
      </w:r>
      <w:r>
        <w:rPr>
          <w:rFonts w:ascii="Times New Roman" w:hAnsi="Times New Roman" w:cs="Times New Roman" w:hint="eastAsia"/>
        </w:rPr>
        <w:t>；</w:t>
      </w:r>
    </w:p>
    <w:p w14:paraId="448CC45D"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已标价的</w:t>
      </w:r>
      <w:r>
        <w:rPr>
          <w:rFonts w:ascii="Times New Roman" w:hAnsi="Times New Roman" w:cs="Times New Roman" w:hint="eastAsia"/>
        </w:rPr>
        <w:t>报价清单；</w:t>
      </w:r>
    </w:p>
    <w:p w14:paraId="6755F993"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hint="eastAsia"/>
        </w:rPr>
        <w:t>）</w:t>
      </w:r>
      <w:r>
        <w:rPr>
          <w:rFonts w:ascii="Times New Roman" w:hAnsi="Times New Roman" w:cs="Times New Roman"/>
        </w:rPr>
        <w:t>供应商基本情况</w:t>
      </w:r>
      <w:r>
        <w:rPr>
          <w:rFonts w:ascii="Times New Roman" w:hAnsi="Times New Roman" w:cs="Times New Roman" w:hint="eastAsia"/>
        </w:rPr>
        <w:t>；</w:t>
      </w:r>
    </w:p>
    <w:p w14:paraId="68547BC7"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w:t>
      </w:r>
      <w:r>
        <w:rPr>
          <w:rFonts w:ascii="Times New Roman" w:hAnsi="Times New Roman" w:cs="Times New Roman"/>
        </w:rPr>
        <w:t>近年类似业绩情况</w:t>
      </w:r>
      <w:r>
        <w:rPr>
          <w:rFonts w:ascii="Times New Roman" w:hAnsi="Times New Roman" w:cs="Times New Roman" w:hint="eastAsia"/>
        </w:rPr>
        <w:t>；</w:t>
      </w:r>
    </w:p>
    <w:p w14:paraId="0C1D7968"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w:t>
      </w:r>
      <w:r>
        <w:rPr>
          <w:rFonts w:ascii="Times New Roman" w:hAnsi="Times New Roman" w:cs="Times New Roman"/>
        </w:rPr>
        <w:t>拟委任的主要人员</w:t>
      </w:r>
      <w:r>
        <w:rPr>
          <w:rFonts w:ascii="Times New Roman" w:hAnsi="Times New Roman" w:cs="Times New Roman" w:hint="eastAsia"/>
        </w:rPr>
        <w:t>；</w:t>
      </w:r>
    </w:p>
    <w:p w14:paraId="61C744C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hint="eastAsia"/>
        </w:rPr>
        <w:t>）</w:t>
      </w:r>
      <w:r>
        <w:rPr>
          <w:rFonts w:ascii="Times New Roman" w:hAnsi="Times New Roman" w:cs="Times New Roman"/>
        </w:rPr>
        <w:t>信誉情况</w:t>
      </w:r>
      <w:r>
        <w:rPr>
          <w:rFonts w:ascii="Times New Roman" w:hAnsi="Times New Roman" w:cs="Times New Roman" w:hint="eastAsia"/>
        </w:rPr>
        <w:t>；</w:t>
      </w:r>
    </w:p>
    <w:p w14:paraId="34A6506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8</w:t>
      </w:r>
      <w:r>
        <w:rPr>
          <w:rFonts w:ascii="Times New Roman" w:hAnsi="Times New Roman" w:cs="Times New Roman" w:hint="eastAsia"/>
        </w:rPr>
        <w:t>）技术方案；</w:t>
      </w:r>
    </w:p>
    <w:p w14:paraId="6B67252E"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9</w:t>
      </w:r>
      <w:r>
        <w:rPr>
          <w:rFonts w:ascii="Times New Roman" w:hAnsi="Times New Roman" w:cs="Times New Roman" w:hint="eastAsia"/>
        </w:rPr>
        <w:t>）</w:t>
      </w:r>
      <w:r>
        <w:rPr>
          <w:rFonts w:ascii="Times New Roman" w:hAnsi="Times New Roman" w:cs="Times New Roman"/>
        </w:rPr>
        <w:t>其他材料</w:t>
      </w:r>
      <w:r>
        <w:rPr>
          <w:rFonts w:ascii="Times New Roman" w:hAnsi="Times New Roman" w:cs="Times New Roman" w:hint="eastAsia"/>
        </w:rPr>
        <w:t>。</w:t>
      </w:r>
    </w:p>
    <w:p w14:paraId="6F0A4487" w14:textId="77777777" w:rsidR="00BA450C" w:rsidRDefault="00000000">
      <w:pPr>
        <w:keepNext/>
        <w:keepLines/>
        <w:spacing w:before="120" w:after="0"/>
        <w:outlineLvl w:val="2"/>
        <w:rPr>
          <w:rFonts w:ascii="Times New Roman" w:eastAsia="黑体" w:hAnsi="Times New Roman" w:cs="Times New Roman"/>
          <w:bCs/>
          <w:sz w:val="24"/>
          <w:szCs w:val="32"/>
        </w:rPr>
      </w:pPr>
      <w:bookmarkStart w:id="84" w:name="_Toc26656958"/>
      <w:bookmarkStart w:id="85" w:name="_Toc14201227"/>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报价</w:t>
      </w:r>
      <w:bookmarkEnd w:id="84"/>
      <w:bookmarkEnd w:id="85"/>
      <w:r>
        <w:rPr>
          <w:rFonts w:ascii="Times New Roman" w:eastAsia="黑体" w:hAnsi="Times New Roman" w:cs="Times New Roman"/>
          <w:bCs/>
          <w:sz w:val="24"/>
          <w:szCs w:val="32"/>
        </w:rPr>
        <w:t>要求</w:t>
      </w:r>
      <w:r>
        <w:rPr>
          <w:rFonts w:ascii="Times New Roman" w:eastAsia="黑体" w:hAnsi="Times New Roman" w:cs="Times New Roman"/>
          <w:bCs/>
          <w:sz w:val="24"/>
          <w:szCs w:val="32"/>
        </w:rPr>
        <w:t xml:space="preserve"> </w:t>
      </w:r>
    </w:p>
    <w:p w14:paraId="77F3E1C1"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3.2.1 </w:t>
      </w:r>
      <w:r>
        <w:rPr>
          <w:rFonts w:ascii="Times New Roman" w:hAnsi="Times New Roman" w:cs="Times New Roman"/>
        </w:rPr>
        <w:t>报价应包括国家规定的增值税税金</w:t>
      </w:r>
      <w:r>
        <w:rPr>
          <w:rFonts w:ascii="Times New Roman" w:hAnsi="Times New Roman" w:cs="Times New Roman" w:hint="eastAsia"/>
        </w:rPr>
        <w:t>，供应商应提供增值税（专用</w:t>
      </w:r>
      <w:r>
        <w:rPr>
          <w:rFonts w:ascii="Times New Roman" w:hAnsi="Times New Roman" w:cs="Times New Roman" w:hint="eastAsia"/>
        </w:rPr>
        <w:t>/</w:t>
      </w:r>
      <w:r>
        <w:rPr>
          <w:rFonts w:ascii="Times New Roman" w:hAnsi="Times New Roman" w:cs="Times New Roman" w:hint="eastAsia"/>
        </w:rPr>
        <w:t>普通）发票</w:t>
      </w:r>
      <w:r>
        <w:rPr>
          <w:rFonts w:ascii="Times New Roman" w:hAnsi="Times New Roman" w:cs="Times New Roman"/>
        </w:rPr>
        <w:t>。</w:t>
      </w:r>
    </w:p>
    <w:p w14:paraId="6228ACE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3.2.2 </w:t>
      </w: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的要求在报价函中进行报价并填写</w:t>
      </w:r>
      <w:r>
        <w:rPr>
          <w:rFonts w:ascii="Times New Roman" w:hAnsi="Times New Roman" w:cs="Times New Roman" w:hint="eastAsia"/>
        </w:rPr>
        <w:t>报价清单</w:t>
      </w:r>
      <w:r>
        <w:rPr>
          <w:rFonts w:ascii="Times New Roman" w:hAnsi="Times New Roman" w:cs="Times New Roman"/>
        </w:rPr>
        <w:t>相应表格。</w:t>
      </w:r>
    </w:p>
    <w:p w14:paraId="4D7E53F7"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3.2.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rPr>
        <w:t>采购人设有最高限价的，供应商的报价不得超过最高限价，</w:t>
      </w:r>
      <w:r>
        <w:rPr>
          <w:rFonts w:ascii="Times New Roman" w:hAnsi="Times New Roman" w:cs="Times New Roman" w:hint="eastAsia"/>
        </w:rPr>
        <w:t>否则其报价将被否决，</w:t>
      </w:r>
      <w:r>
        <w:rPr>
          <w:rFonts w:ascii="Times New Roman" w:hAnsi="Times New Roman" w:cs="Times New Roman"/>
        </w:rPr>
        <w:t>最高限价</w:t>
      </w:r>
      <w:r>
        <w:rPr>
          <w:rFonts w:ascii="Times New Roman" w:hAnsi="Times New Roman" w:cs="Times New Roman" w:hint="eastAsia"/>
        </w:rPr>
        <w:t>见第一章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2.5</w:t>
      </w:r>
      <w:r>
        <w:rPr>
          <w:rFonts w:ascii="Times New Roman" w:hAnsi="Times New Roman" w:cs="Times New Roman" w:hint="eastAsia"/>
        </w:rPr>
        <w:t>款</w:t>
      </w:r>
      <w:r>
        <w:rPr>
          <w:rFonts w:ascii="Times New Roman" w:hAnsi="Times New Roman" w:cs="Times New Roman"/>
        </w:rPr>
        <w:t>。</w:t>
      </w:r>
    </w:p>
    <w:p w14:paraId="0268051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3.2.4</w:t>
      </w:r>
      <w:r>
        <w:rPr>
          <w:rFonts w:ascii="Times New Roman" w:hAnsi="Times New Roman" w:cs="Times New Roman"/>
        </w:rPr>
        <w:t>本项目的报价方式</w:t>
      </w:r>
      <w:r>
        <w:rPr>
          <w:rFonts w:ascii="Times New Roman" w:hAnsi="Times New Roman" w:cs="Times New Roman" w:hint="eastAsia"/>
        </w:rPr>
        <w:t>为</w:t>
      </w:r>
      <w:permStart w:id="521224917" w:edGrp="everyone"/>
      <w:r>
        <w:rPr>
          <w:rFonts w:ascii="Times New Roman" w:hAnsi="Times New Roman" w:cs="Times New Roman" w:hint="eastAsia"/>
          <w:u w:val="single"/>
        </w:rPr>
        <w:t>（总价）</w:t>
      </w:r>
      <w:r>
        <w:rPr>
          <w:rFonts w:ascii="Times New Roman" w:hAnsi="Times New Roman" w:cs="Times New Roman"/>
        </w:rPr>
        <w:t>。</w:t>
      </w:r>
      <w:permEnd w:id="521224917"/>
    </w:p>
    <w:p w14:paraId="6B9845CE" w14:textId="77777777" w:rsidR="00BA450C" w:rsidRDefault="00000000">
      <w:pPr>
        <w:keepNext/>
        <w:keepLines/>
        <w:spacing w:before="120" w:after="0"/>
        <w:outlineLvl w:val="2"/>
        <w:rPr>
          <w:rFonts w:ascii="Times New Roman" w:eastAsia="黑体" w:hAnsi="Times New Roman" w:cs="Times New Roman"/>
          <w:bCs/>
          <w:sz w:val="24"/>
          <w:szCs w:val="32"/>
        </w:rPr>
      </w:pPr>
      <w:bookmarkStart w:id="86" w:name="_Toc26656959"/>
      <w:bookmarkStart w:id="87" w:name="_Toc14201228"/>
      <w:r>
        <w:rPr>
          <w:rFonts w:ascii="Times New Roman" w:eastAsia="黑体" w:hAnsi="Times New Roman" w:cs="Times New Roman"/>
          <w:bCs/>
          <w:sz w:val="24"/>
          <w:szCs w:val="32"/>
        </w:rPr>
        <w:lastRenderedPageBreak/>
        <w:t>3.3</w:t>
      </w:r>
      <w:bookmarkEnd w:id="86"/>
      <w:bookmarkEnd w:id="87"/>
      <w:r>
        <w:rPr>
          <w:rFonts w:ascii="Times New Roman" w:eastAsia="黑体" w:hAnsi="Times New Roman" w:cs="Times New Roman"/>
          <w:bCs/>
          <w:sz w:val="24"/>
          <w:szCs w:val="32"/>
        </w:rPr>
        <w:t>响应有效期</w:t>
      </w:r>
    </w:p>
    <w:p w14:paraId="4BBAD2BE"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3.3.1 </w:t>
      </w:r>
      <w:r>
        <w:rPr>
          <w:rFonts w:ascii="Times New Roman" w:hAnsi="Times New Roman" w:cs="Times New Roman"/>
        </w:rPr>
        <w:t>响应有效期为</w:t>
      </w:r>
      <w:r>
        <w:rPr>
          <w:rFonts w:ascii="Times New Roman" w:eastAsia="宋体" w:hAnsi="Times New Roman" w:cs="Times New Roman"/>
          <w:szCs w:val="21"/>
        </w:rPr>
        <w:t>自供应商递交响应文件截止之日起计算</w:t>
      </w:r>
      <w:r>
        <w:rPr>
          <w:rFonts w:ascii="Times New Roman" w:eastAsia="宋体" w:hAnsi="Times New Roman" w:cs="Times New Roman" w:hint="eastAsia"/>
          <w:szCs w:val="21"/>
        </w:rPr>
        <w:t>9</w:t>
      </w:r>
      <w:r>
        <w:rPr>
          <w:rFonts w:ascii="Times New Roman" w:eastAsia="宋体" w:hAnsi="Times New Roman" w:cs="Times New Roman"/>
          <w:szCs w:val="21"/>
        </w:rPr>
        <w:t>0</w:t>
      </w:r>
      <w:r>
        <w:rPr>
          <w:rFonts w:ascii="Times New Roman" w:hAnsi="Times New Roman" w:cs="Times New Roman"/>
        </w:rPr>
        <w:t>日。</w:t>
      </w:r>
    </w:p>
    <w:p w14:paraId="5933AAF3"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3.3.2 </w:t>
      </w:r>
      <w:r>
        <w:rPr>
          <w:rFonts w:ascii="Times New Roman" w:hAnsi="Times New Roman" w:cs="Times New Roman"/>
        </w:rPr>
        <w:t>在响应有效期内，供应商撤销响应文件的，应承担询比文件和法律规定的责任。</w:t>
      </w:r>
    </w:p>
    <w:p w14:paraId="2E3203A5" w14:textId="77777777" w:rsidR="00BA450C" w:rsidRDefault="00000000">
      <w:pPr>
        <w:keepNext/>
        <w:keepLines/>
        <w:spacing w:before="120" w:after="0" w:line="415" w:lineRule="auto"/>
        <w:outlineLvl w:val="2"/>
        <w:rPr>
          <w:rFonts w:ascii="Times New Roman" w:eastAsia="黑体" w:hAnsi="Times New Roman" w:cs="Times New Roman"/>
          <w:bCs/>
          <w:sz w:val="24"/>
          <w:szCs w:val="32"/>
        </w:rPr>
      </w:pPr>
      <w:bookmarkStart w:id="88" w:name="_Toc14201229"/>
      <w:bookmarkStart w:id="89" w:name="_Toc26656960"/>
      <w:r>
        <w:rPr>
          <w:rFonts w:ascii="Times New Roman" w:eastAsia="黑体" w:hAnsi="Times New Roman" w:cs="Times New Roman"/>
          <w:bCs/>
          <w:sz w:val="24"/>
          <w:szCs w:val="32"/>
        </w:rPr>
        <w:t>3.4</w:t>
      </w:r>
      <w:bookmarkEnd w:id="88"/>
      <w:bookmarkEnd w:id="89"/>
      <w:r>
        <w:rPr>
          <w:rFonts w:ascii="Times New Roman" w:eastAsia="黑体" w:hAnsi="Times New Roman" w:cs="Times New Roman"/>
          <w:bCs/>
          <w:sz w:val="24"/>
          <w:szCs w:val="32"/>
        </w:rPr>
        <w:t>响应保证金</w:t>
      </w:r>
    </w:p>
    <w:p w14:paraId="4FC2A2D6" w14:textId="77777777" w:rsidR="00BA450C" w:rsidRDefault="00000000">
      <w:pPr>
        <w:spacing w:after="0" w:line="440" w:lineRule="exact"/>
        <w:ind w:firstLine="420"/>
        <w:rPr>
          <w:rFonts w:ascii="Times New Roman" w:hAnsi="Times New Roman"/>
        </w:rPr>
      </w:pPr>
      <w:r>
        <w:rPr>
          <w:rFonts w:ascii="Times New Roman" w:hAnsi="Times New Roman" w:cs="Times New Roman"/>
        </w:rPr>
        <w:t xml:space="preserve">3.4.1 </w:t>
      </w:r>
      <w:r>
        <w:rPr>
          <w:rFonts w:ascii="Times New Roman" w:hAnsi="Times New Roman" w:cs="Times New Roman"/>
        </w:rPr>
        <w:t>供应商在递交响应文件的同时，应按</w:t>
      </w:r>
      <w:r>
        <w:rPr>
          <w:rFonts w:ascii="Times New Roman" w:hAnsi="Times New Roman" w:cs="Times New Roman" w:hint="eastAsia"/>
        </w:rPr>
        <w:t>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rPr>
        <w:t>第</w:t>
      </w:r>
      <w:r>
        <w:rPr>
          <w:rFonts w:ascii="Times New Roman" w:hAnsi="Times New Roman" w:cs="Times New Roman" w:hint="eastAsia"/>
        </w:rPr>
        <w:t>7</w:t>
      </w:r>
      <w:r>
        <w:rPr>
          <w:rFonts w:ascii="Times New Roman" w:hAnsi="Times New Roman" w:cs="Times New Roman" w:hint="eastAsia"/>
        </w:rPr>
        <w:t>条的要求</w:t>
      </w:r>
      <w:r>
        <w:rPr>
          <w:rFonts w:ascii="Times New Roman" w:hAnsi="Times New Roman" w:cs="Times New Roman"/>
        </w:rPr>
        <w:t>递交响应保证金，并作为其响应文件的组成部分。</w:t>
      </w:r>
    </w:p>
    <w:p w14:paraId="78EDDA0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无论采取何种形式的响应保证金，响应保证金有效期均应与响应有效期一致。</w:t>
      </w:r>
    </w:p>
    <w:p w14:paraId="57D2737E"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3.4.2 </w:t>
      </w:r>
      <w:r>
        <w:rPr>
          <w:rFonts w:ascii="Times New Roman" w:hAnsi="Times New Roman" w:cs="Times New Roman"/>
        </w:rPr>
        <w:t>供应商不按本章第</w:t>
      </w:r>
      <w:r>
        <w:rPr>
          <w:rFonts w:ascii="Times New Roman" w:hAnsi="Times New Roman" w:cs="Times New Roman"/>
        </w:rPr>
        <w:t>3.4.1</w:t>
      </w:r>
      <w:r>
        <w:rPr>
          <w:rFonts w:ascii="Times New Roman" w:hAnsi="Times New Roman" w:cs="Times New Roman"/>
        </w:rPr>
        <w:t>项要求提交响应保证金的，</w:t>
      </w:r>
      <w:r>
        <w:rPr>
          <w:rFonts w:ascii="Times New Roman" w:hAnsi="Times New Roman" w:cs="Times New Roman" w:hint="eastAsia"/>
        </w:rPr>
        <w:t>评审小组</w:t>
      </w:r>
      <w:r>
        <w:rPr>
          <w:rFonts w:ascii="Times New Roman" w:hAnsi="Times New Roman" w:cs="Times New Roman"/>
        </w:rPr>
        <w:t>将否决其</w:t>
      </w:r>
      <w:r>
        <w:rPr>
          <w:rFonts w:ascii="Times New Roman" w:hAnsi="Times New Roman" w:cs="Times New Roman" w:hint="eastAsia"/>
        </w:rPr>
        <w:t>响应文件</w:t>
      </w:r>
      <w:r>
        <w:rPr>
          <w:rFonts w:ascii="Times New Roman" w:hAnsi="Times New Roman" w:cs="Times New Roman"/>
        </w:rPr>
        <w:t>。</w:t>
      </w:r>
    </w:p>
    <w:p w14:paraId="3FA59C17"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3.4.3 </w:t>
      </w:r>
      <w:r>
        <w:rPr>
          <w:rFonts w:ascii="Times New Roman" w:hAnsi="Times New Roman" w:cs="Times New Roman"/>
        </w:rPr>
        <w:t>采购人在与成交人签订合同后</w:t>
      </w:r>
      <w:r>
        <w:rPr>
          <w:rFonts w:ascii="Times New Roman" w:hAnsi="Times New Roman" w:cs="Times New Roman"/>
        </w:rPr>
        <w:t>5</w:t>
      </w:r>
      <w:r>
        <w:rPr>
          <w:rFonts w:ascii="Times New Roman" w:hAnsi="Times New Roman" w:cs="Times New Roman"/>
        </w:rPr>
        <w:t>日内办理退还响应保证金手续。</w:t>
      </w:r>
    </w:p>
    <w:p w14:paraId="4F61E6BC"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3.4.4 </w:t>
      </w:r>
      <w:r>
        <w:rPr>
          <w:rFonts w:ascii="Times New Roman" w:hAnsi="Times New Roman" w:cs="Times New Roman"/>
        </w:rPr>
        <w:t>有下列情形之一的，响应保证金将不予退还：</w:t>
      </w:r>
    </w:p>
    <w:p w14:paraId="79DDA5F7"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）供应商在规定的响应有效期内撤销其响应文件；</w:t>
      </w:r>
    </w:p>
    <w:p w14:paraId="4734F59B"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55BF2555"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rPr>
        <w:t>供应商存在以他人名义报价、与他人串通报价、以行贿手段谋取成交、弄虚作假等行为</w:t>
      </w:r>
      <w:r>
        <w:rPr>
          <w:rFonts w:ascii="Times New Roman" w:hAnsi="Times New Roman" w:cs="Times New Roman" w:hint="eastAsia"/>
        </w:rPr>
        <w:t>；</w:t>
      </w:r>
    </w:p>
    <w:p w14:paraId="2108088B" w14:textId="77777777" w:rsidR="00BA450C" w:rsidRDefault="00000000">
      <w:pPr>
        <w:keepNext/>
        <w:keepLines/>
        <w:spacing w:before="120" w:after="0"/>
        <w:outlineLvl w:val="2"/>
        <w:rPr>
          <w:rFonts w:ascii="Times New Roman" w:eastAsia="黑体" w:hAnsi="Times New Roman" w:cs="Times New Roman"/>
          <w:bCs/>
          <w:sz w:val="24"/>
          <w:szCs w:val="32"/>
        </w:rPr>
      </w:pPr>
      <w:bookmarkStart w:id="90" w:name="_Toc26656961"/>
      <w:bookmarkStart w:id="91" w:name="_Toc14201230"/>
      <w:r>
        <w:rPr>
          <w:rFonts w:ascii="Times New Roman" w:eastAsia="黑体" w:hAnsi="Times New Roman" w:cs="Times New Roman"/>
          <w:bCs/>
          <w:sz w:val="24"/>
          <w:szCs w:val="32"/>
        </w:rPr>
        <w:t>3.5</w:t>
      </w:r>
      <w:r>
        <w:rPr>
          <w:rFonts w:ascii="Times New Roman" w:eastAsia="黑体" w:hAnsi="Times New Roman" w:cs="Times New Roman"/>
          <w:bCs/>
          <w:sz w:val="24"/>
          <w:szCs w:val="32"/>
        </w:rPr>
        <w:t>资格审查资料</w:t>
      </w:r>
      <w:bookmarkEnd w:id="90"/>
      <w:bookmarkEnd w:id="91"/>
    </w:p>
    <w:p w14:paraId="4C3C8E18"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供应商应按第六章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hint="eastAsia"/>
        </w:rPr>
        <w:t>的</w:t>
      </w:r>
      <w:r>
        <w:rPr>
          <w:rFonts w:ascii="Times New Roman" w:hAnsi="Times New Roman" w:cs="Times New Roman"/>
        </w:rPr>
        <w:t>规定提供资格审查资料，以证明其满足本章第</w:t>
      </w:r>
      <w:r>
        <w:rPr>
          <w:rFonts w:ascii="Times New Roman" w:hAnsi="Times New Roman" w:cs="Times New Roman"/>
        </w:rPr>
        <w:t>1.</w:t>
      </w:r>
      <w:r>
        <w:rPr>
          <w:rFonts w:ascii="Times New Roman" w:hAnsi="Times New Roman" w:cs="Times New Roman" w:hint="eastAsia"/>
        </w:rPr>
        <w:t>2</w:t>
      </w:r>
      <w:r>
        <w:rPr>
          <w:rFonts w:ascii="Times New Roman" w:hAnsi="Times New Roman" w:cs="Times New Roman"/>
        </w:rPr>
        <w:t>款规定的资质、业绩、信誉等要求。</w:t>
      </w:r>
    </w:p>
    <w:p w14:paraId="4A240124" w14:textId="77777777" w:rsidR="00BA450C" w:rsidRDefault="00000000">
      <w:pPr>
        <w:keepNext/>
        <w:keepLines/>
        <w:spacing w:before="120" w:after="0"/>
        <w:outlineLvl w:val="2"/>
        <w:rPr>
          <w:rFonts w:ascii="Times New Roman" w:eastAsia="黑体" w:hAnsi="Times New Roman" w:cs="Times New Roman"/>
          <w:bCs/>
          <w:sz w:val="24"/>
          <w:szCs w:val="32"/>
        </w:rPr>
      </w:pPr>
      <w:bookmarkStart w:id="92" w:name="_Toc14201232"/>
      <w:bookmarkStart w:id="93" w:name="_Toc26656963"/>
      <w:r>
        <w:rPr>
          <w:rFonts w:ascii="Times New Roman" w:eastAsia="黑体" w:hAnsi="Times New Roman" w:cs="Times New Roman"/>
          <w:bCs/>
          <w:sz w:val="24"/>
          <w:szCs w:val="32"/>
        </w:rPr>
        <w:t>3.</w:t>
      </w:r>
      <w:r>
        <w:rPr>
          <w:rFonts w:ascii="Times New Roman" w:eastAsia="黑体" w:hAnsi="Times New Roman" w:cs="Times New Roman" w:hint="eastAsia"/>
          <w:bCs/>
          <w:sz w:val="24"/>
          <w:szCs w:val="32"/>
        </w:rPr>
        <w:t>6</w:t>
      </w:r>
      <w:r>
        <w:rPr>
          <w:rFonts w:ascii="Times New Roman" w:eastAsia="黑体" w:hAnsi="Times New Roman" w:cs="Times New Roman"/>
          <w:bCs/>
          <w:sz w:val="24"/>
          <w:szCs w:val="32"/>
        </w:rPr>
        <w:t>响应文件的编制</w:t>
      </w:r>
      <w:bookmarkEnd w:id="92"/>
      <w:bookmarkEnd w:id="93"/>
    </w:p>
    <w:p w14:paraId="624C946C"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.1</w:t>
      </w:r>
      <w:r>
        <w:rPr>
          <w:rFonts w:ascii="Times New Roman" w:hAnsi="Times New Roman" w:cs="Times New Roman" w:hint="eastAsia"/>
        </w:rPr>
        <w:t xml:space="preserve"> </w:t>
      </w:r>
      <w:r>
        <w:rPr>
          <w:rFonts w:ascii="Times New Roman" w:hAnsi="Times New Roman" w:cs="Times New Roman"/>
        </w:rPr>
        <w:t>响应文件应按第六章</w:t>
      </w:r>
      <w:r>
        <w:rPr>
          <w:rFonts w:ascii="Times New Roman" w:hAnsi="Times New Roman" w:cs="Times New Roman"/>
        </w:rPr>
        <w:t>“</w:t>
      </w:r>
      <w:r>
        <w:rPr>
          <w:rFonts w:ascii="Times New Roman" w:hAnsi="Times New Roman" w:cs="Times New Roman"/>
        </w:rPr>
        <w:t>响应文件格式</w:t>
      </w:r>
      <w:r>
        <w:rPr>
          <w:rFonts w:ascii="Times New Roman" w:hAnsi="Times New Roman" w:cs="Times New Roman"/>
        </w:rPr>
        <w:t>”</w:t>
      </w:r>
      <w:r>
        <w:rPr>
          <w:rFonts w:ascii="Times New Roman" w:hAnsi="Times New Roman" w:cs="Times New Roman"/>
        </w:rPr>
        <w:t>进行编写，如有必要，可以增加附页，作为响应文件的组成部分。</w:t>
      </w:r>
    </w:p>
    <w:p w14:paraId="2EE6E4FA"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 xml:space="preserve">.2 </w:t>
      </w:r>
      <w:r>
        <w:rPr>
          <w:rFonts w:ascii="Times New Roman" w:hAnsi="Times New Roman" w:cs="Times New Roman"/>
        </w:rPr>
        <w:t>响应文件应当对询比文件有关</w:t>
      </w:r>
      <w:r>
        <w:rPr>
          <w:rFonts w:ascii="Times New Roman" w:hAnsi="Times New Roman" w:cs="Times New Roman" w:hint="eastAsia"/>
        </w:rPr>
        <w:t>服务</w:t>
      </w:r>
      <w:r>
        <w:rPr>
          <w:rFonts w:ascii="Times New Roman" w:hAnsi="Times New Roman" w:cs="Times New Roman"/>
        </w:rPr>
        <w:t>期、响应有效期、质量要求、安全目标、技术标准和要求、</w:t>
      </w:r>
      <w:r>
        <w:rPr>
          <w:rFonts w:ascii="Times New Roman" w:hAnsi="Times New Roman" w:cs="Times New Roman" w:hint="eastAsia"/>
        </w:rPr>
        <w:t>采购范围</w:t>
      </w:r>
      <w:r>
        <w:rPr>
          <w:rFonts w:ascii="Times New Roman" w:hAnsi="Times New Roman" w:cs="Times New Roman"/>
        </w:rPr>
        <w:t>等实质性内容作出响应。</w:t>
      </w:r>
    </w:p>
    <w:p w14:paraId="6AEB1A51" w14:textId="77777777" w:rsidR="00BA450C" w:rsidRDefault="00000000">
      <w:pPr>
        <w:pStyle w:val="a0"/>
        <w:ind w:firstLineChars="200" w:firstLine="420"/>
      </w:pPr>
      <w:r>
        <w:rPr>
          <w:rFonts w:ascii="Times New Roman" w:hAnsi="Times New Roman" w:cs="Times New Roman"/>
        </w:rPr>
        <w:t>3.</w:t>
      </w:r>
      <w:r>
        <w:rPr>
          <w:rFonts w:ascii="Times New Roman" w:hAnsi="Times New Roman" w:cs="Times New Roman" w:hint="eastAsia"/>
        </w:rPr>
        <w:t>6</w:t>
      </w:r>
      <w:r>
        <w:rPr>
          <w:rFonts w:ascii="Times New Roman" w:hAnsi="Times New Roman" w:cs="Times New Roman"/>
        </w:rPr>
        <w:t>.</w:t>
      </w:r>
      <w:r>
        <w:rPr>
          <w:rFonts w:ascii="Times New Roman" w:hAnsi="Times New Roman" w:cs="Times New Roman" w:hint="eastAsia"/>
        </w:rPr>
        <w:t>3</w:t>
      </w:r>
      <w:r>
        <w:rPr>
          <w:rFonts w:hint="eastAsia"/>
        </w:rPr>
        <w:t>响应文件应用不褪色的材料书写或打印，并由供应商的法定代表人或其委托代理人签字或盖单位章。委托代理人签字的，响应文件应附法定代表人签署的授权委托书。响应文件应尽量避免涂改、行间插字或删除。如果出现上述情况，改动之处应加盖单位章或由供应商的法定代表人或其授权的代理人签字确认。签字或盖章的具体要求见供应商须知前附表。</w:t>
      </w:r>
    </w:p>
    <w:p w14:paraId="585D8AEA" w14:textId="77777777" w:rsidR="00BA450C" w:rsidRDefault="00000000">
      <w:pPr>
        <w:pStyle w:val="Default"/>
        <w:ind w:firstLineChars="200" w:firstLine="420"/>
        <w:rPr>
          <w:rFonts w:asciiTheme="minorHAnsi" w:eastAsiaTheme="minorEastAsia" w:hAnsiTheme="minorHAnsi" w:cstheme="minorBidi" w:hint="default"/>
          <w:color w:val="auto"/>
          <w:kern w:val="2"/>
          <w:sz w:val="21"/>
          <w:szCs w:val="24"/>
        </w:rPr>
      </w:pPr>
      <w:r>
        <w:rPr>
          <w:rFonts w:asciiTheme="minorHAnsi" w:eastAsiaTheme="minorEastAsia" w:hAnsiTheme="minorHAnsi" w:cstheme="minorBidi"/>
          <w:color w:val="auto"/>
          <w:kern w:val="2"/>
          <w:sz w:val="21"/>
          <w:szCs w:val="24"/>
        </w:rPr>
        <w:t xml:space="preserve">3.6.4 </w:t>
      </w:r>
      <w:r>
        <w:rPr>
          <w:rFonts w:asciiTheme="minorHAnsi" w:eastAsiaTheme="minorEastAsia" w:hAnsiTheme="minorHAnsi" w:cstheme="minorBidi"/>
          <w:color w:val="auto"/>
          <w:kern w:val="2"/>
          <w:sz w:val="21"/>
          <w:szCs w:val="24"/>
        </w:rPr>
        <w:t>响应文件正本一份，副本份数见供应商须知前附表。正本和副本的封面上应清楚地标记“正本”或“副本”的字样。当副本和正本不一致时，以正本为准。</w:t>
      </w:r>
    </w:p>
    <w:p w14:paraId="17A705A8" w14:textId="77777777" w:rsidR="00BA450C" w:rsidRDefault="00000000">
      <w:pPr>
        <w:pStyle w:val="Default"/>
        <w:ind w:firstLineChars="200" w:firstLine="420"/>
        <w:rPr>
          <w:rFonts w:asciiTheme="minorHAnsi" w:eastAsiaTheme="minorEastAsia" w:hAnsiTheme="minorHAnsi" w:cstheme="minorBidi" w:hint="default"/>
          <w:color w:val="auto"/>
          <w:kern w:val="2"/>
          <w:sz w:val="21"/>
          <w:szCs w:val="24"/>
        </w:rPr>
      </w:pPr>
      <w:r>
        <w:rPr>
          <w:rFonts w:asciiTheme="minorHAnsi" w:eastAsiaTheme="minorEastAsia" w:hAnsiTheme="minorHAnsi" w:cstheme="minorBidi"/>
          <w:color w:val="auto"/>
          <w:kern w:val="2"/>
          <w:sz w:val="21"/>
          <w:szCs w:val="24"/>
        </w:rPr>
        <w:lastRenderedPageBreak/>
        <w:t xml:space="preserve">3.6.5 </w:t>
      </w:r>
      <w:r>
        <w:rPr>
          <w:rFonts w:asciiTheme="minorHAnsi" w:eastAsiaTheme="minorEastAsia" w:hAnsiTheme="minorHAnsi" w:cstheme="minorBidi"/>
          <w:color w:val="auto"/>
          <w:kern w:val="2"/>
          <w:sz w:val="21"/>
          <w:szCs w:val="24"/>
        </w:rPr>
        <w:t>响应文件的正本与副本应分别装订成册，并编制目录，具体装订要求见供应商须知前附表规定。</w:t>
      </w:r>
    </w:p>
    <w:p w14:paraId="7D90BEEA" w14:textId="77777777" w:rsidR="00BA450C" w:rsidRDefault="00000000">
      <w:pPr>
        <w:pStyle w:val="Default"/>
        <w:ind w:firstLineChars="200" w:firstLine="420"/>
        <w:rPr>
          <w:rFonts w:asciiTheme="minorHAnsi" w:eastAsiaTheme="minorEastAsia" w:hAnsiTheme="minorHAnsi" w:cstheme="minorBidi" w:hint="default"/>
          <w:color w:val="auto"/>
          <w:kern w:val="2"/>
          <w:sz w:val="21"/>
          <w:szCs w:val="24"/>
        </w:rPr>
      </w:pPr>
      <w:r>
        <w:rPr>
          <w:rFonts w:asciiTheme="minorHAnsi" w:eastAsiaTheme="minorEastAsia" w:hAnsiTheme="minorHAnsi" w:cstheme="minorBidi"/>
          <w:color w:val="auto"/>
          <w:kern w:val="2"/>
          <w:sz w:val="21"/>
          <w:szCs w:val="24"/>
        </w:rPr>
        <w:t>3.6.6</w:t>
      </w:r>
      <w:r>
        <w:rPr>
          <w:rFonts w:asciiTheme="minorHAnsi" w:eastAsiaTheme="minorEastAsia" w:hAnsiTheme="minorHAnsi" w:cstheme="minorBidi"/>
          <w:color w:val="auto"/>
          <w:kern w:val="2"/>
          <w:sz w:val="21"/>
          <w:szCs w:val="24"/>
        </w:rPr>
        <w:t>响应文件的封套上应清楚地标记“正本”或“副本”字样，封套上应写明的其他内容见供应商须知前附表</w:t>
      </w:r>
    </w:p>
    <w:p w14:paraId="34F922C0" w14:textId="77777777" w:rsidR="00BA450C" w:rsidRDefault="00000000">
      <w:pPr>
        <w:spacing w:after="0" w:afterAutospacing="1" w:line="440" w:lineRule="exact"/>
        <w:outlineLvl w:val="1"/>
        <w:rPr>
          <w:rFonts w:ascii="Times New Roman" w:eastAsia="黑体" w:hAnsi="Times New Roman" w:cs="Times New Roman"/>
          <w:bCs/>
          <w:sz w:val="24"/>
          <w:szCs w:val="32"/>
        </w:rPr>
      </w:pPr>
      <w:bookmarkStart w:id="94" w:name="_Toc9067723"/>
      <w:bookmarkStart w:id="95" w:name="_Toc26656964"/>
      <w:bookmarkStart w:id="96" w:name="_Toc14201233"/>
      <w:r>
        <w:rPr>
          <w:rFonts w:ascii="Times New Roman" w:eastAsia="黑体" w:hAnsi="Times New Roman" w:cs="Times New Roman"/>
          <w:bCs/>
          <w:sz w:val="24"/>
          <w:szCs w:val="32"/>
        </w:rPr>
        <w:t xml:space="preserve">4. </w:t>
      </w:r>
      <w:bookmarkEnd w:id="94"/>
      <w:bookmarkEnd w:id="95"/>
      <w:bookmarkEnd w:id="96"/>
      <w:r>
        <w:rPr>
          <w:rFonts w:ascii="Times New Roman" w:eastAsia="黑体" w:hAnsi="Times New Roman" w:cs="Times New Roman"/>
          <w:bCs/>
          <w:sz w:val="24"/>
          <w:szCs w:val="32"/>
        </w:rPr>
        <w:t>响应文件的递交</w:t>
      </w:r>
    </w:p>
    <w:p w14:paraId="54B6F072" w14:textId="77777777" w:rsidR="00BA450C" w:rsidRDefault="00000000">
      <w:pPr>
        <w:keepNext/>
        <w:keepLines/>
        <w:spacing w:before="120" w:after="0"/>
        <w:outlineLvl w:val="2"/>
        <w:rPr>
          <w:rFonts w:ascii="Times New Roman" w:eastAsia="黑体" w:hAnsi="Times New Roman" w:cs="Times New Roman"/>
          <w:bCs/>
          <w:sz w:val="24"/>
          <w:szCs w:val="32"/>
        </w:rPr>
      </w:pPr>
      <w:bookmarkStart w:id="97" w:name="_Toc14201234"/>
      <w:bookmarkStart w:id="98" w:name="_Toc26656965"/>
      <w:r>
        <w:rPr>
          <w:rFonts w:ascii="Times New Roman" w:eastAsia="黑体" w:hAnsi="Times New Roman" w:cs="Times New Roman"/>
          <w:bCs/>
          <w:sz w:val="24"/>
          <w:szCs w:val="32"/>
        </w:rPr>
        <w:t>4.1</w:t>
      </w:r>
      <w:r>
        <w:rPr>
          <w:rFonts w:ascii="Times New Roman" w:eastAsia="黑体" w:hAnsi="Times New Roman" w:cs="Times New Roman"/>
          <w:bCs/>
          <w:sz w:val="24"/>
          <w:szCs w:val="32"/>
        </w:rPr>
        <w:t>响应文件的</w:t>
      </w:r>
      <w:bookmarkEnd w:id="97"/>
      <w:bookmarkEnd w:id="98"/>
      <w:r>
        <w:rPr>
          <w:rFonts w:ascii="Times New Roman" w:eastAsia="黑体" w:hAnsi="Times New Roman" w:cs="Times New Roman" w:hint="eastAsia"/>
          <w:bCs/>
          <w:sz w:val="24"/>
          <w:szCs w:val="32"/>
        </w:rPr>
        <w:t>加密</w:t>
      </w:r>
    </w:p>
    <w:p w14:paraId="0933374F"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4.1.1 </w:t>
      </w:r>
      <w:r>
        <w:rPr>
          <w:rFonts w:ascii="Times New Roman" w:hAnsi="Times New Roman" w:cs="Times New Roman"/>
        </w:rPr>
        <w:t>未按本章第</w:t>
      </w:r>
      <w:r>
        <w:rPr>
          <w:rFonts w:ascii="Times New Roman" w:hAnsi="Times New Roman" w:cs="Times New Roman"/>
        </w:rPr>
        <w:t xml:space="preserve"> 3.6</w:t>
      </w:r>
      <w:r>
        <w:rPr>
          <w:rFonts w:ascii="Times New Roman" w:hAnsi="Times New Roman" w:cs="Times New Roman"/>
        </w:rPr>
        <w:t>项要求制作的响应</w:t>
      </w:r>
      <w:r>
        <w:rPr>
          <w:rFonts w:hint="eastAsia"/>
        </w:rPr>
        <w:t>文件</w:t>
      </w:r>
      <w:r>
        <w:rPr>
          <w:rFonts w:ascii="Times New Roman" w:hAnsi="Times New Roman" w:cs="Times New Roman"/>
        </w:rPr>
        <w:t>，采购人将予以拒收。</w:t>
      </w:r>
    </w:p>
    <w:p w14:paraId="0CDD88C6" w14:textId="77777777" w:rsidR="00BA450C" w:rsidRDefault="00000000">
      <w:pPr>
        <w:keepNext/>
        <w:keepLines/>
        <w:spacing w:before="120" w:after="0"/>
        <w:outlineLvl w:val="2"/>
        <w:rPr>
          <w:rFonts w:ascii="Times New Roman" w:eastAsia="黑体" w:hAnsi="Times New Roman" w:cs="Times New Roman"/>
          <w:bCs/>
          <w:sz w:val="24"/>
          <w:szCs w:val="32"/>
        </w:rPr>
      </w:pPr>
      <w:bookmarkStart w:id="99" w:name="_Toc26656966"/>
      <w:bookmarkStart w:id="100" w:name="_Toc14201235"/>
      <w:r>
        <w:rPr>
          <w:rFonts w:ascii="Times New Roman" w:eastAsia="黑体" w:hAnsi="Times New Roman" w:cs="Times New Roman"/>
          <w:bCs/>
          <w:sz w:val="24"/>
          <w:szCs w:val="32"/>
        </w:rPr>
        <w:t xml:space="preserve">4.2 </w:t>
      </w:r>
      <w:r>
        <w:rPr>
          <w:rFonts w:ascii="Times New Roman" w:eastAsia="黑体" w:hAnsi="Times New Roman" w:cs="Times New Roman"/>
          <w:bCs/>
          <w:sz w:val="24"/>
          <w:szCs w:val="32"/>
        </w:rPr>
        <w:t>响应文件的递交</w:t>
      </w:r>
      <w:bookmarkEnd w:id="99"/>
      <w:bookmarkEnd w:id="100"/>
    </w:p>
    <w:p w14:paraId="29D4DAD0"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4.2.1</w:t>
      </w:r>
      <w:r>
        <w:rPr>
          <w:rFonts w:ascii="Times New Roman" w:hAnsi="Times New Roman" w:cs="Times New Roman"/>
        </w:rPr>
        <w:t>供应商应当</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条的规定递交响应文件</w:t>
      </w:r>
      <w:r>
        <w:rPr>
          <w:rFonts w:ascii="Times New Roman" w:hAnsi="Times New Roman" w:cs="Times New Roman"/>
        </w:rPr>
        <w:t>。</w:t>
      </w:r>
    </w:p>
    <w:p w14:paraId="65DB30F5"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4.2.2</w:t>
      </w:r>
      <w:bookmarkStart w:id="101" w:name="_Hlk26709783"/>
      <w:r>
        <w:rPr>
          <w:rFonts w:ascii="Times New Roman" w:hAnsi="Times New Roman" w:cs="Times New Roman"/>
        </w:rPr>
        <w:t>供应商应当在</w:t>
      </w:r>
      <w:r>
        <w:rPr>
          <w:rFonts w:ascii="Times New Roman" w:hAnsi="Times New Roman" w:cs="Times New Roman" w:hint="eastAsia"/>
        </w:rPr>
        <w:t>响应文件递交</w:t>
      </w:r>
      <w:r>
        <w:rPr>
          <w:rFonts w:ascii="Times New Roman" w:hAnsi="Times New Roman" w:cs="Times New Roman"/>
        </w:rPr>
        <w:t>截止时间前完成</w:t>
      </w:r>
      <w:r>
        <w:rPr>
          <w:rFonts w:ascii="Times New Roman" w:hAnsi="Times New Roman" w:cs="Times New Roman" w:hint="eastAsia"/>
        </w:rPr>
        <w:t>响应</w:t>
      </w:r>
      <w:r>
        <w:rPr>
          <w:rFonts w:ascii="Times New Roman" w:hAnsi="Times New Roman" w:cs="Times New Roman"/>
        </w:rPr>
        <w:t>文件的递交</w:t>
      </w:r>
      <w:r>
        <w:rPr>
          <w:rFonts w:ascii="Times New Roman" w:hAnsi="Times New Roman" w:cs="Times New Roman" w:hint="eastAsia"/>
        </w:rPr>
        <w:t>，</w:t>
      </w:r>
      <w:r>
        <w:rPr>
          <w:rFonts w:ascii="Times New Roman" w:hAnsi="Times New Roman" w:cs="Times New Roman"/>
        </w:rPr>
        <w:t>并可以补充、修改或者撤回</w:t>
      </w: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响应文件递交</w:t>
      </w:r>
      <w:r>
        <w:rPr>
          <w:rFonts w:ascii="Times New Roman" w:hAnsi="Times New Roman" w:cs="Times New Roman"/>
        </w:rPr>
        <w:t>截止时间前未完成</w:t>
      </w:r>
      <w:r>
        <w:rPr>
          <w:rFonts w:ascii="Times New Roman" w:hAnsi="Times New Roman" w:cs="Times New Roman" w:hint="eastAsia"/>
        </w:rPr>
        <w:t>响应</w:t>
      </w:r>
      <w:r>
        <w:rPr>
          <w:rFonts w:ascii="Times New Roman" w:hAnsi="Times New Roman" w:cs="Times New Roman"/>
        </w:rPr>
        <w:t>文件</w:t>
      </w:r>
      <w:r>
        <w:rPr>
          <w:rFonts w:ascii="Times New Roman" w:hAnsi="Times New Roman" w:cs="Times New Roman" w:hint="eastAsia"/>
        </w:rPr>
        <w:t>递交</w:t>
      </w:r>
      <w:r>
        <w:rPr>
          <w:rFonts w:ascii="Times New Roman" w:hAnsi="Times New Roman" w:cs="Times New Roman"/>
        </w:rPr>
        <w:t>的，视为撤回</w:t>
      </w:r>
      <w:r>
        <w:rPr>
          <w:rFonts w:ascii="Times New Roman" w:hAnsi="Times New Roman" w:cs="Times New Roman" w:hint="eastAsia"/>
        </w:rPr>
        <w:t>响应</w:t>
      </w:r>
      <w:r>
        <w:rPr>
          <w:rFonts w:ascii="Times New Roman" w:hAnsi="Times New Roman" w:cs="Times New Roman"/>
        </w:rPr>
        <w:t>文件。未按规定加密或</w:t>
      </w:r>
      <w:r>
        <w:rPr>
          <w:rFonts w:ascii="Times New Roman" w:hAnsi="Times New Roman" w:cs="Times New Roman" w:hint="eastAsia"/>
        </w:rPr>
        <w:t>响应文件递交</w:t>
      </w:r>
      <w:r>
        <w:rPr>
          <w:rFonts w:ascii="Times New Roman" w:hAnsi="Times New Roman" w:cs="Times New Roman"/>
        </w:rPr>
        <w:t>截止时间后送达的</w:t>
      </w:r>
      <w:r>
        <w:rPr>
          <w:rFonts w:ascii="Times New Roman" w:hAnsi="Times New Roman" w:cs="Times New Roman" w:hint="eastAsia"/>
        </w:rPr>
        <w:t>响应</w:t>
      </w:r>
      <w:r>
        <w:rPr>
          <w:rFonts w:ascii="Times New Roman" w:hAnsi="Times New Roman" w:cs="Times New Roman"/>
        </w:rPr>
        <w:t>文件，应当拒收。</w:t>
      </w:r>
      <w:bookmarkEnd w:id="101"/>
    </w:p>
    <w:p w14:paraId="24F20737"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4.2.</w:t>
      </w:r>
      <w:r>
        <w:rPr>
          <w:rFonts w:ascii="Times New Roman" w:hAnsi="Times New Roman" w:cs="Times New Roman" w:hint="eastAsia"/>
        </w:rPr>
        <w:t>3</w:t>
      </w:r>
      <w:r>
        <w:rPr>
          <w:rFonts w:ascii="Times New Roman" w:hAnsi="Times New Roman" w:cs="Times New Roman"/>
        </w:rPr>
        <w:t xml:space="preserve"> </w:t>
      </w:r>
      <w:r>
        <w:rPr>
          <w:rFonts w:ascii="Times New Roman" w:hAnsi="Times New Roman" w:cs="Times New Roman" w:hint="eastAsia"/>
        </w:rPr>
        <w:t>递交响应文件的供应商数量不足</w:t>
      </w:r>
      <w:r>
        <w:rPr>
          <w:rFonts w:ascii="Times New Roman" w:hAnsi="Times New Roman" w:cs="Times New Roman" w:hint="eastAsia"/>
        </w:rPr>
        <w:t>3</w:t>
      </w:r>
      <w:r>
        <w:rPr>
          <w:rFonts w:ascii="Times New Roman" w:hAnsi="Times New Roman" w:cs="Times New Roman" w:hint="eastAsia"/>
        </w:rPr>
        <w:t>家时，采购人将宣布本次采购失败。</w:t>
      </w:r>
    </w:p>
    <w:p w14:paraId="740B8525" w14:textId="77777777" w:rsidR="00BA450C" w:rsidRDefault="00000000">
      <w:pPr>
        <w:spacing w:after="0" w:line="440" w:lineRule="exact"/>
        <w:ind w:firstLine="420"/>
        <w:rPr>
          <w:rFonts w:ascii="Times New Roman" w:eastAsia="黑体" w:hAnsi="Times New Roman" w:cs="Times New Roman"/>
          <w:bCs/>
          <w:sz w:val="24"/>
          <w:szCs w:val="32"/>
        </w:rPr>
      </w:pPr>
      <w:r>
        <w:rPr>
          <w:rFonts w:ascii="Times New Roman" w:hAnsi="Times New Roman" w:cs="Times New Roman" w:hint="eastAsia"/>
        </w:rPr>
        <w:t xml:space="preserve">4.2.4 </w:t>
      </w:r>
      <w:r>
        <w:rPr>
          <w:rFonts w:ascii="Times New Roman" w:hAnsi="Times New Roman" w:cs="Times New Roman"/>
        </w:rPr>
        <w:t>供应商所递交的响应文件不予退还。</w:t>
      </w:r>
    </w:p>
    <w:p w14:paraId="78FFD72C" w14:textId="77777777" w:rsidR="00BA450C" w:rsidRDefault="00000000">
      <w:pPr>
        <w:keepNext/>
        <w:keepLines/>
        <w:spacing w:beforeLines="50" w:before="156" w:after="0"/>
        <w:outlineLvl w:val="1"/>
        <w:rPr>
          <w:rFonts w:ascii="Times New Roman" w:eastAsia="黑体" w:hAnsi="Times New Roman" w:cs="Times New Roman"/>
          <w:bCs/>
          <w:sz w:val="24"/>
          <w:szCs w:val="32"/>
        </w:rPr>
      </w:pPr>
      <w:bookmarkStart w:id="102" w:name="_Toc14201237"/>
      <w:bookmarkStart w:id="103" w:name="_Toc9067724"/>
      <w:bookmarkStart w:id="104" w:name="_Toc26656968"/>
      <w:r>
        <w:rPr>
          <w:rFonts w:ascii="Times New Roman" w:eastAsia="黑体" w:hAnsi="Times New Roman" w:cs="Times New Roman"/>
          <w:bCs/>
          <w:sz w:val="24"/>
          <w:szCs w:val="32"/>
        </w:rPr>
        <w:t xml:space="preserve">5. </w:t>
      </w:r>
      <w:bookmarkEnd w:id="102"/>
      <w:bookmarkEnd w:id="103"/>
      <w:bookmarkEnd w:id="104"/>
      <w:r>
        <w:rPr>
          <w:rFonts w:ascii="Times New Roman" w:eastAsia="黑体" w:hAnsi="Times New Roman" w:cs="Times New Roman"/>
          <w:bCs/>
          <w:sz w:val="24"/>
          <w:szCs w:val="32"/>
        </w:rPr>
        <w:t>启封</w:t>
      </w:r>
    </w:p>
    <w:p w14:paraId="09EEA135" w14:textId="77777777" w:rsidR="00BA450C" w:rsidRDefault="00000000">
      <w:pPr>
        <w:keepNext/>
        <w:keepLines/>
        <w:spacing w:before="120" w:after="0"/>
        <w:outlineLvl w:val="2"/>
        <w:rPr>
          <w:rFonts w:ascii="Times New Roman" w:eastAsia="黑体" w:hAnsi="Times New Roman" w:cs="Times New Roman"/>
          <w:bCs/>
          <w:sz w:val="24"/>
          <w:szCs w:val="32"/>
        </w:rPr>
      </w:pPr>
      <w:bookmarkStart w:id="105" w:name="_Toc14201238"/>
      <w:bookmarkStart w:id="106" w:name="_Toc26656969"/>
      <w:r>
        <w:rPr>
          <w:rFonts w:ascii="Times New Roman" w:eastAsia="黑体" w:hAnsi="Times New Roman" w:cs="Times New Roman"/>
          <w:bCs/>
          <w:sz w:val="24"/>
          <w:szCs w:val="32"/>
        </w:rPr>
        <w:t xml:space="preserve">5.1 </w:t>
      </w:r>
      <w:r>
        <w:rPr>
          <w:rFonts w:ascii="Times New Roman" w:eastAsia="黑体" w:hAnsi="Times New Roman" w:cs="Times New Roman"/>
          <w:bCs/>
          <w:sz w:val="24"/>
          <w:szCs w:val="32"/>
        </w:rPr>
        <w:t>启封时间和地点</w:t>
      </w:r>
      <w:bookmarkEnd w:id="105"/>
      <w:bookmarkEnd w:id="106"/>
    </w:p>
    <w:p w14:paraId="22AB293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采购人在本章第</w:t>
      </w:r>
      <w:r>
        <w:rPr>
          <w:rFonts w:ascii="Times New Roman" w:hAnsi="Times New Roman" w:cs="Times New Roman"/>
        </w:rPr>
        <w:t>4.2.1</w:t>
      </w:r>
      <w:r>
        <w:rPr>
          <w:rFonts w:ascii="Times New Roman" w:hAnsi="Times New Roman" w:cs="Times New Roman"/>
        </w:rPr>
        <w:t>项规定的响应文件递交截止时间（启封时间），</w:t>
      </w:r>
      <w:r>
        <w:rPr>
          <w:rFonts w:ascii="Times New Roman" w:hAnsi="Times New Roman" w:cs="Times New Roman" w:hint="eastAsia"/>
        </w:rPr>
        <w:t>按照第一章</w:t>
      </w:r>
      <w:r>
        <w:rPr>
          <w:rFonts w:ascii="Times New Roman" w:hAnsi="Times New Roman" w:cs="Times New Roman"/>
        </w:rPr>
        <w:t>“</w:t>
      </w:r>
      <w:r>
        <w:rPr>
          <w:rFonts w:ascii="Times New Roman" w:hAnsi="Times New Roman" w:cs="Times New Roman" w:hint="eastAsia"/>
          <w:szCs w:val="21"/>
        </w:rPr>
        <w:t>采购公告</w:t>
      </w:r>
      <w:r>
        <w:rPr>
          <w:rFonts w:ascii="Times New Roman" w:hAnsi="Times New Roman" w:cs="Times New Roman"/>
        </w:rPr>
        <w:t>”</w:t>
      </w:r>
      <w:r>
        <w:rPr>
          <w:rFonts w:ascii="Times New Roman" w:hAnsi="Times New Roman" w:cs="Times New Roman" w:hint="eastAsia"/>
          <w:szCs w:val="21"/>
        </w:rPr>
        <w:t>第</w:t>
      </w:r>
      <w:r>
        <w:rPr>
          <w:rFonts w:ascii="Times New Roman" w:hAnsi="Times New Roman" w:cs="Times New Roman" w:hint="eastAsia"/>
          <w:szCs w:val="21"/>
        </w:rPr>
        <w:t>5</w:t>
      </w:r>
      <w:r>
        <w:rPr>
          <w:rFonts w:ascii="Times New Roman" w:hAnsi="Times New Roman" w:cs="Times New Roman" w:hint="eastAsia"/>
          <w:szCs w:val="21"/>
        </w:rPr>
        <w:t>条的规定进行启封</w:t>
      </w:r>
      <w:r>
        <w:rPr>
          <w:rFonts w:ascii="Times New Roman" w:hAnsi="Times New Roman" w:cs="Times New Roman"/>
        </w:rPr>
        <w:t>。</w:t>
      </w:r>
    </w:p>
    <w:p w14:paraId="1B5947AD" w14:textId="77777777" w:rsidR="00BA450C" w:rsidRDefault="00000000">
      <w:pPr>
        <w:keepNext/>
        <w:keepLines/>
        <w:spacing w:before="120" w:after="0"/>
        <w:outlineLvl w:val="2"/>
        <w:rPr>
          <w:rFonts w:ascii="Times New Roman" w:eastAsia="黑体" w:hAnsi="Times New Roman" w:cs="Times New Roman"/>
          <w:bCs/>
          <w:sz w:val="24"/>
          <w:szCs w:val="32"/>
        </w:rPr>
      </w:pPr>
      <w:bookmarkStart w:id="107" w:name="_Toc14201239"/>
      <w:bookmarkStart w:id="108" w:name="_Toc26656970"/>
      <w:r>
        <w:rPr>
          <w:rFonts w:ascii="Times New Roman" w:eastAsia="黑体" w:hAnsi="Times New Roman" w:cs="Times New Roman"/>
          <w:bCs/>
          <w:sz w:val="24"/>
          <w:szCs w:val="32"/>
        </w:rPr>
        <w:t>5.2</w:t>
      </w:r>
      <w:r>
        <w:rPr>
          <w:rFonts w:ascii="Times New Roman" w:eastAsia="黑体" w:hAnsi="Times New Roman" w:cs="Times New Roman" w:hint="eastAsia"/>
          <w:bCs/>
          <w:sz w:val="24"/>
          <w:szCs w:val="32"/>
        </w:rPr>
        <w:t>启封</w:t>
      </w:r>
      <w:r>
        <w:rPr>
          <w:rFonts w:ascii="Times New Roman" w:eastAsia="黑体" w:hAnsi="Times New Roman" w:cs="Times New Roman"/>
          <w:bCs/>
          <w:sz w:val="24"/>
          <w:szCs w:val="32"/>
        </w:rPr>
        <w:t>程序</w:t>
      </w:r>
      <w:bookmarkEnd w:id="107"/>
      <w:bookmarkEnd w:id="108"/>
    </w:p>
    <w:p w14:paraId="4B1F74C4"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5.2.1</w:t>
      </w:r>
      <w:r>
        <w:rPr>
          <w:rFonts w:ascii="Times New Roman" w:hAnsi="Times New Roman" w:cs="Times New Roman"/>
        </w:rPr>
        <w:t>主持人按下列程序进行启封：</w:t>
      </w:r>
      <w:r>
        <w:rPr>
          <w:rFonts w:ascii="Times New Roman" w:hAnsi="Times New Roman" w:cs="Times New Roman"/>
        </w:rPr>
        <w:t xml:space="preserve"> </w:t>
      </w:r>
    </w:p>
    <w:p w14:paraId="10CF5088" w14:textId="77777777" w:rsidR="00BA450C" w:rsidRDefault="00000000">
      <w:pPr>
        <w:numPr>
          <w:ilvl w:val="0"/>
          <w:numId w:val="5"/>
        </w:numPr>
        <w:spacing w:after="0" w:line="440" w:lineRule="exact"/>
        <w:ind w:firstLine="420"/>
        <w:rPr>
          <w:rFonts w:ascii="Times New Roman" w:hAnsi="Times New Roman" w:cs="Times New Roman"/>
        </w:rPr>
      </w:pPr>
      <w:r>
        <w:rPr>
          <w:rFonts w:ascii="Times New Roman" w:hAnsi="Times New Roman" w:cs="Times New Roman"/>
        </w:rPr>
        <w:t>公布在响应文件递交截止时间</w:t>
      </w:r>
      <w:r>
        <w:rPr>
          <w:rFonts w:ascii="Times New Roman" w:hAnsi="Times New Roman" w:cs="Times New Roman" w:hint="eastAsia"/>
        </w:rPr>
        <w:t>前</w:t>
      </w:r>
      <w:r>
        <w:rPr>
          <w:rFonts w:ascii="Times New Roman" w:hAnsi="Times New Roman" w:cs="Times New Roman"/>
        </w:rPr>
        <w:t>递交响应文件的供应商名称；</w:t>
      </w:r>
    </w:p>
    <w:p w14:paraId="7C513643"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）供应商应在</w:t>
      </w:r>
      <w:r>
        <w:rPr>
          <w:rFonts w:ascii="Times New Roman" w:hAnsi="Times New Roman" w:cs="Times New Roman" w:hint="eastAsia"/>
        </w:rPr>
        <w:t>响应文件递交</w:t>
      </w:r>
      <w:r>
        <w:rPr>
          <w:rFonts w:ascii="Times New Roman" w:hAnsi="Times New Roman" w:cs="Times New Roman"/>
        </w:rPr>
        <w:t>时间截止后</w:t>
      </w:r>
      <w:permStart w:id="1964709168" w:edGrp="everyone"/>
      <w:r>
        <w:rPr>
          <w:rFonts w:ascii="Times New Roman" w:hAnsi="Times New Roman" w:cs="Times New Roman"/>
          <w:u w:val="single"/>
        </w:rPr>
        <w:t xml:space="preserve"> 30 </w:t>
      </w:r>
      <w:r>
        <w:rPr>
          <w:rFonts w:ascii="Times New Roman" w:hAnsi="Times New Roman" w:cs="Times New Roman"/>
          <w:u w:val="single"/>
        </w:rPr>
        <w:t>分钟</w:t>
      </w:r>
      <w:permEnd w:id="1964709168"/>
      <w:r>
        <w:rPr>
          <w:rFonts w:ascii="Times New Roman" w:hAnsi="Times New Roman" w:cs="Times New Roman"/>
        </w:rPr>
        <w:t>内完成响应文件的</w:t>
      </w:r>
      <w:r>
        <w:rPr>
          <w:rFonts w:ascii="Times New Roman" w:hAnsi="Times New Roman" w:cs="Times New Roman" w:hint="eastAsia"/>
        </w:rPr>
        <w:t>启封</w:t>
      </w:r>
      <w:r>
        <w:rPr>
          <w:rFonts w:ascii="Times New Roman" w:hAnsi="Times New Roman" w:cs="Times New Roman"/>
        </w:rPr>
        <w:t>工作</w:t>
      </w:r>
      <w:r>
        <w:rPr>
          <w:rFonts w:ascii="Times New Roman" w:hAnsi="Times New Roman" w:cs="Times New Roman" w:hint="eastAsia"/>
        </w:rPr>
        <w:t>；</w:t>
      </w:r>
    </w:p>
    <w:p w14:paraId="529BA5C5" w14:textId="77777777" w:rsidR="00BA450C" w:rsidRDefault="00000000">
      <w:pPr>
        <w:spacing w:after="0" w:line="440" w:lineRule="exact"/>
        <w:ind w:firstLine="420"/>
        <w:rPr>
          <w:rFonts w:ascii="Times New Roman" w:hAnsi="Times New Roman" w:cs="Times New Roman"/>
          <w:bCs/>
        </w:rPr>
      </w:pP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hint="eastAsia"/>
        </w:rPr>
        <w:t>）</w:t>
      </w:r>
      <w:r>
        <w:rPr>
          <w:rFonts w:ascii="Times New Roman" w:hAnsi="Times New Roman" w:cs="Times New Roman"/>
          <w:bCs/>
        </w:rPr>
        <w:t>公布供应商名称、合同包名称、报价、质量目标、安全目标、</w:t>
      </w:r>
      <w:r>
        <w:rPr>
          <w:rFonts w:ascii="Times New Roman" w:hAnsi="Times New Roman" w:cs="Times New Roman" w:hint="eastAsia"/>
          <w:bCs/>
        </w:rPr>
        <w:t>服务</w:t>
      </w:r>
      <w:r>
        <w:rPr>
          <w:rFonts w:ascii="Times New Roman" w:hAnsi="Times New Roman" w:cs="Times New Roman"/>
          <w:bCs/>
        </w:rPr>
        <w:t>期、响应保证金递交情况及其他内容；</w:t>
      </w:r>
    </w:p>
    <w:p w14:paraId="3833531B" w14:textId="77777777" w:rsidR="00BA450C"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4</w:t>
      </w:r>
      <w:r>
        <w:rPr>
          <w:rFonts w:ascii="Times New Roman" w:hAnsi="Times New Roman" w:cs="Times New Roman"/>
          <w:bCs/>
        </w:rPr>
        <w:t>）</w:t>
      </w:r>
      <w:r>
        <w:rPr>
          <w:rFonts w:ascii="Times New Roman" w:hAnsi="Times New Roman" w:hint="eastAsia"/>
        </w:rPr>
        <w:t>供应商</w:t>
      </w:r>
      <w:r>
        <w:rPr>
          <w:rFonts w:ascii="Times New Roman" w:hAnsi="Times New Roman"/>
        </w:rPr>
        <w:t>代表、</w:t>
      </w:r>
      <w:r>
        <w:rPr>
          <w:rFonts w:ascii="Times New Roman" w:hAnsi="Times New Roman" w:hint="eastAsia"/>
        </w:rPr>
        <w:t>采购</w:t>
      </w:r>
      <w:r>
        <w:rPr>
          <w:rFonts w:ascii="Times New Roman" w:hAnsi="Times New Roman"/>
        </w:rPr>
        <w:t>人代表、记录人等有关人员在</w:t>
      </w:r>
      <w:r>
        <w:rPr>
          <w:rFonts w:ascii="Times New Roman" w:hAnsi="Times New Roman" w:hint="eastAsia"/>
        </w:rPr>
        <w:t>启封</w:t>
      </w:r>
      <w:r>
        <w:rPr>
          <w:rFonts w:ascii="Times New Roman" w:hAnsi="Times New Roman"/>
        </w:rPr>
        <w:t>记录上确认；</w:t>
      </w:r>
    </w:p>
    <w:p w14:paraId="2407F2CD" w14:textId="77777777" w:rsidR="00BA450C" w:rsidRDefault="00000000">
      <w:pPr>
        <w:spacing w:after="0" w:line="440" w:lineRule="exact"/>
        <w:ind w:firstLine="420"/>
        <w:rPr>
          <w:rFonts w:ascii="Times New Roman" w:hAnsi="Times New Roman" w:cs="Times New Roman"/>
          <w:bCs/>
        </w:rPr>
      </w:pPr>
      <w:r>
        <w:rPr>
          <w:rFonts w:ascii="Times New Roman" w:hAnsi="Times New Roman" w:cs="Times New Roman"/>
          <w:bCs/>
        </w:rPr>
        <w:t>（</w:t>
      </w:r>
      <w:r>
        <w:rPr>
          <w:rFonts w:ascii="Times New Roman" w:hAnsi="Times New Roman" w:cs="Times New Roman" w:hint="eastAsia"/>
          <w:bCs/>
        </w:rPr>
        <w:t>5</w:t>
      </w:r>
      <w:r>
        <w:rPr>
          <w:rFonts w:ascii="Times New Roman" w:hAnsi="Times New Roman" w:cs="Times New Roman"/>
          <w:bCs/>
        </w:rPr>
        <w:t>）</w:t>
      </w:r>
      <w:r>
        <w:rPr>
          <w:rFonts w:ascii="Times New Roman" w:hAnsi="Times New Roman" w:cs="Times New Roman" w:hint="eastAsia"/>
          <w:bCs/>
        </w:rPr>
        <w:t>启封</w:t>
      </w:r>
      <w:r>
        <w:rPr>
          <w:rFonts w:ascii="Times New Roman" w:hAnsi="Times New Roman" w:cs="Times New Roman"/>
        </w:rPr>
        <w:t>结束</w:t>
      </w:r>
      <w:r>
        <w:rPr>
          <w:rFonts w:ascii="Times New Roman" w:hAnsi="Times New Roman" w:cs="Times New Roman"/>
          <w:bCs/>
        </w:rPr>
        <w:t>。</w:t>
      </w:r>
    </w:p>
    <w:p w14:paraId="5FFA5A98"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5.2</w:t>
      </w:r>
      <w:r>
        <w:rPr>
          <w:rFonts w:ascii="Times New Roman" w:hAnsi="Times New Roman" w:cs="Times New Roman" w:hint="eastAsia"/>
        </w:rPr>
        <w:t xml:space="preserve">.2 </w:t>
      </w:r>
      <w:r>
        <w:rPr>
          <w:rFonts w:ascii="Times New Roman" w:hAnsi="Times New Roman" w:cs="Times New Roman"/>
        </w:rPr>
        <w:t>若采购人发现响应文件出现以下任一情况，其报价将不再参加评审基准价的计算：</w:t>
      </w:r>
      <w:r>
        <w:rPr>
          <w:rFonts w:ascii="Times New Roman" w:hAnsi="Times New Roman" w:cs="Times New Roman"/>
        </w:rPr>
        <w:t xml:space="preserve"> </w:t>
      </w:r>
    </w:p>
    <w:p w14:paraId="227254EF"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）报价超出采购人公布的最高限价；</w:t>
      </w:r>
    </w:p>
    <w:p w14:paraId="173114E4"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hint="eastAsia"/>
        </w:rPr>
        <w:t>2</w:t>
      </w:r>
      <w:r>
        <w:rPr>
          <w:rFonts w:ascii="Times New Roman" w:hAnsi="Times New Roman" w:cs="Times New Roman"/>
        </w:rPr>
        <w:t>）未在报价函上填写总报价；</w:t>
      </w:r>
      <w:r>
        <w:rPr>
          <w:rFonts w:ascii="Times New Roman" w:hAnsi="Times New Roman" w:cs="Times New Roman"/>
        </w:rPr>
        <w:t xml:space="preserve"> </w:t>
      </w:r>
    </w:p>
    <w:p w14:paraId="50FB2DEB"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lastRenderedPageBreak/>
        <w:t>（</w:t>
      </w:r>
      <w:r>
        <w:rPr>
          <w:rFonts w:ascii="Times New Roman" w:hAnsi="Times New Roman" w:cs="Times New Roman" w:hint="eastAsia"/>
        </w:rPr>
        <w:t>3</w:t>
      </w:r>
      <w:r>
        <w:rPr>
          <w:rFonts w:ascii="Times New Roman" w:hAnsi="Times New Roman" w:cs="Times New Roman"/>
        </w:rPr>
        <w:t>）报价函中的报价与已标价的报价清单总报价不一致（四舍五入除外）</w:t>
      </w:r>
      <w:r>
        <w:rPr>
          <w:rFonts w:ascii="Times New Roman" w:hAnsi="Times New Roman" w:cs="Times New Roman" w:hint="eastAsia"/>
        </w:rPr>
        <w:t>；</w:t>
      </w:r>
    </w:p>
    <w:p w14:paraId="4F1D67F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5.2.3</w:t>
      </w:r>
      <w:r>
        <w:rPr>
          <w:rFonts w:ascii="Times New Roman" w:hAnsi="Times New Roman" w:cs="Times New Roman"/>
        </w:rPr>
        <w:t>供应商</w:t>
      </w:r>
      <w:r>
        <w:rPr>
          <w:rFonts w:ascii="Times New Roman" w:hAnsi="Times New Roman" w:cs="Times New Roman" w:hint="eastAsia"/>
        </w:rPr>
        <w:t>在</w:t>
      </w:r>
      <w:r>
        <w:rPr>
          <w:rFonts w:ascii="Times New Roman" w:hAnsi="Times New Roman" w:cs="Times New Roman"/>
        </w:rPr>
        <w:t>启封过程</w:t>
      </w:r>
      <w:r>
        <w:rPr>
          <w:rFonts w:ascii="Times New Roman" w:hAnsi="Times New Roman" w:cs="Times New Roman" w:hint="eastAsia"/>
        </w:rPr>
        <w:t>中</w:t>
      </w:r>
      <w:r>
        <w:rPr>
          <w:rFonts w:ascii="Times New Roman" w:hAnsi="Times New Roman" w:cs="Times New Roman"/>
        </w:rPr>
        <w:t>有</w:t>
      </w:r>
      <w:r>
        <w:rPr>
          <w:rFonts w:ascii="Times New Roman" w:hAnsi="Times New Roman" w:cs="Times New Roman" w:hint="eastAsia"/>
        </w:rPr>
        <w:t>异议</w:t>
      </w:r>
      <w:r>
        <w:rPr>
          <w:rFonts w:ascii="Times New Roman" w:hAnsi="Times New Roman" w:cs="Times New Roman"/>
        </w:rPr>
        <w:t>的，应当在启封</w:t>
      </w:r>
      <w:r>
        <w:rPr>
          <w:rFonts w:ascii="Times New Roman" w:hAnsi="Times New Roman" w:cs="Times New Roman" w:hint="eastAsia"/>
        </w:rPr>
        <w:t>过程中</w:t>
      </w:r>
      <w:r>
        <w:rPr>
          <w:rFonts w:ascii="Times New Roman" w:hAnsi="Times New Roman" w:cs="Times New Roman"/>
        </w:rPr>
        <w:t>提出</w:t>
      </w:r>
      <w:r>
        <w:rPr>
          <w:rFonts w:ascii="Times New Roman" w:hAnsi="Times New Roman" w:cs="Times New Roman" w:hint="eastAsia"/>
        </w:rPr>
        <w:t>，</w:t>
      </w:r>
      <w:r>
        <w:rPr>
          <w:rFonts w:ascii="Times New Roman" w:hAnsi="Times New Roman" w:cs="Times New Roman"/>
        </w:rPr>
        <w:t>采购人</w:t>
      </w:r>
      <w:r>
        <w:rPr>
          <w:rFonts w:ascii="Times New Roman" w:hAnsi="Times New Roman" w:cs="Times New Roman" w:hint="eastAsia"/>
        </w:rPr>
        <w:t>将</w:t>
      </w:r>
      <w:r>
        <w:rPr>
          <w:rFonts w:ascii="Times New Roman" w:hAnsi="Times New Roman" w:cs="Times New Roman"/>
        </w:rPr>
        <w:t>当场作出答复。异议与答复应通过电子交易系统进行。</w:t>
      </w:r>
    </w:p>
    <w:p w14:paraId="362A2F2B" w14:textId="77777777" w:rsidR="00BA450C" w:rsidRDefault="00000000">
      <w:pPr>
        <w:keepNext/>
        <w:keepLines/>
        <w:spacing w:beforeLines="50" w:before="156" w:after="0"/>
        <w:outlineLvl w:val="1"/>
        <w:rPr>
          <w:rFonts w:ascii="Times New Roman" w:eastAsia="黑体" w:hAnsi="Times New Roman" w:cs="Times New Roman"/>
          <w:bCs/>
          <w:sz w:val="24"/>
          <w:szCs w:val="32"/>
        </w:rPr>
      </w:pPr>
      <w:bookmarkStart w:id="109" w:name="_Toc14201241"/>
      <w:bookmarkStart w:id="110" w:name="_Toc9067725"/>
      <w:bookmarkStart w:id="111" w:name="_Toc26656972"/>
      <w:r>
        <w:rPr>
          <w:rFonts w:ascii="Times New Roman" w:eastAsia="黑体" w:hAnsi="Times New Roman" w:cs="Times New Roman"/>
          <w:bCs/>
          <w:sz w:val="24"/>
          <w:szCs w:val="32"/>
        </w:rPr>
        <w:t xml:space="preserve">6. </w:t>
      </w:r>
      <w:r>
        <w:rPr>
          <w:rFonts w:ascii="Times New Roman" w:eastAsia="黑体" w:hAnsi="Times New Roman" w:cs="Times New Roman"/>
          <w:bCs/>
          <w:sz w:val="24"/>
          <w:szCs w:val="32"/>
        </w:rPr>
        <w:t>评</w:t>
      </w:r>
      <w:bookmarkEnd w:id="109"/>
      <w:bookmarkEnd w:id="110"/>
      <w:bookmarkEnd w:id="111"/>
      <w:r>
        <w:rPr>
          <w:rFonts w:ascii="Times New Roman" w:eastAsia="黑体" w:hAnsi="Times New Roman" w:cs="Times New Roman"/>
          <w:bCs/>
          <w:sz w:val="24"/>
          <w:szCs w:val="32"/>
        </w:rPr>
        <w:t>审</w:t>
      </w:r>
    </w:p>
    <w:p w14:paraId="0B60668E" w14:textId="77777777" w:rsidR="00BA450C" w:rsidRDefault="00000000">
      <w:pPr>
        <w:keepNext/>
        <w:keepLines/>
        <w:spacing w:before="120" w:after="0"/>
        <w:outlineLvl w:val="2"/>
        <w:rPr>
          <w:rFonts w:ascii="Times New Roman" w:eastAsia="黑体" w:hAnsi="Times New Roman" w:cs="Times New Roman"/>
          <w:bCs/>
          <w:sz w:val="24"/>
          <w:szCs w:val="32"/>
        </w:rPr>
      </w:pPr>
      <w:bookmarkStart w:id="112" w:name="_Toc26656973"/>
      <w:bookmarkStart w:id="113" w:name="_Toc14201242"/>
      <w:r>
        <w:rPr>
          <w:rFonts w:ascii="Times New Roman" w:eastAsia="黑体" w:hAnsi="Times New Roman" w:cs="Times New Roman"/>
          <w:bCs/>
          <w:sz w:val="24"/>
          <w:szCs w:val="32"/>
        </w:rPr>
        <w:t>6.1</w:t>
      </w:r>
      <w:bookmarkEnd w:id="112"/>
      <w:bookmarkEnd w:id="113"/>
      <w:r>
        <w:rPr>
          <w:rFonts w:ascii="Times New Roman" w:eastAsia="黑体" w:hAnsi="Times New Roman" w:cs="Times New Roman" w:hint="eastAsia"/>
          <w:bCs/>
          <w:sz w:val="24"/>
          <w:szCs w:val="32"/>
        </w:rPr>
        <w:t>评审小组</w:t>
      </w:r>
    </w:p>
    <w:p w14:paraId="0C4B1893"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评审由采购人</w:t>
      </w:r>
      <w:r>
        <w:rPr>
          <w:rFonts w:ascii="Times New Roman" w:hAnsi="Times New Roman" w:cs="Times New Roman" w:hint="eastAsia"/>
        </w:rPr>
        <w:t>自行</w:t>
      </w:r>
      <w:r>
        <w:rPr>
          <w:rFonts w:ascii="Times New Roman" w:hAnsi="Times New Roman" w:cs="Times New Roman"/>
        </w:rPr>
        <w:t>组建的</w:t>
      </w:r>
      <w:r>
        <w:rPr>
          <w:rFonts w:ascii="Times New Roman" w:hAnsi="Times New Roman" w:cs="Times New Roman" w:hint="eastAsia"/>
        </w:rPr>
        <w:t>评审小组</w:t>
      </w:r>
      <w:r>
        <w:rPr>
          <w:rFonts w:ascii="Times New Roman" w:hAnsi="Times New Roman" w:cs="Times New Roman"/>
        </w:rPr>
        <w:t>负责。</w:t>
      </w:r>
      <w:r>
        <w:rPr>
          <w:rFonts w:ascii="Times New Roman" w:hAnsi="Times New Roman" w:cs="Times New Roman" w:hint="eastAsia"/>
        </w:rPr>
        <w:t>评审小组人数：</w:t>
      </w:r>
      <w:r>
        <w:rPr>
          <w:rFonts w:ascii="Times New Roman" w:hAnsi="Times New Roman" w:cs="Times New Roman" w:hint="eastAsia"/>
        </w:rPr>
        <w:t>3~7</w:t>
      </w:r>
      <w:r>
        <w:rPr>
          <w:rFonts w:ascii="Times New Roman" w:hAnsi="Times New Roman" w:cs="Times New Roman" w:hint="eastAsia"/>
        </w:rPr>
        <w:t>人（单数）</w:t>
      </w:r>
      <w:r>
        <w:rPr>
          <w:rFonts w:ascii="Times New Roman" w:hAnsi="Times New Roman" w:cs="Times New Roman"/>
        </w:rPr>
        <w:t>。</w:t>
      </w:r>
    </w:p>
    <w:p w14:paraId="37FA81B7" w14:textId="77777777" w:rsidR="00BA450C" w:rsidRDefault="00000000">
      <w:pPr>
        <w:keepNext/>
        <w:keepLines/>
        <w:spacing w:before="120" w:after="0"/>
        <w:outlineLvl w:val="2"/>
        <w:rPr>
          <w:rFonts w:ascii="Times New Roman" w:eastAsia="黑体" w:hAnsi="Times New Roman" w:cs="Times New Roman"/>
          <w:bCs/>
          <w:sz w:val="24"/>
          <w:szCs w:val="32"/>
        </w:rPr>
      </w:pPr>
      <w:bookmarkStart w:id="114" w:name="_Toc14201244"/>
      <w:bookmarkStart w:id="115" w:name="_Toc26656975"/>
      <w:r>
        <w:rPr>
          <w:rFonts w:ascii="Times New Roman" w:eastAsia="黑体" w:hAnsi="Times New Roman" w:cs="Times New Roman"/>
          <w:bCs/>
          <w:sz w:val="24"/>
          <w:szCs w:val="32"/>
        </w:rPr>
        <w:t>6.</w:t>
      </w:r>
      <w:r>
        <w:rPr>
          <w:rFonts w:ascii="Times New Roman" w:eastAsia="黑体" w:hAnsi="Times New Roman" w:cs="Times New Roman" w:hint="eastAsia"/>
          <w:bCs/>
          <w:sz w:val="24"/>
          <w:szCs w:val="32"/>
        </w:rPr>
        <w:t>2</w:t>
      </w:r>
      <w:r>
        <w:rPr>
          <w:rFonts w:ascii="Times New Roman" w:eastAsia="黑体" w:hAnsi="Times New Roman" w:cs="Times New Roman"/>
          <w:bCs/>
          <w:sz w:val="24"/>
          <w:szCs w:val="32"/>
        </w:rPr>
        <w:t>评</w:t>
      </w:r>
      <w:bookmarkEnd w:id="114"/>
      <w:bookmarkEnd w:id="115"/>
      <w:r>
        <w:rPr>
          <w:rFonts w:ascii="Times New Roman" w:eastAsia="黑体" w:hAnsi="Times New Roman" w:cs="Times New Roman"/>
          <w:bCs/>
          <w:sz w:val="24"/>
          <w:szCs w:val="32"/>
        </w:rPr>
        <w:t>审</w:t>
      </w:r>
    </w:p>
    <w:p w14:paraId="204F19CE"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.1</w:t>
      </w:r>
      <w:r>
        <w:rPr>
          <w:rFonts w:ascii="Times New Roman" w:hAnsi="Times New Roman" w:cs="Times New Roman" w:hint="eastAsia"/>
        </w:rPr>
        <w:t>评审小组</w:t>
      </w:r>
      <w:r>
        <w:rPr>
          <w:rFonts w:ascii="Times New Roman" w:hAnsi="Times New Roman" w:cs="Times New Roman"/>
        </w:rPr>
        <w:t>按照第三章</w:t>
      </w:r>
      <w:r>
        <w:rPr>
          <w:rFonts w:ascii="Times New Roman" w:hAnsi="Times New Roman" w:cs="Times New Roman"/>
        </w:rPr>
        <w:t>“</w:t>
      </w:r>
      <w:r>
        <w:rPr>
          <w:rFonts w:ascii="Times New Roman" w:hAnsi="Times New Roman" w:cs="Times New Roman"/>
        </w:rPr>
        <w:t>评审办法</w:t>
      </w:r>
      <w:r>
        <w:rPr>
          <w:rFonts w:ascii="Times New Roman" w:hAnsi="Times New Roman" w:cs="Times New Roman"/>
        </w:rPr>
        <w:t>”</w:t>
      </w:r>
      <w:r>
        <w:rPr>
          <w:rFonts w:ascii="Times New Roman" w:hAnsi="Times New Roman" w:cs="Times New Roman"/>
        </w:rPr>
        <w:t>规定的方法、评审因素、标准和程序对响应文件进行评审。</w:t>
      </w:r>
    </w:p>
    <w:p w14:paraId="159DC2E3"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2</w:t>
      </w:r>
      <w:r>
        <w:rPr>
          <w:rFonts w:ascii="Times New Roman" w:hAnsi="Times New Roman" w:cs="Times New Roman"/>
        </w:rPr>
        <w:t>.2</w:t>
      </w:r>
      <w:r>
        <w:rPr>
          <w:rFonts w:ascii="Times New Roman" w:hAnsi="Times New Roman" w:cs="Times New Roman"/>
        </w:rPr>
        <w:t>评审完成后，</w:t>
      </w:r>
      <w:r>
        <w:rPr>
          <w:rFonts w:ascii="Times New Roman" w:hAnsi="Times New Roman" w:cs="Times New Roman" w:hint="eastAsia"/>
        </w:rPr>
        <w:t>评审小组</w:t>
      </w:r>
      <w:r>
        <w:rPr>
          <w:rFonts w:ascii="Times New Roman" w:hAnsi="Times New Roman" w:cs="Times New Roman"/>
        </w:rPr>
        <w:t>应向采购人提交书面评审报告和成交候选人名单。</w:t>
      </w:r>
      <w:r>
        <w:rPr>
          <w:rFonts w:ascii="Times New Roman" w:hAnsi="Times New Roman" w:cs="Times New Roman" w:hint="eastAsia"/>
        </w:rPr>
        <w:t>评审小组</w:t>
      </w:r>
      <w:r>
        <w:rPr>
          <w:rFonts w:ascii="Times New Roman" w:hAnsi="Times New Roman" w:cs="Times New Roman"/>
        </w:rPr>
        <w:t>推荐成交候选人的人数</w:t>
      </w:r>
      <w:r>
        <w:rPr>
          <w:rFonts w:ascii="Times New Roman" w:hAnsi="Times New Roman" w:cs="Times New Roman" w:hint="eastAsia"/>
        </w:rPr>
        <w:t>为：</w:t>
      </w:r>
      <w:r>
        <w:rPr>
          <w:rFonts w:ascii="Times New Roman" w:hAnsi="Times New Roman" w:cs="Times New Roman" w:hint="eastAsia"/>
        </w:rPr>
        <w:t>3</w:t>
      </w:r>
      <w:r>
        <w:rPr>
          <w:rFonts w:ascii="Times New Roman" w:hAnsi="Times New Roman" w:cs="Times New Roman" w:hint="eastAsia"/>
        </w:rPr>
        <w:t>人（如不足</w:t>
      </w:r>
      <w:r>
        <w:rPr>
          <w:rFonts w:ascii="Times New Roman" w:hAnsi="Times New Roman" w:cs="Times New Roman" w:hint="eastAsia"/>
        </w:rPr>
        <w:t>3</w:t>
      </w:r>
      <w:r>
        <w:rPr>
          <w:rFonts w:ascii="Times New Roman" w:hAnsi="Times New Roman" w:cs="Times New Roman" w:hint="eastAsia"/>
        </w:rPr>
        <w:t>人，可以按实际数量推荐）</w:t>
      </w:r>
      <w:r>
        <w:rPr>
          <w:rFonts w:ascii="Times New Roman" w:hAnsi="Times New Roman" w:cs="Times New Roman"/>
        </w:rPr>
        <w:t>。</w:t>
      </w:r>
    </w:p>
    <w:p w14:paraId="604A4A24" w14:textId="77777777" w:rsidR="00BA450C" w:rsidRDefault="00000000">
      <w:pPr>
        <w:keepNext/>
        <w:keepLines/>
        <w:spacing w:beforeLines="50" w:before="156" w:after="0"/>
        <w:outlineLvl w:val="1"/>
        <w:rPr>
          <w:rFonts w:ascii="Times New Roman" w:eastAsia="黑体" w:hAnsi="Times New Roman" w:cs="Times New Roman"/>
          <w:bCs/>
          <w:sz w:val="24"/>
          <w:szCs w:val="32"/>
        </w:rPr>
      </w:pPr>
      <w:bookmarkStart w:id="116" w:name="_Toc9067726"/>
      <w:bookmarkStart w:id="117" w:name="_Toc14201245"/>
      <w:bookmarkStart w:id="118" w:name="_Toc26656976"/>
      <w:r>
        <w:rPr>
          <w:rFonts w:ascii="Times New Roman" w:eastAsia="黑体" w:hAnsi="Times New Roman" w:cs="Times New Roman"/>
          <w:bCs/>
          <w:sz w:val="24"/>
          <w:szCs w:val="32"/>
        </w:rPr>
        <w:t xml:space="preserve">7. </w:t>
      </w:r>
      <w:r>
        <w:rPr>
          <w:rFonts w:ascii="Times New Roman" w:eastAsia="黑体" w:hAnsi="Times New Roman" w:cs="Times New Roman"/>
          <w:bCs/>
          <w:sz w:val="24"/>
          <w:szCs w:val="32"/>
        </w:rPr>
        <w:t>合同授予</w:t>
      </w:r>
      <w:bookmarkEnd w:id="116"/>
      <w:bookmarkEnd w:id="117"/>
      <w:bookmarkEnd w:id="118"/>
    </w:p>
    <w:p w14:paraId="1D0B3274" w14:textId="77777777" w:rsidR="00BA450C" w:rsidRDefault="00000000">
      <w:pPr>
        <w:keepNext/>
        <w:keepLines/>
        <w:spacing w:before="120" w:after="0"/>
        <w:outlineLvl w:val="2"/>
        <w:rPr>
          <w:rFonts w:ascii="Times New Roman" w:eastAsia="黑体" w:hAnsi="Times New Roman" w:cs="Times New Roman"/>
          <w:bCs/>
          <w:sz w:val="24"/>
          <w:szCs w:val="32"/>
        </w:rPr>
      </w:pPr>
      <w:bookmarkStart w:id="119" w:name="_Toc14201246"/>
      <w:bookmarkStart w:id="120" w:name="_Toc26656977"/>
      <w:r>
        <w:rPr>
          <w:rFonts w:ascii="Times New Roman" w:eastAsia="黑体" w:hAnsi="Times New Roman" w:cs="Times New Roman"/>
          <w:bCs/>
          <w:sz w:val="24"/>
          <w:szCs w:val="32"/>
        </w:rPr>
        <w:t>7.1</w:t>
      </w:r>
      <w:r>
        <w:rPr>
          <w:rFonts w:ascii="Times New Roman" w:eastAsia="黑体" w:hAnsi="Times New Roman" w:cs="Times New Roman"/>
          <w:bCs/>
          <w:sz w:val="24"/>
          <w:szCs w:val="32"/>
        </w:rPr>
        <w:t>成交候选人公示</w:t>
      </w:r>
      <w:bookmarkEnd w:id="119"/>
      <w:bookmarkEnd w:id="120"/>
    </w:p>
    <w:p w14:paraId="519B4AC8"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采用公开询比方式采购的项目，公示期不得少于</w:t>
      </w:r>
      <w:r>
        <w:rPr>
          <w:rFonts w:ascii="Times New Roman" w:hAnsi="Times New Roman" w:cs="Times New Roman"/>
        </w:rPr>
        <w:t>2</w:t>
      </w:r>
      <w:r>
        <w:rPr>
          <w:rFonts w:ascii="Times New Roman" w:hAnsi="Times New Roman" w:cs="Times New Roman"/>
        </w:rPr>
        <w:t>日。</w:t>
      </w:r>
    </w:p>
    <w:p w14:paraId="4D90AECD" w14:textId="77777777" w:rsidR="00BA450C" w:rsidRDefault="00000000">
      <w:pPr>
        <w:keepNext/>
        <w:keepLines/>
        <w:spacing w:before="120" w:after="0"/>
        <w:outlineLvl w:val="2"/>
        <w:rPr>
          <w:rFonts w:ascii="Times New Roman" w:eastAsia="黑体" w:hAnsi="Times New Roman" w:cs="Times New Roman"/>
          <w:bCs/>
          <w:sz w:val="24"/>
          <w:szCs w:val="32"/>
        </w:rPr>
      </w:pPr>
      <w:bookmarkStart w:id="121" w:name="_Toc14201247"/>
      <w:bookmarkStart w:id="122" w:name="_Toc26656978"/>
      <w:r>
        <w:rPr>
          <w:rFonts w:ascii="Times New Roman" w:eastAsia="黑体" w:hAnsi="Times New Roman" w:cs="Times New Roman"/>
          <w:bCs/>
          <w:sz w:val="24"/>
          <w:szCs w:val="32"/>
        </w:rPr>
        <w:t>7.2</w:t>
      </w:r>
      <w:r>
        <w:rPr>
          <w:rFonts w:ascii="Times New Roman" w:eastAsia="黑体" w:hAnsi="Times New Roman" w:cs="Times New Roman"/>
          <w:bCs/>
          <w:sz w:val="24"/>
          <w:szCs w:val="32"/>
        </w:rPr>
        <w:t>评审结果异议</w:t>
      </w:r>
      <w:bookmarkEnd w:id="121"/>
      <w:bookmarkEnd w:id="122"/>
    </w:p>
    <w:p w14:paraId="428EC7A3"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7A8D97E5" w14:textId="77777777" w:rsidR="00BA450C" w:rsidRDefault="00000000">
      <w:pPr>
        <w:keepNext/>
        <w:keepLines/>
        <w:spacing w:before="120" w:after="0"/>
        <w:outlineLvl w:val="2"/>
        <w:rPr>
          <w:rFonts w:ascii="Times New Roman" w:eastAsia="黑体" w:hAnsi="Times New Roman" w:cs="Times New Roman"/>
          <w:bCs/>
          <w:sz w:val="24"/>
          <w:szCs w:val="32"/>
        </w:rPr>
      </w:pPr>
      <w:bookmarkStart w:id="123" w:name="_Toc26656979"/>
      <w:bookmarkStart w:id="124" w:name="_Toc14201248"/>
      <w:r>
        <w:rPr>
          <w:rFonts w:ascii="Times New Roman" w:eastAsia="黑体" w:hAnsi="Times New Roman" w:cs="Times New Roman"/>
          <w:bCs/>
          <w:sz w:val="24"/>
          <w:szCs w:val="32"/>
        </w:rPr>
        <w:t>7.3</w:t>
      </w:r>
      <w:r>
        <w:rPr>
          <w:rFonts w:ascii="Times New Roman" w:eastAsia="黑体" w:hAnsi="Times New Roman" w:cs="Times New Roman"/>
          <w:bCs/>
          <w:sz w:val="24"/>
          <w:szCs w:val="32"/>
        </w:rPr>
        <w:t>成交候选人履约能力审查</w:t>
      </w:r>
      <w:bookmarkEnd w:id="123"/>
      <w:bookmarkEnd w:id="124"/>
    </w:p>
    <w:p w14:paraId="25092AAC"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ascii="Times New Roman" w:hAnsi="Times New Roman" w:cs="Times New Roman" w:hint="eastAsia"/>
        </w:rPr>
        <w:t>评审小组</w:t>
      </w:r>
      <w:r>
        <w:rPr>
          <w:rFonts w:ascii="Times New Roman" w:hAnsi="Times New Roman" w:cs="Times New Roman"/>
        </w:rPr>
        <w:t>按照询比文件规定的标准和方法进行审查确认。</w:t>
      </w:r>
    </w:p>
    <w:p w14:paraId="6BB6D356" w14:textId="77777777" w:rsidR="00BA450C" w:rsidRDefault="00000000">
      <w:pPr>
        <w:keepNext/>
        <w:keepLines/>
        <w:spacing w:before="120" w:after="0" w:line="360" w:lineRule="auto"/>
        <w:outlineLvl w:val="2"/>
        <w:rPr>
          <w:rFonts w:ascii="Times New Roman" w:eastAsia="黑体" w:hAnsi="Times New Roman" w:cs="Times New Roman"/>
          <w:bCs/>
          <w:sz w:val="24"/>
          <w:szCs w:val="32"/>
        </w:rPr>
      </w:pPr>
      <w:bookmarkStart w:id="125" w:name="_Toc26656981"/>
      <w:bookmarkStart w:id="126" w:name="_Toc14201250"/>
      <w:r>
        <w:rPr>
          <w:rFonts w:ascii="Times New Roman" w:eastAsia="黑体" w:hAnsi="Times New Roman" w:cs="Times New Roman"/>
          <w:bCs/>
          <w:sz w:val="24"/>
          <w:szCs w:val="32"/>
        </w:rPr>
        <w:t>7.</w:t>
      </w:r>
      <w:bookmarkStart w:id="127" w:name="_Toc26656983"/>
      <w:bookmarkStart w:id="128" w:name="_Toc14201252"/>
      <w:bookmarkEnd w:id="125"/>
      <w:bookmarkEnd w:id="126"/>
      <w:r>
        <w:rPr>
          <w:rFonts w:ascii="Times New Roman" w:eastAsia="黑体" w:hAnsi="Times New Roman" w:cs="Times New Roman"/>
          <w:bCs/>
          <w:sz w:val="24"/>
          <w:szCs w:val="32"/>
        </w:rPr>
        <w:t>4</w:t>
      </w:r>
      <w:r>
        <w:rPr>
          <w:rFonts w:ascii="Times New Roman" w:eastAsia="黑体" w:hAnsi="Times New Roman" w:cs="Times New Roman"/>
          <w:bCs/>
          <w:sz w:val="24"/>
          <w:szCs w:val="32"/>
        </w:rPr>
        <w:t>履约保证金</w:t>
      </w:r>
      <w:bookmarkEnd w:id="127"/>
      <w:bookmarkEnd w:id="128"/>
    </w:p>
    <w:p w14:paraId="5FD675B0" w14:textId="77777777" w:rsidR="00BA450C" w:rsidRDefault="00000000">
      <w:pPr>
        <w:pStyle w:val="a0"/>
        <w:spacing w:line="360" w:lineRule="auto"/>
        <w:ind w:firstLineChars="200" w:firstLine="420"/>
        <w:rPr>
          <w:rFonts w:ascii="Times New Roman" w:hAnsi="Times New Roman" w:cs="Times New Roman"/>
        </w:rPr>
      </w:pPr>
      <w:r>
        <w:rPr>
          <w:rFonts w:ascii="Times New Roman" w:hAnsi="Times New Roman" w:cs="Times New Roman" w:hint="eastAsia"/>
        </w:rPr>
        <w:t>本项目不适用。</w:t>
      </w:r>
    </w:p>
    <w:p w14:paraId="416DCD0F" w14:textId="77777777" w:rsidR="00BA450C" w:rsidRDefault="00000000">
      <w:pPr>
        <w:keepNext/>
        <w:keepLines/>
        <w:spacing w:before="120" w:after="0"/>
        <w:outlineLvl w:val="2"/>
        <w:rPr>
          <w:rFonts w:ascii="Times New Roman" w:eastAsia="黑体" w:hAnsi="Times New Roman" w:cs="Times New Roman"/>
          <w:bCs/>
          <w:sz w:val="24"/>
          <w:szCs w:val="32"/>
        </w:rPr>
      </w:pPr>
      <w:bookmarkStart w:id="129" w:name="_Toc26656984"/>
      <w:bookmarkStart w:id="130" w:name="_Toc14201253"/>
      <w:r>
        <w:rPr>
          <w:rFonts w:ascii="Times New Roman" w:eastAsia="黑体" w:hAnsi="Times New Roman" w:cs="Times New Roman"/>
          <w:bCs/>
          <w:sz w:val="24"/>
          <w:szCs w:val="32"/>
        </w:rPr>
        <w:t>7.5</w:t>
      </w:r>
      <w:r>
        <w:rPr>
          <w:rFonts w:ascii="Times New Roman" w:eastAsia="黑体" w:hAnsi="Times New Roman" w:cs="Times New Roman"/>
          <w:bCs/>
          <w:sz w:val="24"/>
          <w:szCs w:val="32"/>
        </w:rPr>
        <w:t>签订合同</w:t>
      </w:r>
      <w:bookmarkEnd w:id="129"/>
      <w:bookmarkEnd w:id="130"/>
    </w:p>
    <w:p w14:paraId="2C60966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w:t>
      </w:r>
      <w:r>
        <w:rPr>
          <w:rFonts w:ascii="Times New Roman" w:hAnsi="Times New Roman" w:cs="Times New Roman"/>
        </w:rPr>
        <w:t>30</w:t>
      </w:r>
      <w:r>
        <w:rPr>
          <w:rFonts w:ascii="Times New Roman" w:hAnsi="Times New Roman" w:cs="Times New Roman"/>
        </w:rPr>
        <w:t>日内，根据</w:t>
      </w:r>
      <w:r>
        <w:rPr>
          <w:rFonts w:ascii="Times New Roman" w:hAnsi="Times New Roman" w:cs="Times New Roman" w:hint="eastAsia"/>
        </w:rPr>
        <w:t>询比</w:t>
      </w:r>
      <w:r>
        <w:rPr>
          <w:rFonts w:ascii="Times New Roman" w:hAnsi="Times New Roman" w:cs="Times New Roman"/>
        </w:rPr>
        <w:t>文件和成交人的响应文件订立书面合同。成交人无正当理由拒签合同，在签订合同时向采购人提出附加条件，或不按照询比文件要求提交履约保证金的，采购人取消其成交资格，其响应保证金不予退还；给采购人造成的损失超过响应保证金数额的，成交人还应对超过部分予以赔偿。</w:t>
      </w:r>
    </w:p>
    <w:p w14:paraId="10770B72" w14:textId="77777777" w:rsidR="00BA450C" w:rsidRDefault="00000000">
      <w:pPr>
        <w:keepNext/>
        <w:keepLines/>
        <w:spacing w:beforeLines="50" w:before="156" w:after="0"/>
        <w:outlineLvl w:val="1"/>
        <w:rPr>
          <w:rFonts w:ascii="Times New Roman" w:eastAsia="黑体" w:hAnsi="Times New Roman" w:cs="Times New Roman"/>
          <w:bCs/>
          <w:sz w:val="24"/>
          <w:szCs w:val="32"/>
        </w:rPr>
      </w:pPr>
      <w:bookmarkStart w:id="131" w:name="_Toc26656988"/>
      <w:bookmarkStart w:id="132" w:name="_Toc14201257"/>
      <w:bookmarkStart w:id="133" w:name="_Toc9067727"/>
      <w:r>
        <w:rPr>
          <w:rFonts w:ascii="Times New Roman" w:eastAsia="黑体" w:hAnsi="Times New Roman" w:cs="Times New Roman"/>
          <w:bCs/>
          <w:sz w:val="24"/>
          <w:szCs w:val="32"/>
        </w:rPr>
        <w:lastRenderedPageBreak/>
        <w:t xml:space="preserve">8. </w:t>
      </w:r>
      <w:r>
        <w:rPr>
          <w:rFonts w:ascii="Times New Roman" w:eastAsia="黑体" w:hAnsi="Times New Roman" w:cs="Times New Roman"/>
          <w:bCs/>
          <w:sz w:val="24"/>
          <w:szCs w:val="32"/>
        </w:rPr>
        <w:t>纪律和监督</w:t>
      </w:r>
      <w:bookmarkEnd w:id="131"/>
      <w:bookmarkEnd w:id="132"/>
      <w:bookmarkEnd w:id="133"/>
    </w:p>
    <w:p w14:paraId="41FECAF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ascii="Times New Roman" w:hAnsi="Times New Roman" w:cs="Times New Roman" w:hint="eastAsia"/>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66BD2232" w14:textId="77777777" w:rsidR="00BA450C" w:rsidRDefault="00000000">
      <w:pPr>
        <w:keepNext/>
        <w:keepLines/>
        <w:spacing w:beforeLines="50" w:before="156" w:after="0"/>
        <w:outlineLvl w:val="1"/>
        <w:rPr>
          <w:rFonts w:ascii="Times New Roman" w:eastAsia="黑体" w:hAnsi="Times New Roman" w:cs="Times New Roman"/>
          <w:bCs/>
          <w:sz w:val="24"/>
          <w:szCs w:val="32"/>
        </w:rPr>
      </w:pPr>
      <w:bookmarkStart w:id="134" w:name="_Toc26656993"/>
      <w:bookmarkStart w:id="135" w:name="_Toc14201262"/>
      <w:r>
        <w:rPr>
          <w:rFonts w:ascii="Times New Roman" w:eastAsia="黑体" w:hAnsi="Times New Roman" w:cs="Times New Roman" w:hint="eastAsia"/>
          <w:bCs/>
          <w:sz w:val="24"/>
          <w:szCs w:val="32"/>
        </w:rPr>
        <w:t>9</w:t>
      </w:r>
      <w:r>
        <w:rPr>
          <w:rFonts w:ascii="Times New Roman" w:eastAsia="黑体" w:hAnsi="Times New Roman" w:cs="Times New Roman"/>
          <w:bCs/>
          <w:sz w:val="24"/>
          <w:szCs w:val="32"/>
        </w:rPr>
        <w:t xml:space="preserve"> </w:t>
      </w:r>
      <w:r>
        <w:rPr>
          <w:rFonts w:ascii="Times New Roman" w:eastAsia="黑体" w:hAnsi="Times New Roman" w:cs="Times New Roman"/>
          <w:bCs/>
          <w:sz w:val="24"/>
          <w:szCs w:val="32"/>
        </w:rPr>
        <w:t>投诉</w:t>
      </w:r>
      <w:bookmarkEnd w:id="134"/>
      <w:bookmarkEnd w:id="135"/>
    </w:p>
    <w:p w14:paraId="00D5C86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供应商或其他利害关系人认为询比活动不符合法律法规规定的，可以自知道或应当知道之日起</w:t>
      </w:r>
      <w:r>
        <w:rPr>
          <w:rFonts w:ascii="Times New Roman" w:hAnsi="Times New Roman" w:cs="Times New Roman"/>
        </w:rPr>
        <w:t>10</w:t>
      </w:r>
      <w:r>
        <w:rPr>
          <w:rFonts w:ascii="Times New Roman" w:hAnsi="Times New Roman" w:cs="Times New Roman"/>
        </w:rPr>
        <w:t>日内向有关监督部门投诉。投诉应有明确的请求和必要的证明材料。</w:t>
      </w:r>
    </w:p>
    <w:p w14:paraId="24761B5E" w14:textId="77777777" w:rsidR="00BA450C" w:rsidRDefault="00000000">
      <w:pPr>
        <w:widowControl/>
        <w:spacing w:after="0"/>
        <w:jc w:val="left"/>
        <w:rPr>
          <w:rFonts w:ascii="Times New Roman" w:hAnsi="Times New Roman" w:cs="Times New Roman"/>
        </w:rPr>
      </w:pPr>
      <w:r>
        <w:rPr>
          <w:rFonts w:ascii="Times New Roman" w:hAnsi="Times New Roman" w:cs="Times New Roman"/>
        </w:rPr>
        <w:br w:type="page"/>
      </w:r>
    </w:p>
    <w:p w14:paraId="6204B9F7" w14:textId="77777777" w:rsidR="00BA450C" w:rsidRDefault="00BA450C">
      <w:pPr>
        <w:spacing w:after="0"/>
        <w:rPr>
          <w:rFonts w:ascii="Times New Roman" w:hAnsi="Times New Roman" w:cs="Times New Roman"/>
        </w:rPr>
      </w:pPr>
    </w:p>
    <w:p w14:paraId="6A5F35BF" w14:textId="77777777" w:rsidR="00BA450C" w:rsidRDefault="00BA450C">
      <w:pPr>
        <w:spacing w:after="0"/>
        <w:rPr>
          <w:rFonts w:ascii="Times New Roman" w:eastAsia="宋体" w:hAnsi="Times New Roman" w:cs="Times New Roman"/>
        </w:rPr>
      </w:pPr>
    </w:p>
    <w:p w14:paraId="619DD007" w14:textId="77777777" w:rsidR="00BA450C" w:rsidRDefault="00000000">
      <w:pPr>
        <w:pStyle w:val="1"/>
        <w:numPr>
          <w:ilvl w:val="0"/>
          <w:numId w:val="3"/>
        </w:numPr>
        <w:spacing w:before="312" w:after="312"/>
        <w:rPr>
          <w:rFonts w:ascii="Times New Roman" w:eastAsia="宋体" w:hAnsi="Times New Roman" w:cs="Times New Roman"/>
        </w:rPr>
      </w:pPr>
      <w:bookmarkStart w:id="136" w:name="_Toc29272_WPSOffice_Level1"/>
      <w:r>
        <w:rPr>
          <w:rFonts w:ascii="Times New Roman" w:eastAsia="宋体" w:hAnsi="Times New Roman" w:cs="Times New Roman"/>
        </w:rPr>
        <w:t>评审办法</w:t>
      </w:r>
      <w:bookmarkEnd w:id="136"/>
    </w:p>
    <w:p w14:paraId="7E428F1B" w14:textId="77777777" w:rsidR="00BA450C" w:rsidRDefault="00BA450C">
      <w:pPr>
        <w:spacing w:after="0"/>
        <w:rPr>
          <w:rFonts w:ascii="Times New Roman" w:eastAsia="宋体" w:hAnsi="Times New Roman" w:cs="Times New Roman"/>
        </w:rPr>
        <w:sectPr w:rsidR="00BA450C">
          <w:footerReference w:type="default" r:id="rId11"/>
          <w:footnotePr>
            <w:numFmt w:val="decimalEnclosedCircleChinese"/>
            <w:numRestart w:val="eachPage"/>
          </w:footnotePr>
          <w:pgSz w:w="11906" w:h="16838"/>
          <w:pgMar w:top="1440" w:right="1797" w:bottom="1440" w:left="1797" w:header="851" w:footer="992" w:gutter="0"/>
          <w:pgNumType w:start="1"/>
          <w:cols w:space="720"/>
          <w:docGrid w:type="linesAndChars" w:linePitch="312"/>
        </w:sectPr>
      </w:pPr>
    </w:p>
    <w:p w14:paraId="5A78F498" w14:textId="77777777" w:rsidR="00BA450C" w:rsidRDefault="00BA450C">
      <w:pPr>
        <w:spacing w:after="0"/>
        <w:rPr>
          <w:rFonts w:ascii="Times New Roman" w:eastAsia="宋体" w:hAnsi="Times New Roman" w:cs="Times New Roman"/>
        </w:rPr>
      </w:pPr>
    </w:p>
    <w:p w14:paraId="6D4C59BC" w14:textId="77777777" w:rsidR="00BA450C" w:rsidRDefault="00000000">
      <w:pPr>
        <w:spacing w:after="0" w:line="420" w:lineRule="exact"/>
        <w:jc w:val="center"/>
        <w:rPr>
          <w:rFonts w:ascii="Times New Roman" w:hAnsi="Times New Roman" w:cs="Times New Roman"/>
          <w:szCs w:val="21"/>
        </w:rPr>
      </w:pPr>
      <w:r>
        <w:rPr>
          <w:rFonts w:ascii="Times New Roman" w:eastAsia="黑体" w:hAnsi="Times New Roman" w:cs="Times New Roman"/>
          <w:sz w:val="28"/>
          <w:szCs w:val="28"/>
        </w:rPr>
        <w:t>评审办法前附表</w:t>
      </w:r>
      <w:r>
        <w:rPr>
          <w:rFonts w:ascii="Times New Roman" w:eastAsia="黑体" w:hAnsi="Times New Roman" w:cs="Times New Roman" w:hint="eastAsia"/>
          <w:sz w:val="28"/>
          <w:szCs w:val="28"/>
        </w:rPr>
        <w:t>（综合评分法）</w:t>
      </w:r>
    </w:p>
    <w:p w14:paraId="251B7E6E" w14:textId="77777777" w:rsidR="00BA450C" w:rsidRDefault="00BA450C">
      <w:pPr>
        <w:spacing w:after="0" w:line="240" w:lineRule="auto"/>
        <w:rPr>
          <w:rFonts w:eastAsia="黑体"/>
          <w:sz w:val="24"/>
        </w:rPr>
      </w:pPr>
      <w:bookmarkStart w:id="137" w:name="_Toc23409"/>
    </w:p>
    <w:tbl>
      <w:tblPr>
        <w:tblW w:w="8947" w:type="dxa"/>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8"/>
        <w:gridCol w:w="1091"/>
        <w:gridCol w:w="1773"/>
        <w:gridCol w:w="5045"/>
      </w:tblGrid>
      <w:tr w:rsidR="00BA450C" w14:paraId="63B9AA79" w14:textId="77777777">
        <w:trPr>
          <w:trHeight w:val="567"/>
        </w:trPr>
        <w:tc>
          <w:tcPr>
            <w:tcW w:w="2129" w:type="dxa"/>
            <w:gridSpan w:val="2"/>
            <w:vAlign w:val="center"/>
          </w:tcPr>
          <w:p w14:paraId="2ACE02A0" w14:textId="77777777" w:rsidR="00BA450C" w:rsidRDefault="00000000">
            <w:pPr>
              <w:widowControl/>
              <w:spacing w:after="0"/>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1773" w:type="dxa"/>
            <w:vAlign w:val="center"/>
          </w:tcPr>
          <w:p w14:paraId="3C478499" w14:textId="77777777" w:rsidR="00BA450C"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5045" w:type="dxa"/>
            <w:vAlign w:val="center"/>
          </w:tcPr>
          <w:p w14:paraId="1EB6BE92" w14:textId="77777777" w:rsidR="00BA450C" w:rsidRDefault="00000000">
            <w:pPr>
              <w:widowControl/>
              <w:spacing w:after="0"/>
              <w:ind w:firstLineChars="50" w:firstLine="105"/>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rsidR="00BA450C" w14:paraId="28E376DB" w14:textId="77777777">
        <w:trPr>
          <w:trHeight w:val="567"/>
        </w:trPr>
        <w:tc>
          <w:tcPr>
            <w:tcW w:w="1038" w:type="dxa"/>
            <w:vAlign w:val="center"/>
          </w:tcPr>
          <w:p w14:paraId="64CDD014"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Cs w:val="21"/>
              </w:rPr>
            </w:pPr>
            <w:r>
              <w:rPr>
                <w:rFonts w:asciiTheme="minorEastAsia" w:hAnsiTheme="minorEastAsia" w:cstheme="minorEastAsia" w:hint="eastAsia"/>
                <w:kern w:val="0"/>
                <w:szCs w:val="21"/>
              </w:rPr>
              <w:t>1</w:t>
            </w:r>
          </w:p>
        </w:tc>
        <w:tc>
          <w:tcPr>
            <w:tcW w:w="1091" w:type="dxa"/>
            <w:vAlign w:val="center"/>
          </w:tcPr>
          <w:p w14:paraId="46B46D3A"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Cs w:val="21"/>
              </w:rPr>
            </w:pPr>
            <w:r>
              <w:rPr>
                <w:rFonts w:asciiTheme="minorEastAsia" w:hAnsiTheme="minorEastAsia" w:cstheme="minorEastAsia" w:hint="eastAsia"/>
                <w:kern w:val="0"/>
                <w:szCs w:val="21"/>
              </w:rPr>
              <w:t>评审方法</w:t>
            </w:r>
          </w:p>
        </w:tc>
        <w:tc>
          <w:tcPr>
            <w:tcW w:w="1773" w:type="dxa"/>
            <w:tcMar>
              <w:left w:w="75" w:type="dxa"/>
            </w:tcMar>
            <w:vAlign w:val="center"/>
          </w:tcPr>
          <w:p w14:paraId="12CF1B5F"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Cs w:val="21"/>
              </w:rPr>
            </w:pPr>
            <w:r>
              <w:rPr>
                <w:rFonts w:asciiTheme="minorEastAsia" w:hAnsiTheme="minorEastAsia" w:cstheme="minorEastAsia" w:hint="eastAsia"/>
                <w:kern w:val="0"/>
                <w:szCs w:val="21"/>
              </w:rPr>
              <w:t>成交候选人</w:t>
            </w:r>
          </w:p>
          <w:p w14:paraId="2E59C210"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Cs w:val="21"/>
              </w:rPr>
            </w:pPr>
            <w:r>
              <w:rPr>
                <w:rFonts w:asciiTheme="minorEastAsia" w:hAnsiTheme="minorEastAsia" w:cstheme="minorEastAsia" w:hint="eastAsia"/>
                <w:kern w:val="0"/>
                <w:szCs w:val="21"/>
              </w:rPr>
              <w:t>排序方法</w:t>
            </w:r>
          </w:p>
        </w:tc>
        <w:tc>
          <w:tcPr>
            <w:tcW w:w="5045" w:type="dxa"/>
            <w:tcMar>
              <w:left w:w="75" w:type="dxa"/>
            </w:tcMar>
            <w:vAlign w:val="center"/>
          </w:tcPr>
          <w:p w14:paraId="44769C48" w14:textId="77777777" w:rsidR="00BA450C" w:rsidRDefault="00000000">
            <w:pPr>
              <w:widowControl/>
              <w:adjustRightInd w:val="0"/>
              <w:snapToGrid w:val="0"/>
              <w:spacing w:after="0" w:line="360" w:lineRule="atLeast"/>
              <w:jc w:val="left"/>
              <w:rPr>
                <w:rFonts w:asciiTheme="minorEastAsia" w:hAnsiTheme="minorEastAsia" w:cstheme="minorEastAsia" w:hint="eastAsia"/>
                <w:kern w:val="0"/>
                <w:szCs w:val="21"/>
              </w:rPr>
            </w:pPr>
            <w:r>
              <w:rPr>
                <w:rFonts w:asciiTheme="minorEastAsia" w:hAnsiTheme="minorEastAsia" w:cstheme="minorEastAsia" w:hint="eastAsia"/>
                <w:kern w:val="0"/>
                <w:szCs w:val="21"/>
              </w:rPr>
              <w:t>按综合得分由高到低的顺序依次推荐成交候选人：</w:t>
            </w:r>
          </w:p>
          <w:p w14:paraId="1556400A" w14:textId="77777777" w:rsidR="00BA450C" w:rsidRDefault="00000000">
            <w:pPr>
              <w:widowControl/>
              <w:adjustRightInd w:val="0"/>
              <w:snapToGrid w:val="0"/>
              <w:spacing w:after="0" w:line="360" w:lineRule="atLeast"/>
              <w:jc w:val="left"/>
              <w:rPr>
                <w:rFonts w:asciiTheme="minorEastAsia" w:hAnsiTheme="minorEastAsia" w:cstheme="minorEastAsia" w:hint="eastAsia"/>
                <w:kern w:val="0"/>
                <w:szCs w:val="21"/>
              </w:rPr>
            </w:pPr>
            <w:sdt>
              <w:sdtPr>
                <w:rPr>
                  <w:rFonts w:asciiTheme="minorEastAsia" w:hAnsiTheme="minorEastAsia" w:cstheme="minorEastAsia" w:hint="eastAsia"/>
                  <w:kern w:val="0"/>
                  <w:szCs w:val="21"/>
                </w:rPr>
                <w:id w:val="147478176"/>
                <w14:checkbox>
                  <w14:checked w14:val="1"/>
                  <w14:checkedState w14:val="2611" w14:font="MS Gothic"/>
                  <w14:uncheckedState w14:val="2610" w14:font="MS Gothic"/>
                </w14:checkbox>
              </w:sdtPr>
              <w:sdtContent>
                <w:r>
                  <w:rPr>
                    <w:rFonts w:asciiTheme="minorEastAsia" w:hAnsiTheme="minorEastAsia" w:cstheme="minorEastAsia" w:hint="eastAsia"/>
                    <w:kern w:val="0"/>
                    <w:szCs w:val="21"/>
                  </w:rPr>
                  <w:t>☑</w:t>
                </w:r>
              </w:sdtContent>
            </w:sdt>
            <w:r>
              <w:rPr>
                <w:rFonts w:asciiTheme="minorEastAsia" w:hAnsiTheme="minorEastAsia" w:cstheme="minorEastAsia" w:hint="eastAsia"/>
                <w:kern w:val="0"/>
                <w:szCs w:val="21"/>
              </w:rPr>
              <w:t>当综合得分相等时，以评审价得分高的优先；评审价得分也相等的，以评审价低的优先；评审价也相等的，以递交响应文件在前的优先。</w:t>
            </w:r>
          </w:p>
        </w:tc>
      </w:tr>
    </w:tbl>
    <w:tbl>
      <w:tblPr>
        <w:tblpPr w:leftFromText="180" w:rightFromText="180" w:vertAnchor="text" w:horzAnchor="page" w:tblpX="1442" w:tblpY="214"/>
        <w:tblOverlap w:val="never"/>
        <w:tblW w:w="8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039"/>
        <w:gridCol w:w="1096"/>
        <w:gridCol w:w="1759"/>
        <w:gridCol w:w="5061"/>
      </w:tblGrid>
      <w:tr w:rsidR="00BA450C" w14:paraId="623F9D01" w14:textId="77777777">
        <w:trPr>
          <w:trHeight w:val="567"/>
        </w:trPr>
        <w:tc>
          <w:tcPr>
            <w:tcW w:w="2135" w:type="dxa"/>
            <w:gridSpan w:val="2"/>
            <w:vAlign w:val="center"/>
          </w:tcPr>
          <w:p w14:paraId="39538461" w14:textId="77777777" w:rsidR="00BA450C" w:rsidRDefault="00000000">
            <w:pPr>
              <w:widowControl/>
              <w:spacing w:after="0" w:line="360" w:lineRule="atLeast"/>
              <w:jc w:val="center"/>
              <w:rPr>
                <w:rFonts w:asciiTheme="minorEastAsia" w:hAnsiTheme="minorEastAsia" w:cstheme="minorEastAsia" w:hint="eastAsia"/>
                <w:kern w:val="0"/>
                <w:szCs w:val="21"/>
              </w:rPr>
            </w:pPr>
            <w:r>
              <w:rPr>
                <w:rFonts w:asciiTheme="minorEastAsia" w:hAnsiTheme="minorEastAsia" w:cstheme="minorEastAsia" w:hint="eastAsia"/>
                <w:b/>
                <w:bCs/>
                <w:kern w:val="0"/>
                <w:szCs w:val="21"/>
              </w:rPr>
              <w:t>条款号</w:t>
            </w:r>
          </w:p>
        </w:tc>
        <w:tc>
          <w:tcPr>
            <w:tcW w:w="1759" w:type="dxa"/>
            <w:vAlign w:val="center"/>
          </w:tcPr>
          <w:p w14:paraId="540A4864" w14:textId="77777777" w:rsidR="00BA450C" w:rsidRDefault="00000000">
            <w:pPr>
              <w:widowControl/>
              <w:spacing w:after="0" w:line="360" w:lineRule="atLeast"/>
              <w:jc w:val="center"/>
              <w:rPr>
                <w:rFonts w:asciiTheme="minorEastAsia" w:hAnsiTheme="minorEastAsia" w:cstheme="minorEastAsia" w:hint="eastAsia"/>
                <w:kern w:val="0"/>
                <w:szCs w:val="21"/>
              </w:rPr>
            </w:pPr>
            <w:r>
              <w:rPr>
                <w:rFonts w:asciiTheme="minorEastAsia" w:hAnsiTheme="minorEastAsia" w:cstheme="minorEastAsia" w:hint="eastAsia"/>
                <w:b/>
                <w:bCs/>
                <w:kern w:val="0"/>
                <w:szCs w:val="21"/>
              </w:rPr>
              <w:t>评审因素</w:t>
            </w:r>
          </w:p>
        </w:tc>
        <w:tc>
          <w:tcPr>
            <w:tcW w:w="5061" w:type="dxa"/>
            <w:vAlign w:val="center"/>
          </w:tcPr>
          <w:p w14:paraId="29880549" w14:textId="77777777" w:rsidR="00BA450C" w:rsidRDefault="00000000">
            <w:pPr>
              <w:widowControl/>
              <w:spacing w:after="0" w:line="360" w:lineRule="atLeast"/>
              <w:jc w:val="center"/>
              <w:rPr>
                <w:rFonts w:asciiTheme="minorEastAsia" w:hAnsiTheme="minorEastAsia" w:cstheme="minorEastAsia" w:hint="eastAsia"/>
                <w:kern w:val="0"/>
                <w:szCs w:val="21"/>
              </w:rPr>
            </w:pPr>
            <w:r>
              <w:rPr>
                <w:rFonts w:asciiTheme="minorEastAsia" w:hAnsiTheme="minorEastAsia" w:cstheme="minorEastAsia" w:hint="eastAsia"/>
                <w:b/>
                <w:bCs/>
                <w:kern w:val="0"/>
                <w:szCs w:val="21"/>
              </w:rPr>
              <w:t>评审标准</w:t>
            </w:r>
          </w:p>
        </w:tc>
      </w:tr>
      <w:tr w:rsidR="00BA450C" w14:paraId="0CD877A2" w14:textId="77777777">
        <w:trPr>
          <w:trHeight w:val="567"/>
        </w:trPr>
        <w:tc>
          <w:tcPr>
            <w:tcW w:w="1039" w:type="dxa"/>
            <w:vMerge w:val="restart"/>
            <w:vAlign w:val="center"/>
          </w:tcPr>
          <w:p w14:paraId="3D772740"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2.1.1</w:t>
            </w:r>
          </w:p>
        </w:tc>
        <w:tc>
          <w:tcPr>
            <w:tcW w:w="1096" w:type="dxa"/>
            <w:vMerge w:val="restart"/>
            <w:vAlign w:val="center"/>
          </w:tcPr>
          <w:p w14:paraId="1F298DB5"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形式评审</w:t>
            </w:r>
          </w:p>
          <w:p w14:paraId="182E08DC"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标准</w:t>
            </w:r>
          </w:p>
        </w:tc>
        <w:tc>
          <w:tcPr>
            <w:tcW w:w="1759" w:type="dxa"/>
            <w:tcMar>
              <w:left w:w="75" w:type="dxa"/>
            </w:tcMar>
            <w:vAlign w:val="center"/>
          </w:tcPr>
          <w:p w14:paraId="3916AAED"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供应商名称</w:t>
            </w:r>
          </w:p>
        </w:tc>
        <w:tc>
          <w:tcPr>
            <w:tcW w:w="5061" w:type="dxa"/>
            <w:tcMar>
              <w:left w:w="75" w:type="dxa"/>
            </w:tcMar>
            <w:vAlign w:val="center"/>
          </w:tcPr>
          <w:p w14:paraId="35A8191F"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与营业执照、资质证书（如有）一致</w:t>
            </w:r>
          </w:p>
        </w:tc>
      </w:tr>
      <w:tr w:rsidR="00BA450C" w14:paraId="1A80D8A1" w14:textId="77777777">
        <w:trPr>
          <w:trHeight w:val="567"/>
        </w:trPr>
        <w:tc>
          <w:tcPr>
            <w:tcW w:w="1039" w:type="dxa"/>
            <w:vMerge/>
            <w:vAlign w:val="center"/>
          </w:tcPr>
          <w:p w14:paraId="67722C42"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2218D8D7"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Mar>
              <w:left w:w="75" w:type="dxa"/>
            </w:tcMar>
            <w:vAlign w:val="center"/>
          </w:tcPr>
          <w:p w14:paraId="2E43630F"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响应文件格式</w:t>
            </w:r>
          </w:p>
        </w:tc>
        <w:tc>
          <w:tcPr>
            <w:tcW w:w="5061" w:type="dxa"/>
            <w:tcMar>
              <w:left w:w="75" w:type="dxa"/>
            </w:tcMar>
            <w:vAlign w:val="center"/>
          </w:tcPr>
          <w:p w14:paraId="6A3BFDB4"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符合第六章“响应文件格式”的规定，关键字迹清晰可辨</w:t>
            </w:r>
          </w:p>
        </w:tc>
      </w:tr>
      <w:tr w:rsidR="00BA450C" w14:paraId="0B44992C" w14:textId="77777777">
        <w:trPr>
          <w:trHeight w:val="567"/>
        </w:trPr>
        <w:tc>
          <w:tcPr>
            <w:tcW w:w="1039" w:type="dxa"/>
            <w:vMerge/>
            <w:vAlign w:val="center"/>
          </w:tcPr>
          <w:p w14:paraId="5C036417"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0923AAC3"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Mar>
              <w:left w:w="75" w:type="dxa"/>
            </w:tcMar>
            <w:vAlign w:val="center"/>
          </w:tcPr>
          <w:p w14:paraId="385ABD9A"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签名盖章</w:t>
            </w:r>
          </w:p>
        </w:tc>
        <w:tc>
          <w:tcPr>
            <w:tcW w:w="5061" w:type="dxa"/>
            <w:tcMar>
              <w:left w:w="75" w:type="dxa"/>
            </w:tcMar>
            <w:vAlign w:val="center"/>
          </w:tcPr>
          <w:p w14:paraId="0C2890B8"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bCs/>
                <w:kern w:val="0"/>
                <w:sz w:val="20"/>
                <w:szCs w:val="20"/>
              </w:rPr>
              <w:t>符合第二章“供应商须知”第3.6.3项的规定</w:t>
            </w:r>
          </w:p>
        </w:tc>
      </w:tr>
      <w:tr w:rsidR="00BA450C" w14:paraId="11E3AFE8" w14:textId="77777777">
        <w:trPr>
          <w:trHeight w:val="567"/>
        </w:trPr>
        <w:tc>
          <w:tcPr>
            <w:tcW w:w="1039" w:type="dxa"/>
            <w:vAlign w:val="center"/>
          </w:tcPr>
          <w:p w14:paraId="61B4D48B"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2.1.2</w:t>
            </w:r>
          </w:p>
        </w:tc>
        <w:tc>
          <w:tcPr>
            <w:tcW w:w="1096" w:type="dxa"/>
            <w:vAlign w:val="center"/>
          </w:tcPr>
          <w:p w14:paraId="714AD519"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资格评审</w:t>
            </w:r>
          </w:p>
          <w:p w14:paraId="5EDE22E8"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标准</w:t>
            </w:r>
          </w:p>
        </w:tc>
        <w:tc>
          <w:tcPr>
            <w:tcW w:w="1759" w:type="dxa"/>
            <w:tcMar>
              <w:left w:w="75" w:type="dxa"/>
            </w:tcMar>
            <w:vAlign w:val="center"/>
          </w:tcPr>
          <w:p w14:paraId="0AEDFDD2"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资质条件、能力、信誉</w:t>
            </w:r>
          </w:p>
        </w:tc>
        <w:tc>
          <w:tcPr>
            <w:tcW w:w="5061" w:type="dxa"/>
            <w:tcMar>
              <w:left w:w="75" w:type="dxa"/>
            </w:tcMar>
            <w:vAlign w:val="center"/>
          </w:tcPr>
          <w:p w14:paraId="672F051A" w14:textId="77777777" w:rsidR="00BA450C" w:rsidRDefault="00000000">
            <w:pPr>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符合第二章“供应商须知”第1.2.1项规定</w:t>
            </w:r>
          </w:p>
        </w:tc>
      </w:tr>
      <w:tr w:rsidR="00BA450C" w14:paraId="7E2E6F1A" w14:textId="77777777">
        <w:trPr>
          <w:trHeight w:val="567"/>
        </w:trPr>
        <w:tc>
          <w:tcPr>
            <w:tcW w:w="1039" w:type="dxa"/>
            <w:vMerge w:val="restart"/>
            <w:vAlign w:val="center"/>
          </w:tcPr>
          <w:p w14:paraId="66E01B9D"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2.1.3</w:t>
            </w:r>
          </w:p>
        </w:tc>
        <w:tc>
          <w:tcPr>
            <w:tcW w:w="1096" w:type="dxa"/>
            <w:vMerge w:val="restart"/>
            <w:vAlign w:val="center"/>
          </w:tcPr>
          <w:p w14:paraId="3E90490D"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响应性评审标准</w:t>
            </w:r>
          </w:p>
        </w:tc>
        <w:tc>
          <w:tcPr>
            <w:tcW w:w="1759" w:type="dxa"/>
            <w:tcMar>
              <w:left w:w="75" w:type="dxa"/>
            </w:tcMar>
            <w:vAlign w:val="center"/>
          </w:tcPr>
          <w:p w14:paraId="404F4A98"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报价内容</w:t>
            </w:r>
          </w:p>
        </w:tc>
        <w:tc>
          <w:tcPr>
            <w:tcW w:w="5061" w:type="dxa"/>
            <w:tcMar>
              <w:left w:w="75" w:type="dxa"/>
            </w:tcMar>
            <w:vAlign w:val="center"/>
          </w:tcPr>
          <w:p w14:paraId="3CED7F03"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sz w:val="20"/>
                <w:szCs w:val="22"/>
              </w:rPr>
              <w:t>符合第一章“</w:t>
            </w:r>
            <w:r>
              <w:rPr>
                <w:rFonts w:asciiTheme="minorEastAsia" w:hAnsiTheme="minorEastAsia" w:cstheme="minorEastAsia" w:hint="eastAsia"/>
                <w:sz w:val="20"/>
                <w:szCs w:val="20"/>
              </w:rPr>
              <w:t>采购公告</w:t>
            </w:r>
            <w:r>
              <w:rPr>
                <w:rFonts w:asciiTheme="minorEastAsia" w:hAnsiTheme="minorEastAsia" w:cstheme="minorEastAsia" w:hint="eastAsia"/>
                <w:sz w:val="20"/>
                <w:szCs w:val="22"/>
              </w:rPr>
              <w:t>”规定</w:t>
            </w:r>
          </w:p>
        </w:tc>
      </w:tr>
      <w:tr w:rsidR="00BA450C" w14:paraId="3137CC93" w14:textId="77777777">
        <w:trPr>
          <w:trHeight w:val="567"/>
        </w:trPr>
        <w:tc>
          <w:tcPr>
            <w:tcW w:w="1039" w:type="dxa"/>
            <w:vMerge/>
            <w:vAlign w:val="center"/>
          </w:tcPr>
          <w:p w14:paraId="5669308E"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1C789805"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Mar>
              <w:left w:w="75" w:type="dxa"/>
            </w:tcMar>
            <w:vAlign w:val="center"/>
          </w:tcPr>
          <w:p w14:paraId="596CC8E3"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服务期</w:t>
            </w:r>
          </w:p>
        </w:tc>
        <w:tc>
          <w:tcPr>
            <w:tcW w:w="5061" w:type="dxa"/>
            <w:tcMar>
              <w:left w:w="75" w:type="dxa"/>
            </w:tcMar>
            <w:vAlign w:val="center"/>
          </w:tcPr>
          <w:p w14:paraId="3D639AD6"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sz w:val="20"/>
                <w:szCs w:val="22"/>
              </w:rPr>
              <w:t>符合第一章“</w:t>
            </w:r>
            <w:r>
              <w:rPr>
                <w:rFonts w:asciiTheme="minorEastAsia" w:hAnsiTheme="minorEastAsia" w:cstheme="minorEastAsia" w:hint="eastAsia"/>
                <w:sz w:val="20"/>
                <w:szCs w:val="20"/>
              </w:rPr>
              <w:t>采购公告</w:t>
            </w:r>
            <w:r>
              <w:rPr>
                <w:rFonts w:asciiTheme="minorEastAsia" w:hAnsiTheme="minorEastAsia" w:cstheme="minorEastAsia" w:hint="eastAsia"/>
                <w:sz w:val="20"/>
                <w:szCs w:val="22"/>
              </w:rPr>
              <w:t>”规定</w:t>
            </w:r>
          </w:p>
        </w:tc>
      </w:tr>
      <w:tr w:rsidR="00BA450C" w14:paraId="3266302F" w14:textId="77777777">
        <w:trPr>
          <w:trHeight w:val="567"/>
        </w:trPr>
        <w:tc>
          <w:tcPr>
            <w:tcW w:w="1039" w:type="dxa"/>
            <w:vMerge/>
            <w:vAlign w:val="center"/>
          </w:tcPr>
          <w:p w14:paraId="44AFEC28"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2C03A2AF"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Mar>
              <w:left w:w="75" w:type="dxa"/>
            </w:tcMar>
            <w:vAlign w:val="center"/>
          </w:tcPr>
          <w:p w14:paraId="2284D97C"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成果要求</w:t>
            </w:r>
          </w:p>
        </w:tc>
        <w:tc>
          <w:tcPr>
            <w:tcW w:w="5061" w:type="dxa"/>
            <w:tcMar>
              <w:left w:w="75" w:type="dxa"/>
            </w:tcMar>
            <w:vAlign w:val="center"/>
          </w:tcPr>
          <w:p w14:paraId="5D982F94"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符合第二章“供应商须知”第1.1.1项规定</w:t>
            </w:r>
          </w:p>
        </w:tc>
      </w:tr>
      <w:tr w:rsidR="00BA450C" w14:paraId="64D1AFA1" w14:textId="77777777">
        <w:trPr>
          <w:trHeight w:val="567"/>
        </w:trPr>
        <w:tc>
          <w:tcPr>
            <w:tcW w:w="1039" w:type="dxa"/>
            <w:vMerge/>
            <w:vAlign w:val="center"/>
          </w:tcPr>
          <w:p w14:paraId="155358BD"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39800016"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Mar>
              <w:left w:w="75" w:type="dxa"/>
            </w:tcMar>
            <w:vAlign w:val="center"/>
          </w:tcPr>
          <w:p w14:paraId="7E901305"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满足采购需求</w:t>
            </w:r>
          </w:p>
        </w:tc>
        <w:tc>
          <w:tcPr>
            <w:tcW w:w="5061" w:type="dxa"/>
            <w:tcMar>
              <w:left w:w="75" w:type="dxa"/>
            </w:tcMar>
            <w:vAlign w:val="center"/>
          </w:tcPr>
          <w:p w14:paraId="7836AE82"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符合第五章采购需求及清单，尤其是信创要求，提供承诺函</w:t>
            </w:r>
          </w:p>
        </w:tc>
      </w:tr>
      <w:tr w:rsidR="00BA450C" w14:paraId="759B7153" w14:textId="77777777">
        <w:trPr>
          <w:trHeight w:val="567"/>
        </w:trPr>
        <w:tc>
          <w:tcPr>
            <w:tcW w:w="1039" w:type="dxa"/>
            <w:vMerge/>
            <w:vAlign w:val="center"/>
          </w:tcPr>
          <w:p w14:paraId="5B4B9DCF"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7EF204BB"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Mar>
              <w:left w:w="75" w:type="dxa"/>
            </w:tcMar>
            <w:vAlign w:val="center"/>
          </w:tcPr>
          <w:p w14:paraId="25AC87C6"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响应有效期</w:t>
            </w:r>
          </w:p>
        </w:tc>
        <w:tc>
          <w:tcPr>
            <w:tcW w:w="5061" w:type="dxa"/>
            <w:tcMar>
              <w:left w:w="75" w:type="dxa"/>
            </w:tcMar>
            <w:vAlign w:val="center"/>
          </w:tcPr>
          <w:p w14:paraId="66E18AEC" w14:textId="77777777" w:rsidR="00BA450C" w:rsidRDefault="00000000">
            <w:pPr>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符合第二章“供应商须知”第3.3.1项规定</w:t>
            </w:r>
          </w:p>
        </w:tc>
      </w:tr>
      <w:tr w:rsidR="00BA450C" w14:paraId="32CCFFA4" w14:textId="77777777">
        <w:trPr>
          <w:trHeight w:val="567"/>
        </w:trPr>
        <w:tc>
          <w:tcPr>
            <w:tcW w:w="1039" w:type="dxa"/>
            <w:vMerge/>
            <w:vAlign w:val="center"/>
          </w:tcPr>
          <w:p w14:paraId="67576513"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1ECD87B6"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Mar>
              <w:left w:w="75" w:type="dxa"/>
            </w:tcMar>
            <w:vAlign w:val="center"/>
          </w:tcPr>
          <w:p w14:paraId="4DDC039E"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响应保证金</w:t>
            </w:r>
          </w:p>
        </w:tc>
        <w:tc>
          <w:tcPr>
            <w:tcW w:w="5061" w:type="dxa"/>
            <w:tcMar>
              <w:left w:w="75" w:type="dxa"/>
            </w:tcMar>
            <w:vAlign w:val="center"/>
          </w:tcPr>
          <w:p w14:paraId="0C83AE93"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符合第二章“供应商须知”第3.4.1项规定</w:t>
            </w:r>
          </w:p>
        </w:tc>
      </w:tr>
      <w:tr w:rsidR="00BA450C" w14:paraId="532B6187" w14:textId="77777777">
        <w:trPr>
          <w:trHeight w:val="567"/>
        </w:trPr>
        <w:tc>
          <w:tcPr>
            <w:tcW w:w="1039" w:type="dxa"/>
            <w:vMerge/>
            <w:vAlign w:val="center"/>
          </w:tcPr>
          <w:p w14:paraId="7D77FFEE"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7FA246FE"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Mar>
              <w:left w:w="75" w:type="dxa"/>
            </w:tcMar>
            <w:vAlign w:val="center"/>
          </w:tcPr>
          <w:p w14:paraId="0F8A7018"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权利义务</w:t>
            </w:r>
          </w:p>
        </w:tc>
        <w:tc>
          <w:tcPr>
            <w:tcW w:w="5061" w:type="dxa"/>
            <w:tcMar>
              <w:left w:w="75" w:type="dxa"/>
            </w:tcMar>
            <w:vAlign w:val="center"/>
          </w:tcPr>
          <w:p w14:paraId="4CFAF8E6"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bCs/>
                <w:kern w:val="0"/>
                <w:sz w:val="20"/>
                <w:szCs w:val="20"/>
              </w:rPr>
              <w:t>符合询比文件规定</w:t>
            </w:r>
          </w:p>
        </w:tc>
      </w:tr>
      <w:tr w:rsidR="00BA450C" w14:paraId="53A74255" w14:textId="77777777">
        <w:trPr>
          <w:trHeight w:val="567"/>
        </w:trPr>
        <w:tc>
          <w:tcPr>
            <w:tcW w:w="1039" w:type="dxa"/>
            <w:vMerge/>
            <w:vAlign w:val="center"/>
          </w:tcPr>
          <w:p w14:paraId="424946F1"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10336FA9"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Mar>
              <w:left w:w="75" w:type="dxa"/>
            </w:tcMar>
            <w:vAlign w:val="center"/>
          </w:tcPr>
          <w:p w14:paraId="204F4D49" w14:textId="77777777" w:rsidR="00BA450C" w:rsidRDefault="00000000">
            <w:pPr>
              <w:widowControl/>
              <w:adjustRightInd w:val="0"/>
              <w:snapToGrid w:val="0"/>
              <w:spacing w:after="0" w:line="360" w:lineRule="atLeast"/>
              <w:jc w:val="center"/>
              <w:rPr>
                <w:rFonts w:asciiTheme="minorEastAsia" w:hAnsiTheme="minorEastAsia" w:cstheme="minorEastAsia" w:hint="eastAsia"/>
                <w:bCs/>
                <w:kern w:val="0"/>
                <w:sz w:val="20"/>
                <w:szCs w:val="20"/>
              </w:rPr>
            </w:pPr>
            <w:r>
              <w:rPr>
                <w:rFonts w:asciiTheme="minorEastAsia" w:hAnsiTheme="minorEastAsia" w:cstheme="minorEastAsia" w:hint="eastAsia"/>
                <w:bCs/>
                <w:kern w:val="0"/>
                <w:sz w:val="20"/>
                <w:szCs w:val="20"/>
              </w:rPr>
              <w:t>询比文件的获取</w:t>
            </w:r>
          </w:p>
        </w:tc>
        <w:tc>
          <w:tcPr>
            <w:tcW w:w="5061" w:type="dxa"/>
            <w:tcMar>
              <w:left w:w="75" w:type="dxa"/>
            </w:tcMar>
            <w:vAlign w:val="center"/>
          </w:tcPr>
          <w:p w14:paraId="1D54A76A" w14:textId="77777777" w:rsidR="00BA450C" w:rsidRDefault="00000000">
            <w:pPr>
              <w:widowControl/>
              <w:adjustRightInd w:val="0"/>
              <w:snapToGrid w:val="0"/>
              <w:spacing w:after="0" w:line="360" w:lineRule="atLeast"/>
              <w:jc w:val="center"/>
              <w:rPr>
                <w:rFonts w:asciiTheme="minorEastAsia" w:hAnsiTheme="minorEastAsia" w:cstheme="minorEastAsia" w:hint="eastAsia"/>
                <w:bCs/>
                <w:kern w:val="0"/>
                <w:sz w:val="20"/>
                <w:szCs w:val="20"/>
              </w:rPr>
            </w:pPr>
            <w:r>
              <w:rPr>
                <w:rFonts w:asciiTheme="minorEastAsia" w:hAnsiTheme="minorEastAsia" w:cstheme="minorEastAsia" w:hint="eastAsia"/>
                <w:bCs/>
                <w:kern w:val="0"/>
                <w:sz w:val="20"/>
                <w:szCs w:val="20"/>
              </w:rPr>
              <w:t>符合</w:t>
            </w:r>
            <w:r>
              <w:rPr>
                <w:rFonts w:asciiTheme="minorEastAsia" w:hAnsiTheme="minorEastAsia" w:cstheme="minorEastAsia" w:hint="eastAsia"/>
                <w:sz w:val="20"/>
                <w:szCs w:val="22"/>
              </w:rPr>
              <w:t>第一章“</w:t>
            </w:r>
            <w:r>
              <w:rPr>
                <w:rFonts w:asciiTheme="minorEastAsia" w:hAnsiTheme="minorEastAsia" w:cstheme="minorEastAsia" w:hint="eastAsia"/>
                <w:sz w:val="20"/>
                <w:szCs w:val="20"/>
              </w:rPr>
              <w:t>采购公告</w:t>
            </w:r>
            <w:r>
              <w:rPr>
                <w:rFonts w:asciiTheme="minorEastAsia" w:hAnsiTheme="minorEastAsia" w:cstheme="minorEastAsia" w:hint="eastAsia"/>
                <w:sz w:val="20"/>
                <w:szCs w:val="22"/>
              </w:rPr>
              <w:t>”</w:t>
            </w:r>
            <w:r>
              <w:rPr>
                <w:rFonts w:asciiTheme="minorEastAsia" w:hAnsiTheme="minorEastAsia" w:cstheme="minorEastAsia" w:hint="eastAsia"/>
                <w:bCs/>
                <w:kern w:val="0"/>
                <w:sz w:val="20"/>
                <w:szCs w:val="20"/>
              </w:rPr>
              <w:t>规定</w:t>
            </w:r>
          </w:p>
        </w:tc>
      </w:tr>
      <w:tr w:rsidR="00BA450C" w14:paraId="6164E29E" w14:textId="77777777">
        <w:trPr>
          <w:trHeight w:val="567"/>
        </w:trPr>
        <w:tc>
          <w:tcPr>
            <w:tcW w:w="1039" w:type="dxa"/>
            <w:vMerge/>
            <w:vAlign w:val="center"/>
          </w:tcPr>
          <w:p w14:paraId="52A892E4"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281810C4"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Borders>
              <w:top w:val="single" w:sz="4" w:space="0" w:color="auto"/>
              <w:left w:val="single" w:sz="4" w:space="0" w:color="auto"/>
              <w:right w:val="single" w:sz="4" w:space="0" w:color="auto"/>
            </w:tcBorders>
            <w:tcMar>
              <w:left w:w="75" w:type="dxa"/>
            </w:tcMar>
            <w:vAlign w:val="center"/>
          </w:tcPr>
          <w:p w14:paraId="3E48042C" w14:textId="77777777" w:rsidR="00BA450C" w:rsidRDefault="00000000">
            <w:pPr>
              <w:widowControl/>
              <w:adjustRightInd w:val="0"/>
              <w:snapToGrid w:val="0"/>
              <w:spacing w:after="0" w:line="360" w:lineRule="atLeast"/>
              <w:jc w:val="center"/>
              <w:rPr>
                <w:rFonts w:asciiTheme="minorEastAsia" w:hAnsiTheme="minorEastAsia" w:cstheme="minorEastAsia" w:hint="eastAsia"/>
                <w:bCs/>
                <w:kern w:val="0"/>
                <w:sz w:val="20"/>
                <w:szCs w:val="20"/>
              </w:rPr>
            </w:pPr>
            <w:r>
              <w:rPr>
                <w:rFonts w:asciiTheme="minorEastAsia" w:hAnsiTheme="minorEastAsia" w:cstheme="minorEastAsia" w:hint="eastAsia"/>
                <w:bCs/>
                <w:kern w:val="0"/>
                <w:sz w:val="20"/>
                <w:szCs w:val="20"/>
              </w:rPr>
              <w:t>联合体</w:t>
            </w:r>
          </w:p>
        </w:tc>
        <w:tc>
          <w:tcPr>
            <w:tcW w:w="5061" w:type="dxa"/>
            <w:tcBorders>
              <w:top w:val="outset" w:sz="6" w:space="0" w:color="auto"/>
              <w:left w:val="single" w:sz="4" w:space="0" w:color="auto"/>
              <w:right w:val="outset" w:sz="6" w:space="0" w:color="auto"/>
            </w:tcBorders>
            <w:tcMar>
              <w:left w:w="75" w:type="dxa"/>
            </w:tcMar>
            <w:vAlign w:val="center"/>
          </w:tcPr>
          <w:p w14:paraId="6BD4E512"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本次采购不接受联合体报价</w:t>
            </w:r>
          </w:p>
        </w:tc>
      </w:tr>
      <w:tr w:rsidR="00BA450C" w14:paraId="46B81C09" w14:textId="77777777">
        <w:trPr>
          <w:trHeight w:val="567"/>
        </w:trPr>
        <w:tc>
          <w:tcPr>
            <w:tcW w:w="1039" w:type="dxa"/>
            <w:vMerge/>
            <w:vAlign w:val="center"/>
          </w:tcPr>
          <w:p w14:paraId="7656A3A2"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74D06EB1"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Borders>
              <w:top w:val="single" w:sz="4" w:space="0" w:color="auto"/>
              <w:left w:val="single" w:sz="4" w:space="0" w:color="auto"/>
              <w:right w:val="single" w:sz="4" w:space="0" w:color="auto"/>
            </w:tcBorders>
            <w:tcMar>
              <w:left w:w="75" w:type="dxa"/>
            </w:tcMar>
            <w:vAlign w:val="center"/>
          </w:tcPr>
          <w:p w14:paraId="7B336B6B"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bCs/>
                <w:kern w:val="0"/>
                <w:sz w:val="20"/>
                <w:szCs w:val="20"/>
              </w:rPr>
              <w:t>分包</w:t>
            </w:r>
          </w:p>
        </w:tc>
        <w:tc>
          <w:tcPr>
            <w:tcW w:w="5061" w:type="dxa"/>
            <w:tcBorders>
              <w:top w:val="outset" w:sz="6" w:space="0" w:color="auto"/>
              <w:left w:val="single" w:sz="4" w:space="0" w:color="auto"/>
              <w:right w:val="outset" w:sz="6" w:space="0" w:color="auto"/>
            </w:tcBorders>
            <w:tcMar>
              <w:left w:w="75" w:type="dxa"/>
            </w:tcMar>
            <w:vAlign w:val="center"/>
          </w:tcPr>
          <w:p w14:paraId="7EACD018" w14:textId="77777777" w:rsidR="00BA450C" w:rsidRDefault="00000000">
            <w:pPr>
              <w:widowControl/>
              <w:adjustRightInd w:val="0"/>
              <w:snapToGrid w:val="0"/>
              <w:spacing w:after="0" w:line="360" w:lineRule="atLeast"/>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无分包</w:t>
            </w:r>
          </w:p>
        </w:tc>
      </w:tr>
      <w:tr w:rsidR="00BA450C" w14:paraId="0514E88C" w14:textId="77777777">
        <w:trPr>
          <w:trHeight w:val="567"/>
        </w:trPr>
        <w:tc>
          <w:tcPr>
            <w:tcW w:w="1039" w:type="dxa"/>
            <w:vMerge/>
            <w:vAlign w:val="center"/>
          </w:tcPr>
          <w:p w14:paraId="20184DBA"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5F6AA4D9"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Borders>
              <w:top w:val="single" w:sz="4" w:space="0" w:color="auto"/>
              <w:left w:val="single" w:sz="4" w:space="0" w:color="auto"/>
              <w:right w:val="single" w:sz="4" w:space="0" w:color="auto"/>
            </w:tcBorders>
            <w:tcMar>
              <w:left w:w="75" w:type="dxa"/>
            </w:tcMar>
            <w:vAlign w:val="center"/>
          </w:tcPr>
          <w:p w14:paraId="1942EF3A" w14:textId="77777777" w:rsidR="00BA450C" w:rsidRDefault="00000000">
            <w:pPr>
              <w:widowControl/>
              <w:adjustRightInd w:val="0"/>
              <w:snapToGrid w:val="0"/>
              <w:spacing w:after="0" w:line="360" w:lineRule="atLeast"/>
              <w:jc w:val="center"/>
              <w:rPr>
                <w:rFonts w:asciiTheme="minorEastAsia" w:hAnsiTheme="minorEastAsia" w:cstheme="minorEastAsia" w:hint="eastAsia"/>
                <w:bCs/>
                <w:kern w:val="0"/>
                <w:sz w:val="20"/>
                <w:szCs w:val="20"/>
              </w:rPr>
            </w:pPr>
            <w:r>
              <w:rPr>
                <w:rFonts w:asciiTheme="minorEastAsia" w:hAnsiTheme="minorEastAsia" w:cstheme="minorEastAsia" w:hint="eastAsia"/>
                <w:kern w:val="0"/>
                <w:sz w:val="20"/>
                <w:szCs w:val="20"/>
              </w:rPr>
              <w:t>报价</w:t>
            </w:r>
          </w:p>
        </w:tc>
        <w:tc>
          <w:tcPr>
            <w:tcW w:w="5061" w:type="dxa"/>
            <w:tcBorders>
              <w:top w:val="outset" w:sz="6" w:space="0" w:color="auto"/>
              <w:left w:val="single" w:sz="4" w:space="0" w:color="auto"/>
              <w:right w:val="outset" w:sz="6" w:space="0" w:color="auto"/>
            </w:tcBorders>
            <w:tcMar>
              <w:left w:w="75" w:type="dxa"/>
            </w:tcMar>
            <w:vAlign w:val="center"/>
          </w:tcPr>
          <w:p w14:paraId="37E0481B" w14:textId="77777777" w:rsidR="00BA450C" w:rsidRDefault="00000000">
            <w:pPr>
              <w:widowControl/>
              <w:adjustRightInd w:val="0"/>
              <w:snapToGrid w:val="0"/>
              <w:spacing w:after="0" w:line="360" w:lineRule="atLeast"/>
              <w:jc w:val="left"/>
              <w:rPr>
                <w:rFonts w:asciiTheme="minorEastAsia" w:hAnsiTheme="minorEastAsia" w:cstheme="minorEastAsia" w:hint="eastAsia"/>
                <w:sz w:val="20"/>
                <w:szCs w:val="22"/>
              </w:rPr>
            </w:pPr>
            <w:r>
              <w:rPr>
                <w:rFonts w:asciiTheme="minorEastAsia" w:hAnsiTheme="minorEastAsia" w:cstheme="minorEastAsia" w:hint="eastAsia"/>
                <w:sz w:val="20"/>
                <w:szCs w:val="22"/>
              </w:rPr>
              <w:t>（1）报价未超过询比文件设定的最高限价。</w:t>
            </w:r>
          </w:p>
          <w:p w14:paraId="323B0AF4" w14:textId="77777777" w:rsidR="00BA450C" w:rsidRDefault="00000000">
            <w:pPr>
              <w:widowControl/>
              <w:adjustRightInd w:val="0"/>
              <w:snapToGrid w:val="0"/>
              <w:spacing w:after="0" w:line="360" w:lineRule="atLeast"/>
              <w:jc w:val="left"/>
              <w:rPr>
                <w:rFonts w:asciiTheme="minorEastAsia" w:hAnsiTheme="minorEastAsia" w:cstheme="minorEastAsia" w:hint="eastAsia"/>
                <w:sz w:val="20"/>
                <w:szCs w:val="22"/>
              </w:rPr>
            </w:pPr>
            <w:r>
              <w:rPr>
                <w:rFonts w:asciiTheme="minorEastAsia" w:hAnsiTheme="minorEastAsia" w:cstheme="minorEastAsia" w:hint="eastAsia"/>
                <w:sz w:val="20"/>
                <w:szCs w:val="22"/>
              </w:rPr>
              <w:t>（2）报价的大写数值能确定具体数值，未出现数量级错误、报价金额单位错误。</w:t>
            </w:r>
          </w:p>
          <w:p w14:paraId="1E1FEFA2" w14:textId="77777777" w:rsidR="00BA450C" w:rsidRDefault="00000000">
            <w:pPr>
              <w:widowControl/>
              <w:adjustRightInd w:val="0"/>
              <w:snapToGrid w:val="0"/>
              <w:spacing w:after="0" w:line="360" w:lineRule="atLeast"/>
              <w:jc w:val="left"/>
              <w:rPr>
                <w:rFonts w:asciiTheme="minorEastAsia" w:hAnsiTheme="minorEastAsia" w:cstheme="minorEastAsia" w:hint="eastAsia"/>
                <w:sz w:val="20"/>
                <w:szCs w:val="22"/>
              </w:rPr>
            </w:pPr>
            <w:r>
              <w:rPr>
                <w:rFonts w:asciiTheme="minorEastAsia" w:hAnsiTheme="minorEastAsia" w:cstheme="minorEastAsia" w:hint="eastAsia"/>
                <w:sz w:val="20"/>
                <w:szCs w:val="22"/>
              </w:rPr>
              <w:lastRenderedPageBreak/>
              <w:t>（3）同一供应商未递交两个以上不同的报价。</w:t>
            </w:r>
          </w:p>
          <w:p w14:paraId="4A38EE25" w14:textId="77777777" w:rsidR="00BA450C" w:rsidRDefault="00000000">
            <w:pPr>
              <w:widowControl/>
              <w:adjustRightInd w:val="0"/>
              <w:snapToGrid w:val="0"/>
              <w:spacing w:after="0" w:line="360" w:lineRule="atLeast"/>
              <w:jc w:val="left"/>
              <w:rPr>
                <w:rFonts w:asciiTheme="minorEastAsia" w:hAnsiTheme="minorEastAsia" w:cstheme="minorEastAsia" w:hint="eastAsia"/>
                <w:sz w:val="20"/>
                <w:szCs w:val="22"/>
              </w:rPr>
            </w:pPr>
            <w:r>
              <w:rPr>
                <w:rFonts w:asciiTheme="minorEastAsia" w:hAnsiTheme="minorEastAsia" w:cstheme="minorEastAsia" w:hint="eastAsia"/>
                <w:sz w:val="20"/>
                <w:szCs w:val="22"/>
              </w:rPr>
              <w:t>（4）供应商按采购人提供的书面报价函填写了报价，且未修改报价函说明、数量等实质性内容。</w:t>
            </w:r>
          </w:p>
        </w:tc>
      </w:tr>
      <w:tr w:rsidR="00BA450C" w14:paraId="445AF8F9" w14:textId="77777777">
        <w:trPr>
          <w:trHeight w:val="567"/>
        </w:trPr>
        <w:tc>
          <w:tcPr>
            <w:tcW w:w="1039" w:type="dxa"/>
            <w:vMerge/>
            <w:vAlign w:val="center"/>
          </w:tcPr>
          <w:p w14:paraId="0E29F3F1"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096" w:type="dxa"/>
            <w:vMerge/>
            <w:vAlign w:val="center"/>
          </w:tcPr>
          <w:p w14:paraId="7A80170D" w14:textId="77777777" w:rsidR="00BA450C" w:rsidRDefault="00BA450C">
            <w:pPr>
              <w:widowControl/>
              <w:adjustRightInd w:val="0"/>
              <w:snapToGrid w:val="0"/>
              <w:spacing w:after="0" w:line="360" w:lineRule="atLeast"/>
              <w:jc w:val="center"/>
              <w:rPr>
                <w:rFonts w:asciiTheme="minorEastAsia" w:hAnsiTheme="minorEastAsia" w:cstheme="minorEastAsia" w:hint="eastAsia"/>
                <w:kern w:val="0"/>
                <w:sz w:val="20"/>
                <w:szCs w:val="20"/>
              </w:rPr>
            </w:pPr>
          </w:p>
        </w:tc>
        <w:tc>
          <w:tcPr>
            <w:tcW w:w="1759" w:type="dxa"/>
            <w:tcMar>
              <w:left w:w="75" w:type="dxa"/>
            </w:tcMar>
            <w:vAlign w:val="center"/>
          </w:tcPr>
          <w:p w14:paraId="1F0137E6" w14:textId="77777777" w:rsidR="00BA450C" w:rsidRDefault="00000000">
            <w:pPr>
              <w:widowControl/>
              <w:adjustRightInd w:val="0"/>
              <w:snapToGrid w:val="0"/>
              <w:spacing w:after="0" w:line="360" w:lineRule="atLeast"/>
              <w:jc w:val="left"/>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其他实质性要求</w:t>
            </w:r>
          </w:p>
        </w:tc>
        <w:tc>
          <w:tcPr>
            <w:tcW w:w="5061" w:type="dxa"/>
            <w:tcMar>
              <w:left w:w="75" w:type="dxa"/>
            </w:tcMar>
            <w:vAlign w:val="center"/>
          </w:tcPr>
          <w:p w14:paraId="0CCA34DF" w14:textId="77777777" w:rsidR="00BA450C" w:rsidRDefault="00000000">
            <w:pPr>
              <w:widowControl/>
              <w:adjustRightInd w:val="0"/>
              <w:snapToGrid w:val="0"/>
              <w:spacing w:after="0" w:line="360" w:lineRule="atLeast"/>
              <w:jc w:val="left"/>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符合询比文件的其他实质性要求和条件</w:t>
            </w:r>
          </w:p>
        </w:tc>
      </w:tr>
    </w:tbl>
    <w:p w14:paraId="710E3781" w14:textId="77777777" w:rsidR="00BA450C" w:rsidRDefault="00BA450C">
      <w:pPr>
        <w:pStyle w:val="a5"/>
        <w:spacing w:after="0" w:line="240" w:lineRule="auto"/>
        <w:ind w:firstLine="0"/>
        <w:jc w:val="left"/>
        <w:rPr>
          <w:rFonts w:ascii="Times New Roman" w:eastAsia="黑体" w:hAnsi="Times New Roman" w:cs="Times New Roman"/>
          <w:b/>
          <w:sz w:val="24"/>
        </w:rPr>
      </w:pPr>
    </w:p>
    <w:tbl>
      <w:tblPr>
        <w:tblW w:w="5252" w:type="pct"/>
        <w:tblInd w:w="-2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189"/>
        <w:gridCol w:w="10"/>
        <w:gridCol w:w="1512"/>
        <w:gridCol w:w="6247"/>
      </w:tblGrid>
      <w:tr w:rsidR="00BA450C" w14:paraId="5B38B164" w14:textId="77777777">
        <w:trPr>
          <w:trHeight w:val="454"/>
        </w:trPr>
        <w:tc>
          <w:tcPr>
            <w:tcW w:w="663" w:type="pct"/>
            <w:vAlign w:val="center"/>
          </w:tcPr>
          <w:p w14:paraId="497441E7" w14:textId="77777777" w:rsidR="00BA450C" w:rsidRDefault="00000000">
            <w:pPr>
              <w:spacing w:after="0" w:line="240" w:lineRule="auto"/>
              <w:jc w:val="center"/>
              <w:rPr>
                <w:rFonts w:ascii="Times New Roman" w:eastAsia="宋体" w:hAnsi="Times New Roman" w:cs="Times New Roman"/>
                <w:b/>
                <w:szCs w:val="21"/>
              </w:rPr>
            </w:pPr>
            <w:r>
              <w:rPr>
                <w:rFonts w:ascii="Times New Roman" w:eastAsia="宋体" w:hAnsi="Times New Roman" w:cs="Times New Roman"/>
                <w:b/>
                <w:sz w:val="22"/>
                <w:szCs w:val="21"/>
              </w:rPr>
              <w:t>条款号</w:t>
            </w:r>
          </w:p>
        </w:tc>
        <w:tc>
          <w:tcPr>
            <w:tcW w:w="849" w:type="pct"/>
            <w:gridSpan w:val="2"/>
            <w:vAlign w:val="center"/>
          </w:tcPr>
          <w:p w14:paraId="0C112672" w14:textId="77777777" w:rsidR="00BA450C" w:rsidRDefault="00000000">
            <w:pPr>
              <w:spacing w:after="0" w:line="240" w:lineRule="auto"/>
              <w:jc w:val="center"/>
              <w:rPr>
                <w:rFonts w:ascii="Times New Roman" w:eastAsia="宋体" w:hAnsi="Times New Roman" w:cs="Times New Roman"/>
                <w:b/>
                <w:szCs w:val="21"/>
              </w:rPr>
            </w:pPr>
            <w:r>
              <w:rPr>
                <w:rFonts w:ascii="Times New Roman" w:eastAsia="宋体" w:hAnsi="Times New Roman" w:cs="Times New Roman"/>
                <w:b/>
                <w:sz w:val="22"/>
                <w:szCs w:val="21"/>
              </w:rPr>
              <w:t>条款内容</w:t>
            </w:r>
          </w:p>
        </w:tc>
        <w:tc>
          <w:tcPr>
            <w:tcW w:w="3486" w:type="pct"/>
            <w:vAlign w:val="center"/>
          </w:tcPr>
          <w:p w14:paraId="08FC89A2" w14:textId="77777777" w:rsidR="00BA450C" w:rsidRDefault="00000000">
            <w:pPr>
              <w:spacing w:after="0" w:line="240" w:lineRule="auto"/>
              <w:jc w:val="center"/>
              <w:rPr>
                <w:rFonts w:ascii="Times New Roman" w:eastAsia="宋体" w:hAnsi="Times New Roman" w:cs="Times New Roman"/>
                <w:b/>
                <w:szCs w:val="21"/>
              </w:rPr>
            </w:pPr>
            <w:r>
              <w:rPr>
                <w:rFonts w:ascii="Times New Roman" w:eastAsia="宋体" w:hAnsi="Times New Roman" w:cs="Times New Roman"/>
                <w:b/>
                <w:sz w:val="22"/>
                <w:szCs w:val="21"/>
              </w:rPr>
              <w:t>编列内容</w:t>
            </w:r>
          </w:p>
        </w:tc>
      </w:tr>
      <w:tr w:rsidR="00BA450C" w14:paraId="48571057" w14:textId="77777777">
        <w:trPr>
          <w:trHeight w:val="2224"/>
        </w:trPr>
        <w:tc>
          <w:tcPr>
            <w:tcW w:w="663" w:type="pct"/>
            <w:vAlign w:val="center"/>
          </w:tcPr>
          <w:p w14:paraId="28FA233E" w14:textId="77777777" w:rsidR="00BA450C" w:rsidRDefault="00000000">
            <w:pPr>
              <w:spacing w:after="0" w:line="240" w:lineRule="auto"/>
              <w:jc w:val="center"/>
              <w:rPr>
                <w:rFonts w:ascii="Times New Roman" w:eastAsia="宋体" w:hAnsi="Times New Roman" w:cs="Times New Roman"/>
                <w:sz w:val="20"/>
                <w:szCs w:val="20"/>
              </w:rPr>
            </w:pPr>
            <w:r>
              <w:rPr>
                <w:rFonts w:ascii="Times New Roman" w:eastAsia="宋体" w:hAnsi="Times New Roman" w:cs="Times New Roman"/>
                <w:szCs w:val="20"/>
              </w:rPr>
              <w:t>2.2.1</w:t>
            </w:r>
          </w:p>
        </w:tc>
        <w:tc>
          <w:tcPr>
            <w:tcW w:w="849" w:type="pct"/>
            <w:gridSpan w:val="2"/>
            <w:vAlign w:val="center"/>
          </w:tcPr>
          <w:p w14:paraId="1F26DA2A" w14:textId="77777777" w:rsidR="00BA450C" w:rsidRDefault="00000000">
            <w:pPr>
              <w:spacing w:after="0" w:line="240" w:lineRule="auto"/>
              <w:jc w:val="center"/>
              <w:rPr>
                <w:rFonts w:ascii="Times New Roman" w:eastAsia="宋体" w:hAnsi="Times New Roman" w:cs="Times New Roman"/>
                <w:szCs w:val="20"/>
              </w:rPr>
            </w:pPr>
            <w:r>
              <w:rPr>
                <w:rFonts w:ascii="Times New Roman" w:eastAsia="宋体" w:hAnsi="Times New Roman" w:cs="Times New Roman"/>
                <w:szCs w:val="20"/>
              </w:rPr>
              <w:t>分值构成</w:t>
            </w:r>
          </w:p>
          <w:p w14:paraId="308C5287" w14:textId="77777777" w:rsidR="00BA450C" w:rsidRDefault="00000000">
            <w:pPr>
              <w:spacing w:after="0" w:line="240" w:lineRule="auto"/>
              <w:jc w:val="left"/>
              <w:rPr>
                <w:rFonts w:ascii="Times New Roman" w:eastAsia="宋体" w:hAnsi="Times New Roman" w:cs="Times New Roman"/>
                <w:sz w:val="20"/>
                <w:szCs w:val="20"/>
              </w:rPr>
            </w:pPr>
            <w:r>
              <w:rPr>
                <w:rFonts w:ascii="Times New Roman" w:eastAsia="宋体" w:hAnsi="Times New Roman" w:cs="Times New Roman"/>
                <w:szCs w:val="20"/>
              </w:rPr>
              <w:t>(</w:t>
            </w:r>
            <w:r>
              <w:rPr>
                <w:rFonts w:ascii="Times New Roman" w:eastAsia="宋体" w:hAnsi="Times New Roman" w:cs="Times New Roman"/>
                <w:szCs w:val="20"/>
              </w:rPr>
              <w:t>总分</w:t>
            </w:r>
            <w:r>
              <w:rPr>
                <w:rFonts w:ascii="Times New Roman" w:eastAsia="宋体" w:hAnsi="Times New Roman" w:cs="Times New Roman"/>
                <w:szCs w:val="20"/>
              </w:rPr>
              <w:t>100</w:t>
            </w:r>
            <w:r>
              <w:rPr>
                <w:rFonts w:ascii="Times New Roman" w:eastAsia="宋体" w:hAnsi="Times New Roman" w:cs="Times New Roman"/>
                <w:szCs w:val="20"/>
              </w:rPr>
              <w:t>分</w:t>
            </w:r>
            <w:r>
              <w:rPr>
                <w:rFonts w:ascii="Times New Roman" w:eastAsia="宋体" w:hAnsi="Times New Roman" w:cs="Times New Roman"/>
                <w:szCs w:val="20"/>
              </w:rPr>
              <w:t>)</w:t>
            </w:r>
          </w:p>
        </w:tc>
        <w:tc>
          <w:tcPr>
            <w:tcW w:w="3486" w:type="pct"/>
            <w:vAlign w:val="center"/>
          </w:tcPr>
          <w:p w14:paraId="1246D3A5" w14:textId="77777777" w:rsidR="00BA450C" w:rsidRDefault="00BA450C">
            <w:pPr>
              <w:spacing w:after="0" w:line="240" w:lineRule="auto"/>
              <w:rPr>
                <w:rFonts w:ascii="Times New Roman" w:eastAsia="宋体" w:hAnsi="Times New Roman" w:cs="Times New Roman"/>
                <w:szCs w:val="20"/>
              </w:rPr>
            </w:pPr>
          </w:p>
          <w:p w14:paraId="4232292C" w14:textId="77777777" w:rsidR="00BA450C" w:rsidRDefault="00000000">
            <w:pPr>
              <w:spacing w:after="0" w:line="240" w:lineRule="auto"/>
              <w:rPr>
                <w:rFonts w:ascii="Times New Roman" w:eastAsia="宋体" w:hAnsi="Times New Roman" w:cs="Times New Roman"/>
                <w:szCs w:val="20"/>
              </w:rPr>
            </w:pPr>
            <w:r>
              <w:rPr>
                <w:rFonts w:ascii="Times New Roman" w:eastAsia="宋体" w:hAnsi="Times New Roman" w:cs="Times New Roman"/>
                <w:szCs w:val="20"/>
              </w:rPr>
              <w:t>业绩：</w:t>
            </w:r>
            <w:r>
              <w:rPr>
                <w:rFonts w:ascii="Times New Roman" w:eastAsia="宋体" w:hAnsi="Times New Roman" w:cs="Times New Roman" w:hint="eastAsia"/>
                <w:szCs w:val="20"/>
                <w:u w:val="single"/>
              </w:rPr>
              <w:t>20</w:t>
            </w:r>
            <w:r>
              <w:rPr>
                <w:rFonts w:ascii="Times New Roman" w:eastAsia="宋体" w:hAnsi="Times New Roman" w:cs="Times New Roman"/>
                <w:szCs w:val="20"/>
              </w:rPr>
              <w:t>分</w:t>
            </w:r>
          </w:p>
          <w:p w14:paraId="19625AB9" w14:textId="77777777" w:rsidR="00BA450C" w:rsidRDefault="00000000">
            <w:pPr>
              <w:spacing w:after="0" w:line="240" w:lineRule="auto"/>
              <w:rPr>
                <w:rFonts w:ascii="Times New Roman" w:eastAsia="宋体" w:hAnsi="Times New Roman" w:cs="Times New Roman"/>
                <w:szCs w:val="20"/>
              </w:rPr>
            </w:pPr>
            <w:r>
              <w:rPr>
                <w:rFonts w:ascii="Times New Roman" w:eastAsia="宋体" w:hAnsi="Times New Roman" w:cs="Times New Roman" w:hint="eastAsia"/>
                <w:szCs w:val="20"/>
              </w:rPr>
              <w:t>团队配置</w:t>
            </w:r>
            <w:r>
              <w:rPr>
                <w:rFonts w:ascii="Times New Roman" w:eastAsia="宋体" w:hAnsi="Times New Roman" w:cs="Times New Roman"/>
                <w:szCs w:val="20"/>
              </w:rPr>
              <w:t>：</w:t>
            </w:r>
            <w:permStart w:id="653881519" w:edGrp="everyone"/>
            <w:r>
              <w:rPr>
                <w:rFonts w:ascii="Times New Roman" w:eastAsia="宋体" w:hAnsi="Times New Roman" w:cs="Times New Roman"/>
                <w:szCs w:val="20"/>
                <w:u w:val="single"/>
              </w:rPr>
              <w:t xml:space="preserve"> </w:t>
            </w:r>
            <w:r>
              <w:rPr>
                <w:rFonts w:ascii="Times New Roman" w:eastAsia="宋体" w:hAnsi="Times New Roman" w:cs="Times New Roman" w:hint="eastAsia"/>
                <w:szCs w:val="20"/>
                <w:u w:val="single"/>
              </w:rPr>
              <w:t>15</w:t>
            </w:r>
            <w:permEnd w:id="653881519"/>
            <w:r>
              <w:rPr>
                <w:rFonts w:ascii="Times New Roman" w:eastAsia="宋体" w:hAnsi="Times New Roman" w:cs="Times New Roman"/>
                <w:szCs w:val="20"/>
              </w:rPr>
              <w:t>分</w:t>
            </w:r>
          </w:p>
          <w:p w14:paraId="6D3F2799" w14:textId="77777777" w:rsidR="00BA450C" w:rsidRDefault="00000000">
            <w:pPr>
              <w:spacing w:after="0" w:line="240" w:lineRule="auto"/>
              <w:rPr>
                <w:rFonts w:ascii="Times New Roman" w:eastAsia="宋体" w:hAnsi="Times New Roman" w:cs="Times New Roman"/>
                <w:szCs w:val="20"/>
              </w:rPr>
            </w:pPr>
            <w:r>
              <w:rPr>
                <w:rFonts w:ascii="Times New Roman" w:eastAsia="宋体" w:hAnsi="Times New Roman" w:cs="Times New Roman" w:hint="eastAsia"/>
                <w:szCs w:val="20"/>
              </w:rPr>
              <w:t>技术方案：</w:t>
            </w:r>
            <w:r>
              <w:rPr>
                <w:rFonts w:ascii="Times New Roman" w:eastAsia="宋体" w:hAnsi="Times New Roman" w:cs="Times New Roman" w:hint="eastAsia"/>
                <w:szCs w:val="20"/>
              </w:rPr>
              <w:t>35</w:t>
            </w:r>
            <w:r>
              <w:rPr>
                <w:rFonts w:ascii="Times New Roman" w:eastAsia="宋体" w:hAnsi="Times New Roman" w:cs="Times New Roman" w:hint="eastAsia"/>
                <w:szCs w:val="20"/>
              </w:rPr>
              <w:t>分</w:t>
            </w:r>
          </w:p>
          <w:p w14:paraId="2ADF01DC" w14:textId="77777777" w:rsidR="00BA450C" w:rsidRDefault="00000000">
            <w:pPr>
              <w:spacing w:after="0" w:line="240" w:lineRule="auto"/>
              <w:rPr>
                <w:rFonts w:ascii="Times New Roman" w:eastAsia="宋体" w:hAnsi="Times New Roman" w:cs="Times New Roman"/>
                <w:sz w:val="20"/>
                <w:szCs w:val="20"/>
              </w:rPr>
            </w:pPr>
            <w:r>
              <w:rPr>
                <w:rFonts w:ascii="Times New Roman" w:eastAsia="宋体" w:hAnsi="Times New Roman" w:cs="Times New Roman"/>
                <w:szCs w:val="20"/>
              </w:rPr>
              <w:t>评标价：</w:t>
            </w:r>
            <w:r>
              <w:rPr>
                <w:rFonts w:ascii="Times New Roman" w:eastAsia="宋体" w:hAnsi="Times New Roman" w:cs="Times New Roman" w:hint="eastAsia"/>
                <w:szCs w:val="20"/>
                <w:u w:val="single"/>
              </w:rPr>
              <w:t>30</w:t>
            </w:r>
            <w:r>
              <w:rPr>
                <w:rFonts w:ascii="Times New Roman" w:eastAsia="宋体" w:hAnsi="Times New Roman" w:cs="Times New Roman"/>
                <w:szCs w:val="20"/>
              </w:rPr>
              <w:t>分</w:t>
            </w:r>
          </w:p>
        </w:tc>
      </w:tr>
      <w:tr w:rsidR="00BA450C" w14:paraId="37CA4325" w14:textId="77777777">
        <w:trPr>
          <w:trHeight w:val="2957"/>
        </w:trPr>
        <w:tc>
          <w:tcPr>
            <w:tcW w:w="668" w:type="pct"/>
            <w:gridSpan w:val="2"/>
            <w:vAlign w:val="center"/>
          </w:tcPr>
          <w:p w14:paraId="4F1AB504" w14:textId="77777777" w:rsidR="00BA450C" w:rsidRDefault="00000000">
            <w:pPr>
              <w:spacing w:after="0" w:line="240" w:lineRule="auto"/>
              <w:jc w:val="center"/>
              <w:rPr>
                <w:rFonts w:ascii="Times New Roman" w:eastAsia="宋体" w:hAnsi="Times New Roman" w:cs="Times New Roman"/>
                <w:kern w:val="0"/>
                <w:sz w:val="20"/>
                <w:szCs w:val="20"/>
              </w:rPr>
            </w:pPr>
            <w:r>
              <w:rPr>
                <w:rFonts w:ascii="Times New Roman" w:eastAsia="宋体" w:hAnsi="Times New Roman" w:cs="Times New Roman"/>
                <w:kern w:val="0"/>
                <w:szCs w:val="20"/>
              </w:rPr>
              <w:t>2.2.2</w:t>
            </w:r>
          </w:p>
        </w:tc>
        <w:tc>
          <w:tcPr>
            <w:tcW w:w="844" w:type="pct"/>
            <w:vAlign w:val="center"/>
          </w:tcPr>
          <w:p w14:paraId="4E9F4B5F" w14:textId="77777777" w:rsidR="00BA450C" w:rsidRDefault="00000000">
            <w:pPr>
              <w:spacing w:after="0" w:line="240" w:lineRule="auto"/>
              <w:jc w:val="left"/>
              <w:rPr>
                <w:rFonts w:ascii="Times New Roman" w:eastAsia="宋体" w:hAnsi="Times New Roman" w:cs="Times New Roman"/>
                <w:b/>
                <w:kern w:val="0"/>
                <w:sz w:val="20"/>
                <w:szCs w:val="20"/>
              </w:rPr>
            </w:pPr>
            <w:r>
              <w:rPr>
                <w:rFonts w:ascii="Times New Roman" w:eastAsia="宋体" w:hAnsi="Times New Roman" w:cs="Times New Roman"/>
                <w:kern w:val="0"/>
                <w:szCs w:val="20"/>
              </w:rPr>
              <w:t>评标基准价计算方法</w:t>
            </w:r>
          </w:p>
        </w:tc>
        <w:tc>
          <w:tcPr>
            <w:tcW w:w="3486" w:type="pct"/>
            <w:vAlign w:val="center"/>
          </w:tcPr>
          <w:p w14:paraId="501B4B16" w14:textId="77777777" w:rsidR="00BA450C" w:rsidRDefault="00000000">
            <w:pPr>
              <w:spacing w:after="0" w:line="240" w:lineRule="auto"/>
              <w:rPr>
                <w:rFonts w:ascii="宋体" w:eastAsia="宋体" w:hAnsi="Times New Roman" w:cs="Times New Roman"/>
                <w:kern w:val="0"/>
                <w:szCs w:val="21"/>
              </w:rPr>
            </w:pPr>
            <w:r>
              <w:rPr>
                <w:rFonts w:ascii="宋体" w:eastAsia="宋体" w:hAnsi="Times New Roman" w:cs="Times New Roman"/>
                <w:kern w:val="0"/>
                <w:szCs w:val="21"/>
              </w:rPr>
              <w:t>评标基准价的计算：</w:t>
            </w:r>
          </w:p>
          <w:p w14:paraId="421C6116" w14:textId="77777777" w:rsidR="00BA450C" w:rsidRDefault="00000000">
            <w:pPr>
              <w:spacing w:after="0" w:line="240" w:lineRule="auto"/>
              <w:ind w:right="113"/>
              <w:jc w:val="left"/>
              <w:rPr>
                <w:rFonts w:ascii="宋体" w:eastAsia="宋体" w:hAnsi="Times New Roman" w:cs="Times New Roman"/>
                <w:kern w:val="0"/>
                <w:szCs w:val="21"/>
              </w:rPr>
            </w:pPr>
            <w:r>
              <w:rPr>
                <w:rFonts w:ascii="宋体" w:eastAsia="宋体" w:hAnsi="Times New Roman" w:cs="Times New Roman"/>
                <w:kern w:val="0"/>
                <w:szCs w:val="21"/>
              </w:rPr>
              <w:t>(1)评标价的确定：</w:t>
            </w:r>
          </w:p>
          <w:p w14:paraId="55C55784" w14:textId="77777777" w:rsidR="00BA450C" w:rsidRDefault="00000000">
            <w:pPr>
              <w:spacing w:after="0" w:line="240" w:lineRule="auto"/>
              <w:ind w:right="113"/>
              <w:jc w:val="left"/>
              <w:rPr>
                <w:rFonts w:ascii="宋体" w:eastAsia="宋体" w:hAnsi="Times New Roman" w:cs="Times New Roman"/>
                <w:kern w:val="0"/>
                <w:szCs w:val="21"/>
              </w:rPr>
            </w:pPr>
            <w:r>
              <w:rPr>
                <w:rFonts w:ascii="宋体" w:eastAsia="宋体" w:hAnsi="Times New Roman" w:cs="Times New Roman"/>
                <w:kern w:val="0"/>
                <w:szCs w:val="21"/>
              </w:rPr>
              <w:t>评标价Di＝投标函文字报价</w:t>
            </w:r>
          </w:p>
          <w:p w14:paraId="0EBB4A95" w14:textId="77777777" w:rsidR="00BA450C" w:rsidRDefault="00000000">
            <w:pPr>
              <w:spacing w:after="0" w:line="240" w:lineRule="auto"/>
              <w:ind w:right="113"/>
              <w:jc w:val="left"/>
              <w:rPr>
                <w:rFonts w:ascii="宋体" w:eastAsia="宋体" w:hAnsi="Times New Roman" w:cs="Times New Roman"/>
                <w:kern w:val="0"/>
                <w:szCs w:val="21"/>
              </w:rPr>
            </w:pPr>
            <w:r>
              <w:rPr>
                <w:rFonts w:ascii="宋体" w:eastAsia="宋体" w:hAnsi="Times New Roman" w:cs="Times New Roman"/>
                <w:kern w:val="0"/>
                <w:szCs w:val="21"/>
              </w:rPr>
              <w:t>(2)评标价基准值的计算：</w:t>
            </w:r>
          </w:p>
          <w:p w14:paraId="4228F19F" w14:textId="77777777" w:rsidR="00BA450C" w:rsidRDefault="00000000">
            <w:pPr>
              <w:spacing w:after="0" w:line="240" w:lineRule="auto"/>
              <w:rPr>
                <w:rFonts w:ascii="Times New Roman" w:eastAsia="宋体" w:hAnsi="Times New Roman" w:cs="Times New Roman"/>
                <w:kern w:val="0"/>
                <w:sz w:val="20"/>
                <w:szCs w:val="20"/>
              </w:rPr>
            </w:pPr>
            <w:r>
              <w:rPr>
                <w:rFonts w:ascii="宋体" w:eastAsia="宋体" w:hAnsi="Times New Roman" w:cs="Times New Roman" w:hint="eastAsia"/>
                <w:kern w:val="0"/>
                <w:szCs w:val="20"/>
              </w:rPr>
              <w:t>按第二章“投标人须知”第5.2.4项规定开标现场被宣布为不进入评标基准价计算的投标报价之外，投标人的评标价去除一个最高值和一个最低值后的算术平均值（如果参与评标价基准价计算的有效投标人少于等于5家时，则不去除最高值和最低值）即为评标基准价。</w:t>
            </w:r>
          </w:p>
        </w:tc>
      </w:tr>
      <w:tr w:rsidR="00BA450C" w14:paraId="32D318E9" w14:textId="77777777">
        <w:trPr>
          <w:trHeight w:val="1157"/>
        </w:trPr>
        <w:tc>
          <w:tcPr>
            <w:tcW w:w="668" w:type="pct"/>
            <w:gridSpan w:val="2"/>
            <w:vAlign w:val="center"/>
          </w:tcPr>
          <w:p w14:paraId="657EA8DF" w14:textId="77777777" w:rsidR="00BA450C" w:rsidRDefault="00000000">
            <w:pPr>
              <w:spacing w:after="0" w:line="240" w:lineRule="auto"/>
              <w:jc w:val="center"/>
              <w:rPr>
                <w:rFonts w:ascii="Times New Roman" w:eastAsia="宋体" w:hAnsi="Times New Roman" w:cs="Times New Roman"/>
                <w:kern w:val="0"/>
                <w:sz w:val="20"/>
                <w:szCs w:val="20"/>
              </w:rPr>
            </w:pPr>
            <w:r>
              <w:rPr>
                <w:rFonts w:ascii="Times New Roman" w:eastAsia="宋体" w:hAnsi="Times New Roman" w:cs="Times New Roman"/>
                <w:kern w:val="0"/>
                <w:szCs w:val="20"/>
              </w:rPr>
              <w:t>2.2.3</w:t>
            </w:r>
          </w:p>
        </w:tc>
        <w:tc>
          <w:tcPr>
            <w:tcW w:w="844" w:type="pct"/>
            <w:vAlign w:val="center"/>
          </w:tcPr>
          <w:p w14:paraId="47216953" w14:textId="77777777" w:rsidR="00BA450C" w:rsidRDefault="00000000">
            <w:pPr>
              <w:spacing w:after="0" w:line="240" w:lineRule="auto"/>
              <w:jc w:val="left"/>
              <w:rPr>
                <w:rFonts w:ascii="Times New Roman" w:eastAsia="宋体" w:hAnsi="Times New Roman" w:cs="Times New Roman"/>
                <w:kern w:val="0"/>
                <w:sz w:val="20"/>
                <w:szCs w:val="20"/>
              </w:rPr>
            </w:pPr>
            <w:r>
              <w:rPr>
                <w:rFonts w:ascii="Times New Roman" w:eastAsia="宋体" w:hAnsi="Times New Roman" w:cs="Times New Roman"/>
                <w:kern w:val="0"/>
                <w:szCs w:val="20"/>
              </w:rPr>
              <w:t>评标价的偏差率计算公式</w:t>
            </w:r>
          </w:p>
        </w:tc>
        <w:tc>
          <w:tcPr>
            <w:tcW w:w="3486" w:type="pct"/>
            <w:vAlign w:val="center"/>
          </w:tcPr>
          <w:p w14:paraId="67D267B9" w14:textId="77777777" w:rsidR="00BA450C" w:rsidRDefault="00000000">
            <w:pPr>
              <w:spacing w:after="0" w:line="240" w:lineRule="auto"/>
              <w:rPr>
                <w:rFonts w:ascii="Times New Roman" w:eastAsia="宋体" w:hAnsi="Times New Roman" w:cs="Times New Roman"/>
                <w:kern w:val="0"/>
                <w:szCs w:val="20"/>
              </w:rPr>
            </w:pPr>
            <w:r>
              <w:rPr>
                <w:rFonts w:ascii="Times New Roman" w:eastAsia="宋体" w:hAnsi="Times New Roman" w:cs="Times New Roman"/>
                <w:kern w:val="0"/>
                <w:szCs w:val="20"/>
              </w:rPr>
              <w:t>偏差率</w:t>
            </w:r>
            <w:r>
              <w:rPr>
                <w:rFonts w:ascii="Times New Roman" w:eastAsia="宋体" w:hAnsi="Times New Roman" w:cs="Times New Roman"/>
                <w:kern w:val="0"/>
                <w:szCs w:val="20"/>
              </w:rPr>
              <w:t>=100% ×(</w:t>
            </w:r>
            <w:r>
              <w:rPr>
                <w:rFonts w:ascii="Times New Roman" w:eastAsia="宋体" w:hAnsi="Times New Roman" w:cs="Times New Roman"/>
                <w:kern w:val="0"/>
                <w:szCs w:val="20"/>
              </w:rPr>
              <w:t>投标人评标价－评标基准价</w:t>
            </w:r>
            <w:r>
              <w:rPr>
                <w:rFonts w:ascii="Times New Roman" w:eastAsia="宋体" w:hAnsi="Times New Roman" w:cs="Times New Roman"/>
                <w:kern w:val="0"/>
                <w:szCs w:val="20"/>
              </w:rPr>
              <w:t>)/</w:t>
            </w:r>
            <w:r>
              <w:rPr>
                <w:rFonts w:ascii="Times New Roman" w:eastAsia="宋体" w:hAnsi="Times New Roman" w:cs="Times New Roman"/>
                <w:kern w:val="0"/>
                <w:szCs w:val="20"/>
              </w:rPr>
              <w:t>评标基准价</w:t>
            </w:r>
          </w:p>
          <w:p w14:paraId="0DE2047E" w14:textId="77777777" w:rsidR="00BA450C" w:rsidRDefault="00000000">
            <w:pPr>
              <w:spacing w:after="0" w:line="240" w:lineRule="auto"/>
              <w:rPr>
                <w:rFonts w:ascii="Times New Roman" w:eastAsia="宋体" w:hAnsi="Times New Roman" w:cs="Times New Roman"/>
                <w:kern w:val="0"/>
                <w:sz w:val="20"/>
                <w:szCs w:val="20"/>
              </w:rPr>
            </w:pPr>
            <w:r>
              <w:rPr>
                <w:rFonts w:ascii="宋体" w:eastAsia="宋体" w:hAnsi="Times New Roman" w:cs="Times New Roman"/>
                <w:kern w:val="0"/>
                <w:szCs w:val="21"/>
              </w:rPr>
              <w:t>偏差率保留</w:t>
            </w:r>
            <w:r>
              <w:rPr>
                <w:rFonts w:ascii="宋体" w:eastAsia="宋体" w:hAnsi="Times New Roman" w:cs="Times New Roman"/>
                <w:kern w:val="0"/>
                <w:szCs w:val="21"/>
                <w:u w:val="single"/>
              </w:rPr>
              <w:t>2</w:t>
            </w:r>
            <w:r>
              <w:rPr>
                <w:rFonts w:ascii="宋体" w:eastAsia="宋体" w:hAnsi="Times New Roman" w:cs="Times New Roman"/>
                <w:kern w:val="0"/>
                <w:szCs w:val="21"/>
              </w:rPr>
              <w:t>位小数</w:t>
            </w:r>
          </w:p>
        </w:tc>
      </w:tr>
    </w:tbl>
    <w:p w14:paraId="676F72E4" w14:textId="77777777" w:rsidR="00BA450C" w:rsidRDefault="00BA450C">
      <w:pPr>
        <w:spacing w:after="0" w:line="240" w:lineRule="auto"/>
        <w:rPr>
          <w:rFonts w:ascii="Times New Roman" w:eastAsia="宋体" w:hAnsi="Times New Roman" w:cs="Times New Roman"/>
          <w:kern w:val="0"/>
          <w:sz w:val="22"/>
          <w:szCs w:val="22"/>
        </w:rPr>
      </w:pPr>
    </w:p>
    <w:tbl>
      <w:tblPr>
        <w:tblW w:w="5282"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77"/>
        <w:gridCol w:w="876"/>
        <w:gridCol w:w="825"/>
        <w:gridCol w:w="786"/>
        <w:gridCol w:w="5045"/>
      </w:tblGrid>
      <w:tr w:rsidR="00BA450C" w14:paraId="4CE6DC95" w14:textId="77777777">
        <w:trPr>
          <w:tblHeader/>
          <w:jc w:val="center"/>
        </w:trPr>
        <w:tc>
          <w:tcPr>
            <w:tcW w:w="819" w:type="pct"/>
            <w:vAlign w:val="center"/>
          </w:tcPr>
          <w:p w14:paraId="39978346" w14:textId="77777777" w:rsidR="00BA450C" w:rsidRDefault="00000000">
            <w:pPr>
              <w:snapToGrid w:val="0"/>
              <w:spacing w:after="0" w:line="288" w:lineRule="auto"/>
              <w:jc w:val="center"/>
              <w:rPr>
                <w:rFonts w:asciiTheme="minorEastAsia" w:hAnsiTheme="minorEastAsia" w:cstheme="minorEastAsia" w:hint="eastAsia"/>
                <w:szCs w:val="21"/>
              </w:rPr>
            </w:pPr>
            <w:r>
              <w:rPr>
                <w:rFonts w:asciiTheme="minorEastAsia" w:hAnsiTheme="minorEastAsia" w:cstheme="minorEastAsia" w:hint="eastAsia"/>
                <w:b/>
                <w:bCs/>
                <w:sz w:val="22"/>
                <w:szCs w:val="21"/>
              </w:rPr>
              <w:t>条款号</w:t>
            </w:r>
          </w:p>
        </w:tc>
        <w:tc>
          <w:tcPr>
            <w:tcW w:w="944" w:type="pct"/>
            <w:gridSpan w:val="2"/>
            <w:vAlign w:val="center"/>
          </w:tcPr>
          <w:p w14:paraId="0493E43B" w14:textId="77777777" w:rsidR="00BA450C" w:rsidRDefault="00000000">
            <w:pPr>
              <w:snapToGrid w:val="0"/>
              <w:spacing w:after="0" w:line="288" w:lineRule="auto"/>
              <w:jc w:val="center"/>
              <w:rPr>
                <w:rFonts w:asciiTheme="minorEastAsia" w:hAnsiTheme="minorEastAsia" w:cstheme="minorEastAsia" w:hint="eastAsia"/>
                <w:szCs w:val="21"/>
              </w:rPr>
            </w:pPr>
            <w:r>
              <w:rPr>
                <w:rFonts w:asciiTheme="minorEastAsia" w:hAnsiTheme="minorEastAsia" w:cstheme="minorEastAsia" w:hint="eastAsia"/>
                <w:b/>
                <w:bCs/>
                <w:sz w:val="22"/>
                <w:szCs w:val="21"/>
              </w:rPr>
              <w:t>评分因素</w:t>
            </w:r>
          </w:p>
        </w:tc>
        <w:tc>
          <w:tcPr>
            <w:tcW w:w="436" w:type="pct"/>
            <w:vAlign w:val="center"/>
          </w:tcPr>
          <w:p w14:paraId="38A77012" w14:textId="77777777" w:rsidR="00BA450C" w:rsidRDefault="00000000">
            <w:pPr>
              <w:snapToGrid w:val="0"/>
              <w:spacing w:after="0" w:line="288" w:lineRule="auto"/>
              <w:jc w:val="center"/>
              <w:rPr>
                <w:rFonts w:asciiTheme="minorEastAsia" w:hAnsiTheme="minorEastAsia" w:cstheme="minorEastAsia" w:hint="eastAsia"/>
                <w:b/>
                <w:bCs/>
                <w:sz w:val="22"/>
                <w:szCs w:val="21"/>
              </w:rPr>
            </w:pPr>
            <w:r>
              <w:rPr>
                <w:rFonts w:asciiTheme="minorEastAsia" w:hAnsiTheme="minorEastAsia" w:cstheme="minorEastAsia" w:hint="eastAsia"/>
                <w:b/>
                <w:bCs/>
                <w:sz w:val="22"/>
                <w:szCs w:val="21"/>
              </w:rPr>
              <w:t>权重</w:t>
            </w:r>
          </w:p>
          <w:p w14:paraId="0A8324B4" w14:textId="77777777" w:rsidR="00BA450C" w:rsidRDefault="00000000">
            <w:pPr>
              <w:snapToGrid w:val="0"/>
              <w:spacing w:after="0" w:line="288" w:lineRule="auto"/>
              <w:jc w:val="center"/>
              <w:rPr>
                <w:rFonts w:asciiTheme="minorEastAsia" w:hAnsiTheme="minorEastAsia" w:cstheme="minorEastAsia" w:hint="eastAsia"/>
                <w:szCs w:val="21"/>
              </w:rPr>
            </w:pPr>
            <w:r>
              <w:rPr>
                <w:rFonts w:asciiTheme="minorEastAsia" w:hAnsiTheme="minorEastAsia" w:cstheme="minorEastAsia" w:hint="eastAsia"/>
                <w:b/>
                <w:bCs/>
                <w:sz w:val="22"/>
                <w:szCs w:val="21"/>
              </w:rPr>
              <w:t>分值</w:t>
            </w:r>
          </w:p>
        </w:tc>
        <w:tc>
          <w:tcPr>
            <w:tcW w:w="2799" w:type="pct"/>
            <w:vAlign w:val="center"/>
          </w:tcPr>
          <w:p w14:paraId="6423CFC6" w14:textId="77777777" w:rsidR="00BA450C" w:rsidRDefault="00000000">
            <w:pPr>
              <w:snapToGrid w:val="0"/>
              <w:spacing w:after="0" w:line="288" w:lineRule="auto"/>
              <w:jc w:val="center"/>
              <w:rPr>
                <w:rFonts w:asciiTheme="minorEastAsia" w:hAnsiTheme="minorEastAsia" w:cstheme="minorEastAsia" w:hint="eastAsia"/>
                <w:szCs w:val="21"/>
              </w:rPr>
            </w:pPr>
            <w:r>
              <w:rPr>
                <w:rFonts w:asciiTheme="minorEastAsia" w:hAnsiTheme="minorEastAsia" w:cstheme="minorEastAsia" w:hint="eastAsia"/>
                <w:b/>
                <w:bCs/>
                <w:sz w:val="22"/>
                <w:szCs w:val="21"/>
              </w:rPr>
              <w:t>各评分因素细分项分值</w:t>
            </w:r>
          </w:p>
        </w:tc>
      </w:tr>
      <w:tr w:rsidR="00BA450C" w14:paraId="7F0FF739" w14:textId="77777777">
        <w:trPr>
          <w:cantSplit/>
          <w:jc w:val="center"/>
        </w:trPr>
        <w:tc>
          <w:tcPr>
            <w:tcW w:w="819" w:type="pct"/>
            <w:vAlign w:val="center"/>
          </w:tcPr>
          <w:p w14:paraId="4FA9316B" w14:textId="77777777" w:rsidR="00BA450C" w:rsidRDefault="00000000">
            <w:pPr>
              <w:snapToGrid w:val="0"/>
              <w:spacing w:after="0" w:line="288" w:lineRule="auto"/>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2.2.4（1）</w:t>
            </w:r>
          </w:p>
        </w:tc>
        <w:tc>
          <w:tcPr>
            <w:tcW w:w="944" w:type="pct"/>
            <w:gridSpan w:val="2"/>
            <w:vAlign w:val="center"/>
          </w:tcPr>
          <w:p w14:paraId="28D9C84A" w14:textId="77777777" w:rsidR="00BA450C" w:rsidRDefault="00000000">
            <w:pPr>
              <w:snapToGrid w:val="0"/>
              <w:spacing w:after="0" w:line="288" w:lineRule="auto"/>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评标价评分</w:t>
            </w:r>
          </w:p>
          <w:p w14:paraId="45E5805F" w14:textId="77777777" w:rsidR="00BA450C" w:rsidRDefault="00000000">
            <w:pPr>
              <w:snapToGrid w:val="0"/>
              <w:spacing w:after="0" w:line="288" w:lineRule="auto"/>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标准</w:t>
            </w:r>
          </w:p>
        </w:tc>
        <w:tc>
          <w:tcPr>
            <w:tcW w:w="436" w:type="pct"/>
            <w:vAlign w:val="center"/>
          </w:tcPr>
          <w:p w14:paraId="107A8CEA" w14:textId="77777777" w:rsidR="00BA450C" w:rsidRDefault="00000000">
            <w:pPr>
              <w:snapToGrid w:val="0"/>
              <w:spacing w:after="0" w:line="288" w:lineRule="auto"/>
              <w:jc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30分</w:t>
            </w:r>
          </w:p>
        </w:tc>
        <w:tc>
          <w:tcPr>
            <w:tcW w:w="2799" w:type="pct"/>
            <w:vAlign w:val="center"/>
          </w:tcPr>
          <w:p w14:paraId="487C9CA9" w14:textId="77777777" w:rsidR="00BA450C" w:rsidRDefault="00000000">
            <w:pPr>
              <w:adjustRightInd w:val="0"/>
              <w:snapToGrid w:val="0"/>
              <w:spacing w:after="0" w:line="288"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评标价得分计算公式示例：</w:t>
            </w:r>
          </w:p>
          <w:p w14:paraId="6F92ED50" w14:textId="77777777" w:rsidR="00BA450C" w:rsidRDefault="00000000">
            <w:pPr>
              <w:adjustRightInd w:val="0"/>
              <w:snapToGrid w:val="0"/>
              <w:spacing w:after="0" w:line="288"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（1）如果投标人的评标价&gt;评标基准价，则评标价得分＝40－|偏差率|×100×0.50；</w:t>
            </w:r>
          </w:p>
          <w:p w14:paraId="72A701CE" w14:textId="77777777" w:rsidR="00BA450C" w:rsidRDefault="00000000">
            <w:pPr>
              <w:adjustRightInd w:val="0"/>
              <w:snapToGrid w:val="0"/>
              <w:spacing w:after="0" w:line="288"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（2）如果投标人的评标价≤评标基准价，则评标价得分＝40－|偏差率|×100×0.30。</w:t>
            </w:r>
          </w:p>
          <w:p w14:paraId="0BFD43D6" w14:textId="3FC4DE89" w:rsidR="00BA450C" w:rsidRDefault="00000000">
            <w:pPr>
              <w:adjustRightInd w:val="0"/>
              <w:snapToGrid w:val="0"/>
              <w:spacing w:after="0" w:line="288"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最高得分为</w:t>
            </w:r>
            <w:r w:rsidR="007E1C7A">
              <w:rPr>
                <w:rFonts w:asciiTheme="minorEastAsia" w:hAnsiTheme="minorEastAsia" w:cstheme="minorEastAsia" w:hint="eastAsia"/>
                <w:kern w:val="0"/>
                <w:sz w:val="20"/>
                <w:szCs w:val="20"/>
              </w:rPr>
              <w:t>3</w:t>
            </w:r>
            <w:r>
              <w:rPr>
                <w:rFonts w:asciiTheme="minorEastAsia" w:hAnsiTheme="minorEastAsia" w:cstheme="minorEastAsia" w:hint="eastAsia"/>
                <w:kern w:val="0"/>
                <w:sz w:val="20"/>
                <w:szCs w:val="20"/>
              </w:rPr>
              <w:t>0分，最低得分为0分。</w:t>
            </w:r>
          </w:p>
          <w:p w14:paraId="0E200FEF" w14:textId="77777777" w:rsidR="00BA450C" w:rsidRDefault="00000000">
            <w:pPr>
              <w:adjustRightInd w:val="0"/>
              <w:snapToGrid w:val="0"/>
              <w:spacing w:after="0" w:line="288"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评标价得分按四舍五入规则保留小数点后2位小数。</w:t>
            </w:r>
          </w:p>
        </w:tc>
      </w:tr>
      <w:tr w:rsidR="00BA450C" w14:paraId="20A10DDF" w14:textId="77777777">
        <w:trPr>
          <w:cantSplit/>
          <w:jc w:val="center"/>
        </w:trPr>
        <w:tc>
          <w:tcPr>
            <w:tcW w:w="819" w:type="pct"/>
            <w:vMerge w:val="restart"/>
            <w:vAlign w:val="center"/>
          </w:tcPr>
          <w:p w14:paraId="228C36C7" w14:textId="77777777" w:rsidR="00BA450C" w:rsidRDefault="00BA450C">
            <w:pPr>
              <w:snapToGrid w:val="0"/>
              <w:spacing w:after="0" w:line="288" w:lineRule="auto"/>
              <w:jc w:val="center"/>
              <w:rPr>
                <w:rFonts w:asciiTheme="minorEastAsia" w:hAnsiTheme="minorEastAsia" w:cstheme="minorEastAsia" w:hint="eastAsia"/>
                <w:szCs w:val="21"/>
              </w:rPr>
            </w:pPr>
          </w:p>
        </w:tc>
        <w:tc>
          <w:tcPr>
            <w:tcW w:w="486" w:type="pct"/>
            <w:vMerge w:val="restart"/>
            <w:vAlign w:val="center"/>
          </w:tcPr>
          <w:p w14:paraId="781E2783" w14:textId="77777777" w:rsidR="00BA450C" w:rsidRDefault="00000000">
            <w:pPr>
              <w:adjustRightInd w:val="0"/>
              <w:snapToGrid w:val="0"/>
              <w:spacing w:after="0" w:line="288"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商务</w:t>
            </w:r>
          </w:p>
          <w:p w14:paraId="37DEC7C6" w14:textId="77777777" w:rsidR="00BA450C" w:rsidRDefault="00000000">
            <w:pPr>
              <w:adjustRightInd w:val="0"/>
              <w:snapToGrid w:val="0"/>
              <w:spacing w:after="0" w:line="288"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技术分值（70分</w:t>
            </w:r>
          </w:p>
        </w:tc>
        <w:tc>
          <w:tcPr>
            <w:tcW w:w="458" w:type="pct"/>
            <w:vAlign w:val="center"/>
          </w:tcPr>
          <w:p w14:paraId="78A2C214" w14:textId="77777777" w:rsidR="00BA450C" w:rsidRDefault="00000000">
            <w:pPr>
              <w:widowControl/>
              <w:spacing w:after="0" w:line="500" w:lineRule="exact"/>
              <w:textAlignment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业绩</w:t>
            </w:r>
          </w:p>
        </w:tc>
        <w:tc>
          <w:tcPr>
            <w:tcW w:w="436" w:type="pct"/>
            <w:vAlign w:val="center"/>
          </w:tcPr>
          <w:p w14:paraId="16FC8097" w14:textId="77777777" w:rsidR="00BA450C" w:rsidRDefault="00000000">
            <w:pPr>
              <w:widowControl/>
              <w:spacing w:after="0" w:line="500" w:lineRule="exact"/>
              <w:textAlignment w:val="center"/>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20分</w:t>
            </w:r>
          </w:p>
        </w:tc>
        <w:tc>
          <w:tcPr>
            <w:tcW w:w="2799" w:type="pct"/>
          </w:tcPr>
          <w:p w14:paraId="6FDDD620" w14:textId="77777777" w:rsidR="00BA450C" w:rsidRDefault="00000000">
            <w:pPr>
              <w:spacing w:after="0" w:line="440" w:lineRule="exact"/>
              <w:rPr>
                <w:rFonts w:asciiTheme="minorEastAsia" w:hAnsiTheme="minorEastAsia" w:cstheme="minorEastAsia" w:hint="eastAsia"/>
                <w:kern w:val="0"/>
                <w:sz w:val="20"/>
                <w:szCs w:val="20"/>
              </w:rPr>
            </w:pPr>
            <w:r>
              <w:rPr>
                <w:rFonts w:asciiTheme="minorEastAsia" w:hAnsiTheme="minorEastAsia" w:cstheme="minorEastAsia" w:hint="eastAsia"/>
                <w:sz w:val="20"/>
                <w:szCs w:val="20"/>
              </w:rPr>
              <w:t>2022</w:t>
            </w:r>
            <w:r>
              <w:rPr>
                <w:rFonts w:asciiTheme="minorEastAsia" w:hAnsiTheme="minorEastAsia" w:cstheme="minorEastAsia" w:hint="eastAsia"/>
                <w:kern w:val="0"/>
                <w:sz w:val="20"/>
                <w:szCs w:val="20"/>
              </w:rPr>
              <w:t>年1月1日以来</w:t>
            </w:r>
            <w:r>
              <w:rPr>
                <w:rFonts w:asciiTheme="minorEastAsia" w:hAnsiTheme="minorEastAsia" w:cstheme="minorEastAsia" w:hint="eastAsia"/>
              </w:rPr>
              <w:t>（以合同签订时间为准）</w:t>
            </w:r>
            <w:r>
              <w:rPr>
                <w:rFonts w:asciiTheme="minorEastAsia" w:hAnsiTheme="minorEastAsia" w:cstheme="minorEastAsia" w:hint="eastAsia"/>
                <w:kern w:val="0"/>
                <w:sz w:val="20"/>
                <w:szCs w:val="20"/>
              </w:rPr>
              <w:t>，投标人</w:t>
            </w:r>
            <w:r>
              <w:rPr>
                <w:rFonts w:asciiTheme="minorEastAsia" w:hAnsiTheme="minorEastAsia" w:cstheme="minorEastAsia" w:hint="eastAsia"/>
                <w:sz w:val="20"/>
                <w:szCs w:val="20"/>
              </w:rPr>
              <w:t>每</w:t>
            </w:r>
            <w:r>
              <w:rPr>
                <w:rFonts w:asciiTheme="minorEastAsia" w:hAnsiTheme="minorEastAsia" w:cstheme="minorEastAsia" w:hint="eastAsia"/>
                <w:kern w:val="0"/>
                <w:sz w:val="20"/>
                <w:szCs w:val="20"/>
              </w:rPr>
              <w:t>具有1项酒店设计支持服务业绩得5分，满分20分。</w:t>
            </w:r>
          </w:p>
          <w:p w14:paraId="2C6C8F73" w14:textId="77777777" w:rsidR="00BA450C" w:rsidRDefault="00000000">
            <w:pPr>
              <w:spacing w:after="0" w:line="440" w:lineRule="exact"/>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附:项目合同协议书复印件（须包含首页、体现服务内容的关键页、有公章落款的尾页），不提供不得分。</w:t>
            </w:r>
          </w:p>
          <w:p w14:paraId="5BC7F223" w14:textId="77777777" w:rsidR="00BA450C" w:rsidRDefault="00000000">
            <w:pPr>
              <w:spacing w:after="0" w:line="440" w:lineRule="exact"/>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酒店设计支持服务指的是至少在项目前期阶段、土建阶段为设计工作提供过技术支持。</w:t>
            </w:r>
          </w:p>
        </w:tc>
      </w:tr>
      <w:tr w:rsidR="00BA450C" w14:paraId="5EBB0839" w14:textId="77777777">
        <w:trPr>
          <w:cantSplit/>
          <w:trHeight w:val="1092"/>
          <w:jc w:val="center"/>
        </w:trPr>
        <w:tc>
          <w:tcPr>
            <w:tcW w:w="819" w:type="pct"/>
            <w:vMerge/>
            <w:vAlign w:val="center"/>
          </w:tcPr>
          <w:p w14:paraId="5D9DDFBA" w14:textId="77777777" w:rsidR="00BA450C" w:rsidRDefault="00BA450C">
            <w:pPr>
              <w:snapToGrid w:val="0"/>
              <w:spacing w:after="0" w:line="288" w:lineRule="auto"/>
              <w:jc w:val="center"/>
              <w:rPr>
                <w:rFonts w:asciiTheme="minorEastAsia" w:hAnsiTheme="minorEastAsia" w:cstheme="minorEastAsia" w:hint="eastAsia"/>
                <w:szCs w:val="21"/>
              </w:rPr>
            </w:pPr>
          </w:p>
        </w:tc>
        <w:tc>
          <w:tcPr>
            <w:tcW w:w="486" w:type="pct"/>
            <w:vMerge/>
            <w:vAlign w:val="center"/>
          </w:tcPr>
          <w:p w14:paraId="0C9CD9DC" w14:textId="77777777" w:rsidR="00BA450C" w:rsidRDefault="00BA450C">
            <w:pPr>
              <w:adjustRightInd w:val="0"/>
              <w:snapToGrid w:val="0"/>
              <w:spacing w:after="0" w:line="288" w:lineRule="auto"/>
              <w:rPr>
                <w:rFonts w:asciiTheme="minorEastAsia" w:hAnsiTheme="minorEastAsia" w:cstheme="minorEastAsia" w:hint="eastAsia"/>
                <w:kern w:val="0"/>
                <w:sz w:val="20"/>
                <w:szCs w:val="20"/>
              </w:rPr>
            </w:pPr>
          </w:p>
        </w:tc>
        <w:tc>
          <w:tcPr>
            <w:tcW w:w="458" w:type="pct"/>
            <w:vAlign w:val="center"/>
          </w:tcPr>
          <w:p w14:paraId="785E86FD" w14:textId="77777777" w:rsidR="00BA450C" w:rsidRDefault="00000000">
            <w:pPr>
              <w:adjustRightInd w:val="0"/>
              <w:spacing w:after="0" w:line="440" w:lineRule="exact"/>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团队配置</w:t>
            </w:r>
          </w:p>
        </w:tc>
        <w:tc>
          <w:tcPr>
            <w:tcW w:w="436" w:type="pct"/>
            <w:vAlign w:val="center"/>
          </w:tcPr>
          <w:p w14:paraId="5D6D8F58" w14:textId="77777777" w:rsidR="00BA450C" w:rsidRDefault="00000000">
            <w:pPr>
              <w:adjustRightInd w:val="0"/>
              <w:spacing w:after="0" w:line="440" w:lineRule="exact"/>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15分</w:t>
            </w:r>
          </w:p>
        </w:tc>
        <w:tc>
          <w:tcPr>
            <w:tcW w:w="2799" w:type="pct"/>
          </w:tcPr>
          <w:p w14:paraId="4F21117D" w14:textId="77777777" w:rsidR="00BA450C" w:rsidRDefault="00000000">
            <w:pPr>
              <w:tabs>
                <w:tab w:val="left" w:pos="1140"/>
              </w:tabs>
              <w:spacing w:after="0" w:line="400" w:lineRule="exact"/>
              <w:ind w:left="33"/>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1.项目负责人具有10年及以上的酒店咨询相关工作经验得7分，以毕业证时间为准；</w:t>
            </w:r>
          </w:p>
          <w:p w14:paraId="42A8BF2D" w14:textId="77777777" w:rsidR="00BA450C" w:rsidRDefault="00000000">
            <w:pPr>
              <w:tabs>
                <w:tab w:val="left" w:pos="1140"/>
              </w:tabs>
              <w:spacing w:after="0" w:line="400" w:lineRule="exact"/>
              <w:ind w:left="33"/>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2.项目配备人员（除项目负责人以外，至少2人），人员配备齐全的得3分，结合配置人员的工作经验进行综合比较，优秀得5分，良好得4分，一般得3.5分；</w:t>
            </w:r>
          </w:p>
        </w:tc>
      </w:tr>
      <w:tr w:rsidR="00BA450C" w14:paraId="400A4563" w14:textId="77777777">
        <w:trPr>
          <w:cantSplit/>
          <w:trHeight w:val="3644"/>
          <w:jc w:val="center"/>
        </w:trPr>
        <w:tc>
          <w:tcPr>
            <w:tcW w:w="819" w:type="pct"/>
            <w:vMerge/>
            <w:vAlign w:val="center"/>
          </w:tcPr>
          <w:p w14:paraId="48375B9B" w14:textId="77777777" w:rsidR="00BA450C" w:rsidRDefault="00BA450C">
            <w:pPr>
              <w:snapToGrid w:val="0"/>
              <w:spacing w:after="0" w:line="288" w:lineRule="auto"/>
              <w:jc w:val="center"/>
              <w:rPr>
                <w:rFonts w:asciiTheme="minorEastAsia" w:hAnsiTheme="minorEastAsia" w:cstheme="minorEastAsia" w:hint="eastAsia"/>
                <w:szCs w:val="21"/>
              </w:rPr>
            </w:pPr>
          </w:p>
        </w:tc>
        <w:tc>
          <w:tcPr>
            <w:tcW w:w="486" w:type="pct"/>
            <w:vMerge/>
            <w:vAlign w:val="center"/>
          </w:tcPr>
          <w:p w14:paraId="0EC22E8A" w14:textId="77777777" w:rsidR="00BA450C" w:rsidRDefault="00BA450C">
            <w:pPr>
              <w:adjustRightInd w:val="0"/>
              <w:snapToGrid w:val="0"/>
              <w:spacing w:after="0" w:line="288" w:lineRule="auto"/>
              <w:rPr>
                <w:rFonts w:asciiTheme="minorEastAsia" w:hAnsiTheme="minorEastAsia" w:cstheme="minorEastAsia" w:hint="eastAsia"/>
                <w:kern w:val="0"/>
                <w:sz w:val="20"/>
                <w:szCs w:val="20"/>
              </w:rPr>
            </w:pPr>
          </w:p>
        </w:tc>
        <w:tc>
          <w:tcPr>
            <w:tcW w:w="458" w:type="pct"/>
            <w:vAlign w:val="center"/>
          </w:tcPr>
          <w:p w14:paraId="4A8026D2" w14:textId="77777777" w:rsidR="00BA450C" w:rsidRDefault="00000000">
            <w:pPr>
              <w:adjustRightInd w:val="0"/>
              <w:spacing w:after="0" w:line="440" w:lineRule="exact"/>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技术方案</w:t>
            </w:r>
          </w:p>
          <w:p w14:paraId="315E1317" w14:textId="77777777" w:rsidR="00BA450C" w:rsidRDefault="00BA450C">
            <w:pPr>
              <w:adjustRightInd w:val="0"/>
              <w:snapToGrid w:val="0"/>
              <w:spacing w:after="0" w:line="288" w:lineRule="auto"/>
              <w:rPr>
                <w:rFonts w:asciiTheme="minorEastAsia" w:hAnsiTheme="minorEastAsia" w:cstheme="minorEastAsia" w:hint="eastAsia"/>
                <w:kern w:val="0"/>
                <w:sz w:val="20"/>
                <w:szCs w:val="20"/>
              </w:rPr>
            </w:pPr>
          </w:p>
        </w:tc>
        <w:tc>
          <w:tcPr>
            <w:tcW w:w="436" w:type="pct"/>
            <w:vAlign w:val="center"/>
          </w:tcPr>
          <w:p w14:paraId="010F3A2B" w14:textId="77777777" w:rsidR="00BA450C" w:rsidRDefault="00000000">
            <w:pPr>
              <w:adjustRightInd w:val="0"/>
              <w:spacing w:after="0" w:line="440" w:lineRule="exact"/>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35分</w:t>
            </w:r>
          </w:p>
        </w:tc>
        <w:tc>
          <w:tcPr>
            <w:tcW w:w="2799" w:type="pct"/>
          </w:tcPr>
          <w:p w14:paraId="40372ACF" w14:textId="77777777" w:rsidR="00BA450C" w:rsidRDefault="00000000">
            <w:pPr>
              <w:adjustRightInd w:val="0"/>
              <w:snapToGrid w:val="0"/>
              <w:spacing w:after="0" w:line="360"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根据投标人编制的项目咨询技术方案是否全面完整，科学合理，可操作性进行综合比较：</w:t>
            </w:r>
          </w:p>
          <w:p w14:paraId="1F7220F7" w14:textId="77777777" w:rsidR="00BA450C" w:rsidRDefault="00000000">
            <w:pPr>
              <w:adjustRightInd w:val="0"/>
              <w:snapToGrid w:val="0"/>
              <w:spacing w:after="0" w:line="360"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（1）项目实施服务内容是否全面完整，科学合理，可操作性强，对采购人项目实施的重点、难点分析是否清晰准确等进行综合比较，得12-15分，此项满分15分；</w:t>
            </w:r>
          </w:p>
          <w:p w14:paraId="786779E5" w14:textId="77777777" w:rsidR="00BA450C" w:rsidRDefault="00000000">
            <w:pPr>
              <w:adjustRightInd w:val="0"/>
              <w:snapToGrid w:val="0"/>
              <w:spacing w:after="0" w:line="360"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（2）针对本项目投标人须具有完善的进度计划保证措施，根据整体进度内的时间节点把控以及各阶段的完成时间进行综合比较，得8-10分，此项满分10分；</w:t>
            </w:r>
          </w:p>
          <w:p w14:paraId="34BC420D" w14:textId="77777777" w:rsidR="00BA450C" w:rsidRDefault="00000000">
            <w:pPr>
              <w:adjustRightInd w:val="0"/>
              <w:snapToGrid w:val="0"/>
              <w:spacing w:after="0" w:line="360"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（3）项目效益分析和保障措施，投标人须提供本项目的效益分析等内容，并提供相应的保障措施，效益分析科学,保障措施切实可行的，得5-10分，此项满分10分；</w:t>
            </w:r>
          </w:p>
          <w:p w14:paraId="353EA9F1" w14:textId="77777777" w:rsidR="00BA450C" w:rsidRDefault="00000000">
            <w:pPr>
              <w:adjustRightInd w:val="0"/>
              <w:snapToGrid w:val="0"/>
              <w:spacing w:after="0" w:line="360" w:lineRule="auto"/>
              <w:rPr>
                <w:rFonts w:asciiTheme="minorEastAsia" w:hAnsiTheme="minorEastAsia" w:cstheme="minorEastAsia" w:hint="eastAsia"/>
                <w:kern w:val="0"/>
                <w:sz w:val="20"/>
                <w:szCs w:val="20"/>
              </w:rPr>
            </w:pPr>
            <w:r>
              <w:rPr>
                <w:rFonts w:asciiTheme="minorEastAsia" w:hAnsiTheme="minorEastAsia" w:cstheme="minorEastAsia" w:hint="eastAsia"/>
                <w:kern w:val="0"/>
                <w:sz w:val="20"/>
                <w:szCs w:val="20"/>
              </w:rPr>
              <w:t>（4）未提供相关内容的，不得分。</w:t>
            </w:r>
          </w:p>
        </w:tc>
      </w:tr>
    </w:tbl>
    <w:p w14:paraId="6514C1B3" w14:textId="77777777" w:rsidR="00BA450C" w:rsidRDefault="00BA450C">
      <w:pPr>
        <w:rPr>
          <w:rFonts w:eastAsia="黑体"/>
          <w:sz w:val="24"/>
        </w:rPr>
      </w:pPr>
    </w:p>
    <w:p w14:paraId="6857EEF4" w14:textId="77777777" w:rsidR="00BA450C" w:rsidRDefault="00BA450C">
      <w:pPr>
        <w:pStyle w:val="a0"/>
      </w:pPr>
    </w:p>
    <w:bookmarkEnd w:id="137"/>
    <w:p w14:paraId="1076FB4F" w14:textId="77777777" w:rsidR="00BA450C" w:rsidRDefault="00000000">
      <w:pPr>
        <w:keepNext/>
        <w:keepLines/>
        <w:spacing w:beforeLines="50" w:before="156" w:after="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1. </w:t>
      </w:r>
      <w:r>
        <w:rPr>
          <w:rFonts w:ascii="Times New Roman" w:eastAsia="黑体" w:hAnsi="Times New Roman" w:cs="Times New Roman"/>
          <w:bCs/>
          <w:sz w:val="24"/>
          <w:szCs w:val="32"/>
        </w:rPr>
        <w:t>评审方法</w:t>
      </w:r>
    </w:p>
    <w:p w14:paraId="3F93B20F"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本次评审采用综合评分法。</w:t>
      </w:r>
      <w:r>
        <w:rPr>
          <w:rFonts w:ascii="Times New Roman" w:hAnsi="Times New Roman" w:cs="Times New Roman" w:hint="eastAsia"/>
        </w:rPr>
        <w:t>评审小组</w:t>
      </w:r>
      <w:r>
        <w:rPr>
          <w:rFonts w:ascii="Times New Roman" w:hAnsi="Times New Roman" w:cs="Times New Roman"/>
        </w:rPr>
        <w:t>对满足询比文件实质性要求的响应文件按照本章第</w:t>
      </w:r>
      <w:r>
        <w:rPr>
          <w:rFonts w:ascii="Times New Roman" w:hAnsi="Times New Roman" w:cs="Times New Roman"/>
        </w:rPr>
        <w:t>2.2</w:t>
      </w:r>
      <w:r>
        <w:rPr>
          <w:rFonts w:ascii="Times New Roman" w:hAnsi="Times New Roman" w:cs="Times New Roman"/>
        </w:rPr>
        <w:t>款的规定的评分标准进行打分，按照得分由高到低依次推荐成交候选人。如得分相同的，按照评审办法前附表中的规定确定成交候选人顺序。</w:t>
      </w:r>
    </w:p>
    <w:p w14:paraId="2022B14F" w14:textId="77777777" w:rsidR="00BA450C" w:rsidRDefault="00000000">
      <w:pPr>
        <w:keepNext/>
        <w:keepLines/>
        <w:spacing w:beforeLines="50" w:before="156" w:after="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lastRenderedPageBreak/>
        <w:t xml:space="preserve">2. </w:t>
      </w:r>
      <w:r>
        <w:rPr>
          <w:rFonts w:ascii="Times New Roman" w:eastAsia="黑体" w:hAnsi="Times New Roman" w:cs="Times New Roman"/>
          <w:bCs/>
          <w:sz w:val="24"/>
          <w:szCs w:val="32"/>
        </w:rPr>
        <w:t>评审标准</w:t>
      </w:r>
    </w:p>
    <w:p w14:paraId="6DF8DE97" w14:textId="77777777" w:rsidR="00BA450C"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2.1 </w:t>
      </w:r>
      <w:r>
        <w:rPr>
          <w:rFonts w:ascii="Times New Roman" w:eastAsia="黑体" w:hAnsi="Times New Roman" w:cs="Times New Roman"/>
          <w:bCs/>
          <w:sz w:val="24"/>
          <w:szCs w:val="32"/>
        </w:rPr>
        <w:t>初步评审标准</w:t>
      </w:r>
    </w:p>
    <w:p w14:paraId="7F803E3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2.1.1 </w:t>
      </w:r>
      <w:r>
        <w:rPr>
          <w:rFonts w:ascii="Times New Roman" w:hAnsi="Times New Roman" w:cs="Times New Roman"/>
        </w:rPr>
        <w:t>形式评审标准：见评审办法前附表。</w:t>
      </w:r>
    </w:p>
    <w:p w14:paraId="75DFAB74"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2.1.2 </w:t>
      </w:r>
      <w:r>
        <w:rPr>
          <w:rFonts w:ascii="Times New Roman" w:hAnsi="Times New Roman" w:cs="Times New Roman"/>
        </w:rPr>
        <w:t>资格评审标准：见评审办法前附表。</w:t>
      </w:r>
    </w:p>
    <w:p w14:paraId="20C17B80"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2.1.3 </w:t>
      </w:r>
      <w:r>
        <w:rPr>
          <w:rFonts w:ascii="Times New Roman" w:hAnsi="Times New Roman" w:cs="Times New Roman"/>
        </w:rPr>
        <w:t>响应性评审标准：见评审办法前附表。</w:t>
      </w:r>
    </w:p>
    <w:p w14:paraId="39ABA8CE" w14:textId="77777777" w:rsidR="00BA450C"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2.2 </w:t>
      </w:r>
      <w:r>
        <w:rPr>
          <w:rFonts w:ascii="Times New Roman" w:eastAsia="黑体" w:hAnsi="Times New Roman" w:cs="Times New Roman"/>
          <w:bCs/>
          <w:sz w:val="24"/>
          <w:szCs w:val="32"/>
        </w:rPr>
        <w:t>分值构成与评审标准</w:t>
      </w:r>
    </w:p>
    <w:p w14:paraId="0977AF5F"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2.2.1</w:t>
      </w:r>
      <w:r>
        <w:rPr>
          <w:rFonts w:ascii="Times New Roman" w:hAnsi="Times New Roman" w:cs="Times New Roman"/>
        </w:rPr>
        <w:t>分值构成：</w:t>
      </w:r>
    </w:p>
    <w:p w14:paraId="4F8F7C65" w14:textId="77777777" w:rsidR="00BA450C" w:rsidRDefault="00000000">
      <w:pPr>
        <w:spacing w:after="0" w:line="360" w:lineRule="auto"/>
        <w:ind w:firstLine="420"/>
        <w:rPr>
          <w:rFonts w:ascii="宋体" w:eastAsia="宋体" w:hAnsi="宋体" w:cs="宋体" w:hint="eastAsia"/>
          <w:szCs w:val="21"/>
        </w:rPr>
      </w:pPr>
      <w:r>
        <w:rPr>
          <w:rFonts w:ascii="宋体" w:eastAsia="宋体" w:hAnsi="宋体" w:cs="宋体" w:hint="eastAsia"/>
          <w:szCs w:val="21"/>
        </w:rPr>
        <w:t>（1）荣誉：见评标办法前附表；</w:t>
      </w:r>
    </w:p>
    <w:p w14:paraId="4EA400F6" w14:textId="77777777" w:rsidR="00BA450C" w:rsidRDefault="00000000">
      <w:pPr>
        <w:spacing w:after="0" w:line="360" w:lineRule="auto"/>
        <w:ind w:firstLine="420"/>
        <w:rPr>
          <w:rFonts w:ascii="宋体" w:eastAsia="宋体" w:hAnsi="宋体" w:cs="宋体" w:hint="eastAsia"/>
          <w:szCs w:val="21"/>
        </w:rPr>
      </w:pPr>
      <w:r>
        <w:rPr>
          <w:rFonts w:ascii="宋体" w:eastAsia="宋体" w:hAnsi="宋体" w:cs="宋体" w:hint="eastAsia"/>
          <w:szCs w:val="21"/>
        </w:rPr>
        <w:t>（2）业绩：见评标办法前附表；</w:t>
      </w:r>
    </w:p>
    <w:p w14:paraId="04C5C825" w14:textId="77777777" w:rsidR="00BA450C" w:rsidRDefault="00000000">
      <w:pPr>
        <w:spacing w:after="0" w:line="360" w:lineRule="auto"/>
        <w:ind w:firstLine="420"/>
        <w:rPr>
          <w:rFonts w:ascii="Times New Roman" w:eastAsia="宋体" w:hAnsi="宋体" w:cs="宋体" w:hint="eastAsia"/>
          <w:szCs w:val="21"/>
        </w:rPr>
      </w:pPr>
      <w:r>
        <w:rPr>
          <w:rFonts w:ascii="宋体" w:eastAsia="宋体" w:hAnsi="宋体" w:cs="宋体" w:hint="eastAsia"/>
          <w:szCs w:val="21"/>
        </w:rPr>
        <w:t>（</w:t>
      </w:r>
      <w:r>
        <w:rPr>
          <w:rFonts w:ascii="Times New Roman" w:eastAsia="宋体" w:hAnsi="宋体" w:cs="宋体" w:hint="eastAsia"/>
          <w:szCs w:val="21"/>
        </w:rPr>
        <w:t>3</w:t>
      </w:r>
      <w:r>
        <w:rPr>
          <w:rFonts w:ascii="宋体" w:eastAsia="宋体" w:hAnsi="宋体" w:cs="宋体" w:hint="eastAsia"/>
          <w:szCs w:val="21"/>
        </w:rPr>
        <w:t>）</w:t>
      </w:r>
      <w:r>
        <w:rPr>
          <w:rFonts w:ascii="Times New Roman" w:eastAsia="宋体" w:hAnsi="Times New Roman" w:cs="Times New Roman" w:hint="eastAsia"/>
          <w:szCs w:val="20"/>
        </w:rPr>
        <w:t>团队配置</w:t>
      </w:r>
      <w:r>
        <w:rPr>
          <w:rFonts w:ascii="宋体" w:eastAsia="宋体" w:hAnsi="宋体" w:cs="宋体" w:hint="eastAsia"/>
          <w:szCs w:val="21"/>
        </w:rPr>
        <w:t>：见评标办法前附表</w:t>
      </w:r>
      <w:r>
        <w:rPr>
          <w:rFonts w:ascii="Times New Roman" w:eastAsia="宋体" w:hAnsi="宋体" w:cs="宋体" w:hint="eastAsia"/>
          <w:szCs w:val="21"/>
        </w:rPr>
        <w:t>；</w:t>
      </w:r>
    </w:p>
    <w:p w14:paraId="329BE0B3" w14:textId="77777777" w:rsidR="00BA450C" w:rsidRDefault="00000000">
      <w:pPr>
        <w:spacing w:after="0" w:line="360" w:lineRule="auto"/>
        <w:ind w:firstLine="420"/>
        <w:rPr>
          <w:rFonts w:ascii="Times New Roman" w:eastAsia="宋体" w:hAnsi="宋体" w:cs="宋体" w:hint="eastAsia"/>
          <w:szCs w:val="21"/>
        </w:rPr>
      </w:pPr>
      <w:r>
        <w:rPr>
          <w:rFonts w:ascii="宋体" w:eastAsia="宋体" w:hAnsi="宋体" w:cs="宋体" w:hint="eastAsia"/>
          <w:szCs w:val="21"/>
        </w:rPr>
        <w:t>（</w:t>
      </w:r>
      <w:r>
        <w:rPr>
          <w:rFonts w:ascii="Times New Roman" w:eastAsia="宋体" w:hAnsi="宋体" w:cs="宋体" w:hint="eastAsia"/>
          <w:szCs w:val="21"/>
        </w:rPr>
        <w:t>4</w:t>
      </w:r>
      <w:r>
        <w:rPr>
          <w:rFonts w:ascii="宋体" w:eastAsia="宋体" w:hAnsi="宋体" w:cs="宋体" w:hint="eastAsia"/>
          <w:szCs w:val="21"/>
        </w:rPr>
        <w:t>）</w:t>
      </w:r>
      <w:r>
        <w:rPr>
          <w:rFonts w:ascii="Times New Roman" w:eastAsia="宋体" w:hAnsi="Times New Roman" w:cs="Times New Roman" w:hint="eastAsia"/>
          <w:szCs w:val="20"/>
        </w:rPr>
        <w:t>技术方案</w:t>
      </w:r>
      <w:r>
        <w:rPr>
          <w:rFonts w:ascii="宋体" w:eastAsia="宋体" w:hAnsi="宋体" w:cs="宋体" w:hint="eastAsia"/>
          <w:szCs w:val="21"/>
        </w:rPr>
        <w:t>：见评标办法前附表</w:t>
      </w:r>
      <w:r>
        <w:rPr>
          <w:rFonts w:ascii="Times New Roman" w:eastAsia="宋体" w:hAnsi="宋体" w:cs="宋体" w:hint="eastAsia"/>
          <w:szCs w:val="21"/>
        </w:rPr>
        <w:t>；</w:t>
      </w:r>
    </w:p>
    <w:p w14:paraId="210801C7" w14:textId="77777777" w:rsidR="00BA450C" w:rsidRDefault="00000000">
      <w:pPr>
        <w:spacing w:after="0" w:line="360" w:lineRule="auto"/>
        <w:ind w:firstLine="420"/>
        <w:rPr>
          <w:rFonts w:ascii="Times New Roman" w:eastAsia="宋体" w:hAnsi="Times New Roman" w:cs="Times New Roman"/>
        </w:rPr>
      </w:pPr>
      <w:r>
        <w:rPr>
          <w:rFonts w:ascii="宋体" w:eastAsia="宋体" w:hAnsi="宋体" w:cs="宋体" w:hint="eastAsia"/>
          <w:szCs w:val="21"/>
        </w:rPr>
        <w:t>（</w:t>
      </w:r>
      <w:r>
        <w:rPr>
          <w:rFonts w:ascii="Times New Roman" w:eastAsia="宋体" w:hAnsi="宋体" w:cs="宋体" w:hint="eastAsia"/>
          <w:szCs w:val="21"/>
        </w:rPr>
        <w:t>5</w:t>
      </w:r>
      <w:r>
        <w:rPr>
          <w:rFonts w:ascii="宋体" w:eastAsia="宋体" w:hAnsi="宋体" w:cs="宋体" w:hint="eastAsia"/>
          <w:szCs w:val="21"/>
        </w:rPr>
        <w:t>）评标价：见评标办法前附表</w:t>
      </w:r>
      <w:r>
        <w:rPr>
          <w:rFonts w:ascii="Times New Roman" w:eastAsia="宋体" w:hAnsi="宋体" w:cs="宋体" w:hint="eastAsia"/>
          <w:szCs w:val="21"/>
        </w:rPr>
        <w:t>.</w:t>
      </w:r>
    </w:p>
    <w:p w14:paraId="4B39057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2.2.2 </w:t>
      </w:r>
      <w:r>
        <w:rPr>
          <w:rFonts w:ascii="Times New Roman" w:hAnsi="Times New Roman" w:cs="Times New Roman"/>
        </w:rPr>
        <w:t>评审基准价计算</w:t>
      </w:r>
    </w:p>
    <w:p w14:paraId="6593555C"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评审基准价计算方法：见评审办法前附表。</w:t>
      </w:r>
    </w:p>
    <w:p w14:paraId="603E8DED"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2.2.3 </w:t>
      </w:r>
      <w:r>
        <w:rPr>
          <w:rFonts w:ascii="Times New Roman" w:hAnsi="Times New Roman" w:cs="Times New Roman"/>
        </w:rPr>
        <w:t>评审价的偏差率计算</w:t>
      </w:r>
    </w:p>
    <w:p w14:paraId="5AD79F54"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评审价的偏差率计算公式：见评审办法前附表。</w:t>
      </w:r>
    </w:p>
    <w:p w14:paraId="1D083861"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2.2.4</w:t>
      </w:r>
      <w:r>
        <w:rPr>
          <w:rFonts w:ascii="Times New Roman" w:hAnsi="Times New Roman" w:cs="Times New Roman"/>
        </w:rPr>
        <w:t>评分标准：</w:t>
      </w:r>
    </w:p>
    <w:p w14:paraId="5F679310" w14:textId="77777777" w:rsidR="00BA450C" w:rsidRDefault="00000000">
      <w:pPr>
        <w:spacing w:after="0" w:line="360" w:lineRule="auto"/>
        <w:ind w:firstLine="420"/>
        <w:rPr>
          <w:rFonts w:ascii="宋体" w:eastAsia="宋体" w:hAnsi="宋体" w:cs="宋体" w:hint="eastAsia"/>
          <w:szCs w:val="21"/>
        </w:rPr>
      </w:pPr>
      <w:r>
        <w:rPr>
          <w:rFonts w:ascii="宋体" w:eastAsia="宋体" w:hAnsi="宋体" w:cs="宋体" w:hint="eastAsia"/>
          <w:szCs w:val="21"/>
        </w:rPr>
        <w:t>（1）荣誉评分标准：见评标办法前附表；</w:t>
      </w:r>
    </w:p>
    <w:p w14:paraId="2381C500" w14:textId="77777777" w:rsidR="00BA450C" w:rsidRDefault="00000000">
      <w:pPr>
        <w:spacing w:after="0" w:line="360" w:lineRule="auto"/>
        <w:ind w:firstLine="420"/>
        <w:rPr>
          <w:rFonts w:ascii="宋体" w:eastAsia="宋体" w:hAnsi="宋体" w:cs="宋体" w:hint="eastAsia"/>
          <w:szCs w:val="21"/>
        </w:rPr>
      </w:pPr>
      <w:r>
        <w:rPr>
          <w:rFonts w:ascii="宋体" w:eastAsia="宋体" w:hAnsi="宋体" w:cs="宋体" w:hint="eastAsia"/>
          <w:szCs w:val="21"/>
        </w:rPr>
        <w:t>（2）业绩评分标准：见评标办法前附表；</w:t>
      </w:r>
    </w:p>
    <w:p w14:paraId="446F51F6" w14:textId="77777777" w:rsidR="00BA450C" w:rsidRDefault="00000000">
      <w:pPr>
        <w:spacing w:after="0" w:line="360" w:lineRule="auto"/>
        <w:ind w:firstLine="420"/>
        <w:rPr>
          <w:rFonts w:ascii="Times New Roman" w:eastAsia="宋体" w:hAnsi="宋体" w:cs="宋体" w:hint="eastAsia"/>
          <w:szCs w:val="21"/>
        </w:rPr>
      </w:pPr>
      <w:r>
        <w:rPr>
          <w:rFonts w:ascii="宋体" w:eastAsia="宋体" w:hAnsi="宋体" w:cs="宋体" w:hint="eastAsia"/>
          <w:szCs w:val="21"/>
        </w:rPr>
        <w:t>（</w:t>
      </w:r>
      <w:r>
        <w:rPr>
          <w:rFonts w:ascii="Times New Roman" w:eastAsia="宋体" w:hAnsi="宋体" w:cs="宋体" w:hint="eastAsia"/>
          <w:szCs w:val="21"/>
        </w:rPr>
        <w:t>3</w:t>
      </w:r>
      <w:r>
        <w:rPr>
          <w:rFonts w:ascii="宋体" w:eastAsia="宋体" w:hAnsi="宋体" w:cs="宋体" w:hint="eastAsia"/>
          <w:szCs w:val="21"/>
        </w:rPr>
        <w:t>）</w:t>
      </w:r>
      <w:r>
        <w:rPr>
          <w:rFonts w:ascii="Times New Roman" w:eastAsia="宋体" w:hAnsi="Times New Roman" w:cs="Times New Roman" w:hint="eastAsia"/>
          <w:szCs w:val="20"/>
        </w:rPr>
        <w:t>团队配置</w:t>
      </w:r>
      <w:r>
        <w:rPr>
          <w:rFonts w:ascii="宋体" w:eastAsia="宋体" w:hAnsi="宋体" w:cs="宋体" w:hint="eastAsia"/>
          <w:szCs w:val="21"/>
        </w:rPr>
        <w:t>评分标准：见评标办法前附表</w:t>
      </w:r>
      <w:r>
        <w:rPr>
          <w:rFonts w:ascii="Times New Roman" w:eastAsia="宋体" w:hAnsi="宋体" w:cs="宋体" w:hint="eastAsia"/>
          <w:szCs w:val="21"/>
        </w:rPr>
        <w:t>；</w:t>
      </w:r>
    </w:p>
    <w:p w14:paraId="7DA836B6" w14:textId="77777777" w:rsidR="00BA450C" w:rsidRDefault="00000000">
      <w:pPr>
        <w:spacing w:after="0" w:line="360" w:lineRule="auto"/>
        <w:ind w:firstLine="420"/>
        <w:rPr>
          <w:rFonts w:ascii="Times New Roman" w:eastAsia="宋体" w:hAnsi="宋体" w:cs="宋体" w:hint="eastAsia"/>
          <w:szCs w:val="21"/>
        </w:rPr>
      </w:pPr>
      <w:r>
        <w:rPr>
          <w:rFonts w:ascii="宋体" w:eastAsia="宋体" w:hAnsi="宋体" w:cs="宋体" w:hint="eastAsia"/>
          <w:szCs w:val="21"/>
        </w:rPr>
        <w:t>（</w:t>
      </w:r>
      <w:r>
        <w:rPr>
          <w:rFonts w:ascii="Times New Roman" w:eastAsia="宋体" w:hAnsi="宋体" w:cs="宋体" w:hint="eastAsia"/>
          <w:szCs w:val="21"/>
        </w:rPr>
        <w:t>4</w:t>
      </w:r>
      <w:r>
        <w:rPr>
          <w:rFonts w:ascii="宋体" w:eastAsia="宋体" w:hAnsi="宋体" w:cs="宋体" w:hint="eastAsia"/>
          <w:szCs w:val="21"/>
        </w:rPr>
        <w:t>）</w:t>
      </w:r>
      <w:r>
        <w:rPr>
          <w:rFonts w:ascii="Times New Roman" w:eastAsia="宋体" w:hAnsi="Times New Roman" w:cs="Times New Roman" w:hint="eastAsia"/>
          <w:szCs w:val="20"/>
        </w:rPr>
        <w:t>技术方案</w:t>
      </w:r>
      <w:r>
        <w:rPr>
          <w:rFonts w:ascii="宋体" w:eastAsia="宋体" w:hAnsi="宋体" w:cs="宋体" w:hint="eastAsia"/>
          <w:szCs w:val="21"/>
        </w:rPr>
        <w:t>评分标准：见评标办法前附表</w:t>
      </w:r>
      <w:r>
        <w:rPr>
          <w:rFonts w:ascii="Times New Roman" w:eastAsia="宋体" w:hAnsi="宋体" w:cs="宋体" w:hint="eastAsia"/>
          <w:szCs w:val="21"/>
        </w:rPr>
        <w:t>；</w:t>
      </w:r>
    </w:p>
    <w:p w14:paraId="3947D6FC" w14:textId="77777777" w:rsidR="00BA450C" w:rsidRDefault="00000000">
      <w:pPr>
        <w:spacing w:after="0" w:line="360" w:lineRule="auto"/>
        <w:ind w:firstLine="420"/>
        <w:rPr>
          <w:rFonts w:ascii="Times New Roman" w:eastAsia="宋体" w:hAnsi="Times New Roman" w:cs="Times New Roman"/>
        </w:rPr>
      </w:pPr>
      <w:r>
        <w:rPr>
          <w:rFonts w:ascii="宋体" w:eastAsia="宋体" w:hAnsi="宋体" w:cs="宋体" w:hint="eastAsia"/>
          <w:szCs w:val="21"/>
        </w:rPr>
        <w:t>（</w:t>
      </w:r>
      <w:r>
        <w:rPr>
          <w:rFonts w:ascii="Times New Roman" w:eastAsia="宋体" w:hAnsi="宋体" w:cs="宋体" w:hint="eastAsia"/>
          <w:szCs w:val="21"/>
        </w:rPr>
        <w:t>5</w:t>
      </w:r>
      <w:r>
        <w:rPr>
          <w:rFonts w:ascii="宋体" w:eastAsia="宋体" w:hAnsi="宋体" w:cs="宋体" w:hint="eastAsia"/>
          <w:szCs w:val="21"/>
        </w:rPr>
        <w:t>）评标价评分标准：见评标办法前附表</w:t>
      </w:r>
      <w:r>
        <w:rPr>
          <w:rFonts w:ascii="Times New Roman" w:eastAsia="宋体" w:hAnsi="宋体" w:cs="宋体" w:hint="eastAsia"/>
          <w:szCs w:val="21"/>
        </w:rPr>
        <w:t>.</w:t>
      </w:r>
    </w:p>
    <w:p w14:paraId="140F468F" w14:textId="77777777" w:rsidR="00BA450C" w:rsidRDefault="00000000">
      <w:pPr>
        <w:keepNext/>
        <w:keepLines/>
        <w:spacing w:beforeLines="50" w:before="156" w:after="0"/>
        <w:outlineLvl w:val="1"/>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 </w:t>
      </w:r>
      <w:r>
        <w:rPr>
          <w:rFonts w:ascii="Times New Roman" w:eastAsia="黑体" w:hAnsi="Times New Roman" w:cs="Times New Roman"/>
          <w:bCs/>
          <w:sz w:val="24"/>
          <w:szCs w:val="32"/>
        </w:rPr>
        <w:t>评审程序</w:t>
      </w:r>
    </w:p>
    <w:p w14:paraId="29129A97" w14:textId="77777777" w:rsidR="00BA450C"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3.1 </w:t>
      </w:r>
      <w:r>
        <w:rPr>
          <w:rFonts w:ascii="Times New Roman" w:eastAsia="黑体" w:hAnsi="Times New Roman" w:cs="Times New Roman"/>
          <w:bCs/>
          <w:sz w:val="24"/>
          <w:szCs w:val="32"/>
        </w:rPr>
        <w:t>初步评审</w:t>
      </w:r>
    </w:p>
    <w:p w14:paraId="49C16700"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3.1.1</w:t>
      </w:r>
      <w:r>
        <w:rPr>
          <w:rFonts w:ascii="Times New Roman" w:hAnsi="Times New Roman" w:cs="Times New Roman" w:hint="eastAsia"/>
        </w:rPr>
        <w:t>评审小组</w:t>
      </w:r>
      <w:r>
        <w:rPr>
          <w:rFonts w:ascii="Times New Roman" w:hAnsi="Times New Roman" w:cs="Times New Roman"/>
        </w:rPr>
        <w:t>依据本章第</w:t>
      </w:r>
      <w:r>
        <w:rPr>
          <w:rFonts w:ascii="Times New Roman" w:hAnsi="Times New Roman" w:cs="Times New Roman"/>
        </w:rPr>
        <w:t>2.1.1</w:t>
      </w:r>
      <w:r>
        <w:rPr>
          <w:rFonts w:ascii="Times New Roman" w:hAnsi="Times New Roman" w:cs="Times New Roman"/>
        </w:rPr>
        <w:t>项、第</w:t>
      </w:r>
      <w:r>
        <w:rPr>
          <w:rFonts w:ascii="Times New Roman" w:hAnsi="Times New Roman" w:cs="Times New Roman"/>
        </w:rPr>
        <w:t>2.1.2</w:t>
      </w:r>
      <w:r>
        <w:rPr>
          <w:rFonts w:ascii="Times New Roman" w:hAnsi="Times New Roman" w:cs="Times New Roman"/>
        </w:rPr>
        <w:t>项、第</w:t>
      </w:r>
      <w:r>
        <w:rPr>
          <w:rFonts w:ascii="Times New Roman" w:hAnsi="Times New Roman" w:cs="Times New Roman"/>
        </w:rPr>
        <w:t>2.1.3</w:t>
      </w:r>
      <w:r>
        <w:rPr>
          <w:rFonts w:ascii="Times New Roman" w:hAnsi="Times New Roman" w:cs="Times New Roman"/>
        </w:rPr>
        <w:t>项规定的标准对响应文件进行评审。有一项不符合评审标准的，</w:t>
      </w:r>
      <w:r>
        <w:rPr>
          <w:rFonts w:ascii="Times New Roman" w:hAnsi="Times New Roman" w:cs="Times New Roman" w:hint="eastAsia"/>
        </w:rPr>
        <w:t>评审小组</w:t>
      </w:r>
      <w:r>
        <w:rPr>
          <w:rFonts w:ascii="Times New Roman" w:hAnsi="Times New Roman" w:cs="Times New Roman"/>
        </w:rPr>
        <w:t>应否决其</w:t>
      </w:r>
      <w:r>
        <w:rPr>
          <w:rFonts w:ascii="Times New Roman" w:hAnsi="Times New Roman" w:cs="Times New Roman" w:hint="eastAsia"/>
        </w:rPr>
        <w:t>响应文件</w:t>
      </w:r>
      <w:r>
        <w:rPr>
          <w:rFonts w:ascii="Times New Roman" w:hAnsi="Times New Roman" w:cs="Times New Roman"/>
        </w:rPr>
        <w:t>。</w:t>
      </w:r>
    </w:p>
    <w:p w14:paraId="1B99442B"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3.1.</w:t>
      </w:r>
      <w:r>
        <w:rPr>
          <w:rFonts w:ascii="Times New Roman" w:hAnsi="Times New Roman" w:cs="Times New Roman" w:hint="eastAsia"/>
        </w:rPr>
        <w:t xml:space="preserve">2 </w:t>
      </w:r>
      <w:r>
        <w:rPr>
          <w:rFonts w:ascii="Times New Roman" w:hAnsi="Times New Roman" w:cs="Times New Roman"/>
        </w:rPr>
        <w:t>响应文件中填报的报价、</w:t>
      </w:r>
      <w:r>
        <w:rPr>
          <w:rFonts w:ascii="Times New Roman" w:hAnsi="Times New Roman" w:cs="Times New Roman" w:hint="eastAsia"/>
        </w:rPr>
        <w:t>服务期</w:t>
      </w:r>
      <w:r>
        <w:rPr>
          <w:rFonts w:ascii="Times New Roman" w:hAnsi="Times New Roman" w:cs="Times New Roman"/>
        </w:rPr>
        <w:t>、质量标准、安全目标前后不一致</w:t>
      </w:r>
      <w:r>
        <w:rPr>
          <w:rFonts w:ascii="Times New Roman" w:hAnsi="Times New Roman" w:cs="Times New Roman" w:hint="eastAsia"/>
        </w:rPr>
        <w:t>，且报价函中填写的内容满足询比文件要求</w:t>
      </w:r>
      <w:r>
        <w:rPr>
          <w:rFonts w:ascii="Times New Roman" w:hAnsi="Times New Roman" w:cs="Times New Roman"/>
        </w:rPr>
        <w:t>时，</w:t>
      </w:r>
      <w:r>
        <w:rPr>
          <w:rFonts w:ascii="Times New Roman" w:hAnsi="Times New Roman" w:cs="Times New Roman" w:hint="eastAsia"/>
        </w:rPr>
        <w:t>按细微偏差处理，并</w:t>
      </w:r>
      <w:r>
        <w:rPr>
          <w:rFonts w:ascii="Times New Roman" w:hAnsi="Times New Roman" w:cs="Times New Roman"/>
        </w:rPr>
        <w:t>以报价函填报的为准</w:t>
      </w:r>
      <w:r>
        <w:rPr>
          <w:rFonts w:ascii="Times New Roman" w:hAnsi="Times New Roman" w:cs="Times New Roman" w:hint="eastAsia"/>
        </w:rPr>
        <w:t>。</w:t>
      </w:r>
    </w:p>
    <w:p w14:paraId="61D8DEF1"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 xml:space="preserve">3.1.3 </w:t>
      </w:r>
      <w:r>
        <w:rPr>
          <w:rFonts w:ascii="Times New Roman" w:hAnsi="Times New Roman" w:cs="Times New Roman"/>
        </w:rPr>
        <w:t>报价存在</w:t>
      </w:r>
      <w:r>
        <w:rPr>
          <w:rFonts w:ascii="Times New Roman" w:hAnsi="Times New Roman" w:cs="Times New Roman" w:hint="eastAsia"/>
        </w:rPr>
        <w:t>以下</w:t>
      </w:r>
      <w:r>
        <w:rPr>
          <w:rFonts w:ascii="Times New Roman" w:hAnsi="Times New Roman" w:cs="Times New Roman"/>
        </w:rPr>
        <w:t>细微偏差的，</w:t>
      </w:r>
      <w:r>
        <w:rPr>
          <w:rFonts w:ascii="Times New Roman" w:hAnsi="Times New Roman" w:cs="Times New Roman" w:hint="eastAsia"/>
        </w:rPr>
        <w:t>评审小组</w:t>
      </w:r>
      <w:r>
        <w:rPr>
          <w:rFonts w:ascii="Times New Roman" w:hAnsi="Times New Roman" w:cs="Times New Roman"/>
        </w:rPr>
        <w:t>按以上原则对报价进行处理，并要求供应商书面澄清确认，供应商拒不澄清确认的，</w:t>
      </w:r>
      <w:r>
        <w:rPr>
          <w:rFonts w:ascii="Times New Roman" w:hAnsi="Times New Roman" w:cs="Times New Roman" w:hint="eastAsia"/>
        </w:rPr>
        <w:t>评审小组</w:t>
      </w:r>
      <w:r>
        <w:rPr>
          <w:rFonts w:ascii="Times New Roman" w:hAnsi="Times New Roman" w:cs="Times New Roman"/>
        </w:rPr>
        <w:t>应当否决其报价。</w:t>
      </w:r>
    </w:p>
    <w:p w14:paraId="57ED9BAA"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lastRenderedPageBreak/>
        <w:t>（</w:t>
      </w:r>
      <w:r>
        <w:rPr>
          <w:rFonts w:ascii="Times New Roman" w:hAnsi="Times New Roman" w:cs="Times New Roman" w:hint="eastAsia"/>
        </w:rPr>
        <w:t>1</w:t>
      </w:r>
      <w:r>
        <w:rPr>
          <w:rFonts w:ascii="Times New Roman" w:hAnsi="Times New Roman" w:cs="Times New Roman" w:hint="eastAsia"/>
        </w:rPr>
        <w:t>）</w:t>
      </w:r>
      <w:r>
        <w:rPr>
          <w:rFonts w:ascii="Times New Roman" w:hAnsi="Times New Roman" w:cs="Times New Roman"/>
        </w:rPr>
        <w:t>报价有算术错误的，评审小组按以下原则对报价进行修正，修正的价格经供应商书面确认后具有约束力。供应商不接受修正价格的，评审小组应否决其报价。</w:t>
      </w:r>
    </w:p>
    <w:p w14:paraId="5179B9F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①</w:t>
      </w:r>
      <w:r>
        <w:rPr>
          <w:rFonts w:ascii="Times New Roman" w:hAnsi="Times New Roman" w:cs="Times New Roman"/>
        </w:rPr>
        <w:t>响应文件中的大写金额与小写金额不一致的，以大写金额为准；</w:t>
      </w:r>
    </w:p>
    <w:p w14:paraId="45E070E7"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②</w:t>
      </w:r>
      <w:r>
        <w:rPr>
          <w:rFonts w:ascii="Times New Roman" w:hAnsi="Times New Roman" w:cs="Times New Roman"/>
        </w:rPr>
        <w:t>总价金额与依据单价计算出的结果不一致的，以单价金额为准修正总价，但单价金额小数点有明显错误的除外；</w:t>
      </w:r>
    </w:p>
    <w:p w14:paraId="4E5839E4"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③</w:t>
      </w:r>
      <w:r>
        <w:rPr>
          <w:rFonts w:ascii="Times New Roman" w:hAnsi="Times New Roman" w:cs="Times New Roman"/>
        </w:rPr>
        <w:t>当单价与数量相乘不等于合价时，以单价计算为准，如果单价有明显的小数点位置差错，应以标出的合价为准，同时对单价予以修正；</w:t>
      </w:r>
    </w:p>
    <w:p w14:paraId="29B1AFDA"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④</w:t>
      </w:r>
      <w:r>
        <w:rPr>
          <w:rFonts w:ascii="Times New Roman" w:hAnsi="Times New Roman" w:cs="Times New Roman"/>
        </w:rPr>
        <w:t>当各子目的合价累计不等于总价时，应以各子目合价累计数为准，修正总价。</w:t>
      </w:r>
    </w:p>
    <w:p w14:paraId="20B417BD"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hint="eastAsia"/>
        </w:rPr>
        <w:t>）报价</w:t>
      </w:r>
      <w:r>
        <w:rPr>
          <w:rFonts w:ascii="Times New Roman" w:hAnsi="Times New Roman" w:cs="Times New Roman"/>
        </w:rPr>
        <w:t>清单中的报价有其他错误的，评审小组按以下原则对报价进行修正，修正的价格经供应商书面确认后具有约束力。供应商不接受修正价格的，评审小组应否决其报价。</w:t>
      </w:r>
    </w:p>
    <w:p w14:paraId="37FF637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①</w:t>
      </w:r>
      <w:r>
        <w:rPr>
          <w:rFonts w:ascii="Times New Roman" w:hAnsi="Times New Roman" w:cs="Times New Roman"/>
        </w:rPr>
        <w:t>在采购人给定的清单中漏报了某个子目的单价、合价或总额价，或所报单价、合价或总额价减少了报价范围，则漏报的子目单价、合价和总额价或单价、合价和总额价中减少的报价内容视为已含入其他子目的单价、合价和总额价之中。</w:t>
      </w:r>
    </w:p>
    <w:p w14:paraId="5B976960"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②</w:t>
      </w:r>
      <w:r>
        <w:rPr>
          <w:rFonts w:ascii="Times New Roman" w:hAnsi="Times New Roman" w:cs="Times New Roman"/>
        </w:rPr>
        <w:t>在采购人给定的清单中多报了某个子目的单价、合价或总额价，或所报单价、合价或总额价增加了报价范围，则从报价中扣除多报的子目报价或子目报价中增加了报价范围的部分报价。</w:t>
      </w:r>
    </w:p>
    <w:p w14:paraId="5AB27AF7"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③</w:t>
      </w:r>
      <w:r>
        <w:rPr>
          <w:rFonts w:ascii="Times New Roman" w:hAnsi="Times New Roman" w:cs="Times New Roman"/>
        </w:rPr>
        <w:t>当单价与数量的乘积与合价（金额）虽然一致，但供应商修改了该子目的数量，则其合价按采购人给定的数量乘以供应商所报单价予以修正。</w:t>
      </w:r>
    </w:p>
    <w:p w14:paraId="0C242F93"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④</w:t>
      </w:r>
      <w:r>
        <w:rPr>
          <w:rFonts w:ascii="Times New Roman" w:hAnsi="Times New Roman" w:cs="Times New Roman"/>
        </w:rPr>
        <w:t>当各子目的合价累计不等于总价时，应以各子目合价累计数为准，修正总价。</w:t>
      </w:r>
    </w:p>
    <w:p w14:paraId="6341C5B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3.1.</w:t>
      </w:r>
      <w:r>
        <w:rPr>
          <w:rFonts w:ascii="Times New Roman" w:hAnsi="Times New Roman" w:cs="Times New Roman" w:hint="eastAsia"/>
        </w:rPr>
        <w:t xml:space="preserve">4 </w:t>
      </w:r>
      <w:r>
        <w:rPr>
          <w:rFonts w:ascii="Times New Roman" w:hAnsi="Times New Roman" w:cs="Times New Roman"/>
        </w:rPr>
        <w:t>修正后的最终报价若超过最高限价（如有），</w:t>
      </w:r>
      <w:r>
        <w:rPr>
          <w:rFonts w:ascii="Times New Roman" w:hAnsi="Times New Roman" w:cs="Times New Roman" w:hint="eastAsia"/>
        </w:rPr>
        <w:t>评审小组</w:t>
      </w:r>
      <w:r>
        <w:rPr>
          <w:rFonts w:ascii="Times New Roman" w:hAnsi="Times New Roman" w:cs="Times New Roman"/>
        </w:rPr>
        <w:t>应否决其报价。</w:t>
      </w:r>
    </w:p>
    <w:p w14:paraId="6D4AB081" w14:textId="77777777" w:rsidR="00BA450C" w:rsidRDefault="00000000">
      <w:pPr>
        <w:spacing w:after="0" w:line="440" w:lineRule="exact"/>
        <w:ind w:firstLine="420"/>
      </w:pPr>
      <w:r>
        <w:rPr>
          <w:rFonts w:ascii="Times New Roman" w:hAnsi="Times New Roman" w:cs="Times New Roman"/>
        </w:rPr>
        <w:t>3.1.</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szCs w:val="21"/>
        </w:rPr>
        <w:t>修正后的</w:t>
      </w:r>
      <w:r>
        <w:rPr>
          <w:rFonts w:ascii="Times New Roman" w:hAnsi="Times New Roman" w:cs="Times New Roman"/>
        </w:rPr>
        <w:t>最终报价参与评审价得分的计算</w:t>
      </w:r>
      <w:r>
        <w:rPr>
          <w:rFonts w:ascii="Times New Roman" w:hAnsi="Times New Roman" w:cs="Times New Roman" w:hint="eastAsia"/>
        </w:rPr>
        <w:t>，并作为签订合同的依据</w:t>
      </w:r>
      <w:r>
        <w:rPr>
          <w:rFonts w:ascii="Times New Roman" w:hAnsi="Times New Roman" w:cs="Times New Roman"/>
        </w:rPr>
        <w:t>。</w:t>
      </w:r>
    </w:p>
    <w:p w14:paraId="65623973" w14:textId="77777777" w:rsidR="00BA450C" w:rsidRDefault="00000000">
      <w:pPr>
        <w:keepNext/>
        <w:keepLines/>
        <w:spacing w:before="120" w:after="0" w:line="240" w:lineRule="auto"/>
        <w:outlineLvl w:val="2"/>
        <w:rPr>
          <w:rFonts w:ascii="Times New Roman" w:hAnsi="Times New Roman" w:cs="Times New Roman"/>
        </w:rPr>
      </w:pPr>
      <w:r>
        <w:rPr>
          <w:rFonts w:ascii="Times New Roman" w:eastAsia="黑体" w:hAnsi="Times New Roman" w:cs="Times New Roman"/>
          <w:bCs/>
          <w:sz w:val="24"/>
          <w:szCs w:val="32"/>
        </w:rPr>
        <w:t xml:space="preserve">3.2 </w:t>
      </w:r>
      <w:r>
        <w:rPr>
          <w:rFonts w:ascii="Times New Roman" w:eastAsia="黑体" w:hAnsi="Times New Roman" w:cs="Times New Roman"/>
          <w:bCs/>
          <w:sz w:val="24"/>
          <w:szCs w:val="32"/>
        </w:rPr>
        <w:t>详细评审</w:t>
      </w:r>
    </w:p>
    <w:p w14:paraId="0442E2E6"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3.2.1 </w:t>
      </w:r>
      <w:r>
        <w:rPr>
          <w:rFonts w:ascii="Times New Roman" w:hAnsi="Times New Roman" w:cs="Times New Roman" w:hint="eastAsia"/>
        </w:rPr>
        <w:t>评审小组</w:t>
      </w:r>
      <w:r>
        <w:rPr>
          <w:rFonts w:ascii="Times New Roman" w:hAnsi="Times New Roman" w:cs="Times New Roman"/>
        </w:rPr>
        <w:t>按本章第</w:t>
      </w:r>
      <w:r>
        <w:rPr>
          <w:rFonts w:ascii="Times New Roman" w:hAnsi="Times New Roman" w:cs="Times New Roman"/>
        </w:rPr>
        <w:t>2.2</w:t>
      </w:r>
      <w:r>
        <w:rPr>
          <w:rFonts w:ascii="Times New Roman" w:hAnsi="Times New Roman" w:cs="Times New Roman"/>
        </w:rPr>
        <w:t>款规定的量化因素和分值进行打分，并计算出综合评估得分。</w:t>
      </w:r>
    </w:p>
    <w:p w14:paraId="1507372C"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1</w:t>
      </w:r>
      <w:r>
        <w:rPr>
          <w:rFonts w:ascii="Times New Roman" w:hAnsi="Times New Roman" w:cs="Times New Roman"/>
        </w:rPr>
        <w:t>）按本章第</w:t>
      </w:r>
      <w:r>
        <w:rPr>
          <w:rFonts w:ascii="Times New Roman" w:hAnsi="Times New Roman" w:cs="Times New Roman"/>
        </w:rPr>
        <w:t>2.2.4(1)</w:t>
      </w:r>
      <w:r>
        <w:rPr>
          <w:rFonts w:ascii="Times New Roman" w:hAnsi="Times New Roman" w:cs="Times New Roman" w:hint="eastAsia"/>
        </w:rPr>
        <w:t>项</w:t>
      </w:r>
      <w:r>
        <w:rPr>
          <w:rFonts w:ascii="Times New Roman" w:hAnsi="Times New Roman" w:cs="Times New Roman"/>
        </w:rPr>
        <w:t>目规定的评审因素和分值对</w:t>
      </w:r>
      <w:r>
        <w:rPr>
          <w:rFonts w:ascii="Times New Roman" w:hAnsi="Times New Roman" w:cs="Times New Roman" w:hint="eastAsia"/>
        </w:rPr>
        <w:t>业绩</w:t>
      </w:r>
      <w:r>
        <w:rPr>
          <w:rFonts w:ascii="Times New Roman" w:hAnsi="Times New Roman" w:cs="Times New Roman"/>
        </w:rPr>
        <w:t>计算出得分</w:t>
      </w:r>
      <w:r>
        <w:rPr>
          <w:rFonts w:ascii="Times New Roman" w:hAnsi="Times New Roman" w:cs="Times New Roman" w:hint="eastAsia"/>
        </w:rPr>
        <w:t>I</w:t>
      </w:r>
      <w:r>
        <w:rPr>
          <w:rFonts w:ascii="Times New Roman" w:hAnsi="Times New Roman" w:cs="Times New Roman"/>
        </w:rPr>
        <w:t>；</w:t>
      </w:r>
    </w:p>
    <w:p w14:paraId="50DC4D81"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2</w:t>
      </w:r>
      <w:r>
        <w:rPr>
          <w:rFonts w:ascii="Times New Roman" w:hAnsi="Times New Roman" w:cs="Times New Roman"/>
        </w:rPr>
        <w:t>）按本章第</w:t>
      </w:r>
      <w:r>
        <w:rPr>
          <w:rFonts w:ascii="Times New Roman" w:hAnsi="Times New Roman" w:cs="Times New Roman"/>
        </w:rPr>
        <w:t>2.2.4(2</w:t>
      </w:r>
      <w:r>
        <w:rPr>
          <w:rFonts w:ascii="Times New Roman" w:hAnsi="Times New Roman" w:cs="Times New Roman" w:hint="eastAsia"/>
        </w:rPr>
        <w:t>)</w:t>
      </w:r>
      <w:r>
        <w:rPr>
          <w:rFonts w:ascii="Times New Roman" w:hAnsi="Times New Roman" w:cs="Times New Roman" w:hint="eastAsia"/>
        </w:rPr>
        <w:t>项</w:t>
      </w:r>
      <w:r>
        <w:rPr>
          <w:rFonts w:ascii="Times New Roman" w:hAnsi="Times New Roman" w:cs="Times New Roman"/>
        </w:rPr>
        <w:t>目规定的评审因素和分值对</w:t>
      </w:r>
      <w:r>
        <w:rPr>
          <w:rFonts w:ascii="Times New Roman" w:hAnsi="Times New Roman" w:cs="Times New Roman" w:hint="eastAsia"/>
        </w:rPr>
        <w:t>项目管理机构</w:t>
      </w:r>
      <w:r>
        <w:rPr>
          <w:rFonts w:ascii="Times New Roman" w:hAnsi="Times New Roman" w:cs="Times New Roman"/>
        </w:rPr>
        <w:t>计算出得分</w:t>
      </w:r>
      <w:r>
        <w:rPr>
          <w:rFonts w:ascii="Times New Roman" w:hAnsi="Times New Roman" w:cs="Times New Roman" w:hint="eastAsia"/>
        </w:rPr>
        <w:t>II</w:t>
      </w:r>
      <w:r>
        <w:rPr>
          <w:rFonts w:ascii="Times New Roman" w:hAnsi="Times New Roman" w:cs="Times New Roman"/>
        </w:rPr>
        <w:t>；</w:t>
      </w:r>
    </w:p>
    <w:p w14:paraId="2E962262"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3</w:t>
      </w:r>
      <w:r>
        <w:rPr>
          <w:rFonts w:ascii="Times New Roman" w:hAnsi="Times New Roman" w:cs="Times New Roman"/>
        </w:rPr>
        <w:t>）按本章第</w:t>
      </w:r>
      <w:r>
        <w:rPr>
          <w:rFonts w:ascii="Times New Roman" w:hAnsi="Times New Roman" w:cs="Times New Roman"/>
        </w:rPr>
        <w:t>2.2.4(3</w:t>
      </w:r>
      <w:r>
        <w:rPr>
          <w:rFonts w:ascii="Times New Roman" w:hAnsi="Times New Roman" w:cs="Times New Roman" w:hint="eastAsia"/>
        </w:rPr>
        <w:t>)</w:t>
      </w:r>
      <w:r>
        <w:rPr>
          <w:rFonts w:ascii="Times New Roman" w:hAnsi="Times New Roman" w:cs="Times New Roman" w:hint="eastAsia"/>
        </w:rPr>
        <w:t>项</w:t>
      </w:r>
      <w:r>
        <w:rPr>
          <w:rFonts w:ascii="Times New Roman" w:hAnsi="Times New Roman" w:cs="Times New Roman"/>
        </w:rPr>
        <w:t>目规定的评审因素和分值对</w:t>
      </w:r>
      <w:r>
        <w:rPr>
          <w:rFonts w:ascii="Times New Roman" w:hAnsi="Times New Roman" w:cs="Times New Roman" w:hint="eastAsia"/>
        </w:rPr>
        <w:t>技术方案</w:t>
      </w:r>
      <w:r>
        <w:rPr>
          <w:rFonts w:ascii="Times New Roman" w:hAnsi="Times New Roman" w:cs="Times New Roman"/>
        </w:rPr>
        <w:t>计算出得分</w:t>
      </w:r>
      <w:r>
        <w:rPr>
          <w:rFonts w:ascii="Times New Roman" w:hAnsi="Times New Roman" w:cs="Times New Roman" w:hint="eastAsia"/>
        </w:rPr>
        <w:t>III</w:t>
      </w:r>
      <w:r>
        <w:rPr>
          <w:rFonts w:ascii="Times New Roman" w:hAnsi="Times New Roman" w:cs="Times New Roman"/>
        </w:rPr>
        <w:t>；</w:t>
      </w:r>
    </w:p>
    <w:p w14:paraId="50B1DF3E"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rPr>
        <w:t>）按本章第</w:t>
      </w:r>
      <w:r>
        <w:rPr>
          <w:rFonts w:ascii="Times New Roman" w:hAnsi="Times New Roman" w:cs="Times New Roman"/>
        </w:rPr>
        <w:t>2.2.4(4)</w:t>
      </w:r>
      <w:r>
        <w:rPr>
          <w:rFonts w:ascii="Times New Roman" w:hAnsi="Times New Roman" w:cs="Times New Roman" w:hint="eastAsia"/>
        </w:rPr>
        <w:t>项</w:t>
      </w:r>
      <w:r>
        <w:rPr>
          <w:rFonts w:ascii="Times New Roman" w:hAnsi="Times New Roman" w:cs="Times New Roman"/>
        </w:rPr>
        <w:t>目规定的评审因素和分值对</w:t>
      </w:r>
      <w:r>
        <w:rPr>
          <w:rFonts w:ascii="Times New Roman" w:hAnsi="Times New Roman" w:cs="Times New Roman" w:hint="eastAsia"/>
        </w:rPr>
        <w:t>评审价</w:t>
      </w:r>
      <w:r>
        <w:rPr>
          <w:rFonts w:ascii="Times New Roman" w:hAnsi="Times New Roman" w:cs="Times New Roman"/>
        </w:rPr>
        <w:t>计算出得分</w:t>
      </w:r>
      <w:r>
        <w:rPr>
          <w:rFonts w:ascii="Times New Roman" w:hAnsi="Times New Roman" w:cs="Times New Roman" w:hint="eastAsia"/>
        </w:rPr>
        <w:t>IV</w:t>
      </w:r>
      <w:r>
        <w:rPr>
          <w:rFonts w:ascii="Times New Roman" w:hAnsi="Times New Roman" w:cs="Times New Roman"/>
        </w:rPr>
        <w:t>。</w:t>
      </w:r>
    </w:p>
    <w:p w14:paraId="52CE3EF7" w14:textId="77777777" w:rsidR="00BA450C" w:rsidRDefault="00000000">
      <w:pPr>
        <w:spacing w:after="0" w:line="400" w:lineRule="exact"/>
        <w:ind w:firstLineChars="200" w:firstLine="420"/>
        <w:rPr>
          <w:rFonts w:ascii="Times New Roman" w:hAnsi="Times New Roman" w:cs="Times New Roman"/>
        </w:rPr>
      </w:pPr>
      <w:r>
        <w:rPr>
          <w:rFonts w:ascii="Times New Roman" w:hAnsi="Times New Roman" w:cs="Times New Roman"/>
        </w:rPr>
        <w:t xml:space="preserve">3.2.2 </w:t>
      </w:r>
      <w:r>
        <w:rPr>
          <w:rFonts w:ascii="Times New Roman" w:hAnsi="Times New Roman" w:cs="Times New Roman"/>
        </w:rPr>
        <w:t>评分分值计算保留小数点后两位，小数点后第三位</w:t>
      </w:r>
      <w:r>
        <w:rPr>
          <w:rFonts w:ascii="Times New Roman" w:hAnsi="Times New Roman" w:cs="Times New Roman"/>
        </w:rPr>
        <w:t>“</w:t>
      </w:r>
      <w:r>
        <w:rPr>
          <w:rFonts w:ascii="Times New Roman" w:hAnsi="Times New Roman" w:cs="Times New Roman"/>
        </w:rPr>
        <w:t>四舍五入</w:t>
      </w:r>
      <w:r>
        <w:rPr>
          <w:rFonts w:ascii="Times New Roman" w:hAnsi="Times New Roman" w:cs="Times New Roman"/>
        </w:rPr>
        <w:t>”</w:t>
      </w:r>
      <w:r>
        <w:rPr>
          <w:rFonts w:ascii="Times New Roman" w:hAnsi="Times New Roman" w:cs="Times New Roman"/>
        </w:rPr>
        <w:t>。</w:t>
      </w:r>
    </w:p>
    <w:p w14:paraId="4D5263B8" w14:textId="77777777" w:rsidR="00BA450C" w:rsidRDefault="00000000">
      <w:pPr>
        <w:spacing w:after="0" w:line="400" w:lineRule="exact"/>
        <w:ind w:firstLineChars="200" w:firstLine="420"/>
        <w:rPr>
          <w:rFonts w:ascii="Times New Roman" w:hAnsi="Times New Roman" w:cs="Times New Roman"/>
        </w:rPr>
      </w:pPr>
      <w:r>
        <w:rPr>
          <w:rFonts w:ascii="Times New Roman" w:hAnsi="Times New Roman" w:cs="Times New Roman"/>
        </w:rPr>
        <w:t xml:space="preserve">3.2.3 </w:t>
      </w:r>
      <w:r>
        <w:rPr>
          <w:rFonts w:ascii="Times New Roman" w:hAnsi="Times New Roman" w:cs="Times New Roman" w:hint="eastAsia"/>
        </w:rPr>
        <w:t>评审小组成员对</w:t>
      </w:r>
      <w:r>
        <w:rPr>
          <w:rFonts w:ascii="Times New Roman" w:hAnsi="Times New Roman" w:cs="Times New Roman"/>
        </w:rPr>
        <w:t>供应商</w:t>
      </w:r>
      <w:r>
        <w:rPr>
          <w:rFonts w:ascii="Times New Roman" w:hAnsi="Times New Roman" w:cs="Times New Roman" w:hint="eastAsia"/>
        </w:rPr>
        <w:t>综合评分</w:t>
      </w:r>
      <w:r>
        <w:rPr>
          <w:rFonts w:ascii="Times New Roman" w:hAnsi="Times New Roman" w:cs="Times New Roman" w:hint="eastAsia"/>
        </w:rPr>
        <w:t>=I</w:t>
      </w:r>
      <w:r>
        <w:rPr>
          <w:rFonts w:ascii="Times New Roman" w:hAnsi="Times New Roman" w:cs="Times New Roman"/>
        </w:rPr>
        <w:t>+</w:t>
      </w:r>
      <w:r>
        <w:rPr>
          <w:rFonts w:ascii="Times New Roman" w:hAnsi="Times New Roman" w:cs="Times New Roman" w:hint="eastAsia"/>
        </w:rPr>
        <w:t>II</w:t>
      </w:r>
      <w:r>
        <w:rPr>
          <w:rFonts w:ascii="Times New Roman" w:hAnsi="Times New Roman" w:cs="Times New Roman"/>
        </w:rPr>
        <w:t>+</w:t>
      </w:r>
      <w:r>
        <w:rPr>
          <w:rFonts w:ascii="Times New Roman" w:hAnsi="Times New Roman" w:cs="Times New Roman" w:hint="eastAsia"/>
        </w:rPr>
        <w:t>III</w:t>
      </w:r>
      <w:r>
        <w:rPr>
          <w:rFonts w:ascii="Times New Roman" w:hAnsi="Times New Roman" w:cs="Times New Roman"/>
        </w:rPr>
        <w:t>+</w:t>
      </w:r>
      <w:r>
        <w:rPr>
          <w:rFonts w:ascii="Times New Roman" w:hAnsi="Times New Roman" w:cs="Times New Roman" w:hint="eastAsia"/>
        </w:rPr>
        <w:t>IV</w:t>
      </w:r>
      <w:r>
        <w:rPr>
          <w:rFonts w:ascii="Times New Roman" w:hAnsi="Times New Roman" w:cs="Times New Roman" w:hint="eastAsia"/>
        </w:rPr>
        <w:t>，供应商最终得分为各评审小组成员评分的算术平均值</w:t>
      </w:r>
      <w:r>
        <w:rPr>
          <w:rFonts w:ascii="Times New Roman" w:hAnsi="Times New Roman" w:cs="Times New Roman"/>
        </w:rPr>
        <w:t>。</w:t>
      </w:r>
    </w:p>
    <w:p w14:paraId="6CC86973" w14:textId="77777777" w:rsidR="00BA450C"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lastRenderedPageBreak/>
        <w:t xml:space="preserve">3.3 </w:t>
      </w:r>
      <w:r>
        <w:rPr>
          <w:rFonts w:ascii="Times New Roman" w:eastAsia="黑体" w:hAnsi="Times New Roman" w:cs="Times New Roman" w:hint="eastAsia"/>
          <w:bCs/>
          <w:sz w:val="24"/>
          <w:szCs w:val="32"/>
        </w:rPr>
        <w:t>否决响应文件</w:t>
      </w:r>
      <w:r>
        <w:rPr>
          <w:rFonts w:ascii="Times New Roman" w:eastAsia="黑体" w:hAnsi="Times New Roman" w:cs="Times New Roman"/>
          <w:bCs/>
          <w:sz w:val="24"/>
          <w:szCs w:val="32"/>
        </w:rPr>
        <w:t>的其他情形</w:t>
      </w:r>
    </w:p>
    <w:p w14:paraId="5F825849"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评审小组</w:t>
      </w:r>
      <w:r>
        <w:rPr>
          <w:rFonts w:ascii="Times New Roman" w:hAnsi="Times New Roman" w:cs="Times New Roman"/>
        </w:rPr>
        <w:t>应对在评审过程中发现供应商存在串通报价、弄虚作假、行贿等违法行为的，</w:t>
      </w:r>
      <w:r>
        <w:rPr>
          <w:rFonts w:ascii="Times New Roman" w:hAnsi="Times New Roman" w:cs="Times New Roman" w:hint="eastAsia"/>
        </w:rPr>
        <w:t>评审小组</w:t>
      </w:r>
      <w:r>
        <w:rPr>
          <w:rFonts w:ascii="Times New Roman" w:hAnsi="Times New Roman" w:cs="Times New Roman"/>
        </w:rPr>
        <w:t>应否决其</w:t>
      </w:r>
      <w:r>
        <w:rPr>
          <w:rFonts w:ascii="Times New Roman" w:hAnsi="Times New Roman" w:cs="Times New Roman" w:hint="eastAsia"/>
        </w:rPr>
        <w:t>响应文件</w:t>
      </w:r>
      <w:r>
        <w:rPr>
          <w:rFonts w:ascii="Times New Roman" w:hAnsi="Times New Roman" w:cs="Times New Roman"/>
        </w:rPr>
        <w:t>。</w:t>
      </w:r>
    </w:p>
    <w:p w14:paraId="2681DDEF" w14:textId="77777777" w:rsidR="00BA450C"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3.4 </w:t>
      </w:r>
      <w:r>
        <w:rPr>
          <w:rFonts w:ascii="Times New Roman" w:eastAsia="黑体" w:hAnsi="Times New Roman" w:cs="Times New Roman"/>
          <w:bCs/>
          <w:sz w:val="24"/>
          <w:szCs w:val="32"/>
        </w:rPr>
        <w:t>响应文件的澄清</w:t>
      </w:r>
    </w:p>
    <w:p w14:paraId="5F2BE580"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 xml:space="preserve">3.4.1 </w:t>
      </w:r>
      <w:r>
        <w:rPr>
          <w:rFonts w:ascii="Times New Roman" w:hAnsi="Times New Roman" w:cs="Times New Roman"/>
        </w:rPr>
        <w:t>在评审过程中，</w:t>
      </w:r>
      <w:r>
        <w:rPr>
          <w:rFonts w:ascii="Times New Roman" w:hAnsi="Times New Roman" w:cs="Times New Roman" w:hint="eastAsia"/>
        </w:rPr>
        <w:t>评审小组</w:t>
      </w:r>
      <w:r>
        <w:rPr>
          <w:rFonts w:ascii="Times New Roman" w:hAnsi="Times New Roman" w:cs="Times New Roman"/>
        </w:rPr>
        <w:t>可以书面形式要求供应商对响应文件中含义不明确、对同类问题表述不一致或者有明显文字</w:t>
      </w:r>
      <w:r>
        <w:rPr>
          <w:rFonts w:ascii="Times New Roman" w:hAnsi="Times New Roman" w:cs="Times New Roman" w:hint="eastAsia"/>
        </w:rPr>
        <w:t>错误</w:t>
      </w:r>
      <w:r>
        <w:rPr>
          <w:rFonts w:ascii="Times New Roman" w:hAnsi="Times New Roman" w:cs="Times New Roman"/>
        </w:rPr>
        <w:t>的内容做必要的澄清。</w:t>
      </w:r>
      <w:r>
        <w:rPr>
          <w:rFonts w:ascii="Times New Roman" w:hAnsi="Times New Roman" w:cs="Times New Roman" w:hint="eastAsia"/>
        </w:rPr>
        <w:t>评审小组</w:t>
      </w:r>
      <w:r>
        <w:rPr>
          <w:rFonts w:ascii="Times New Roman" w:hAnsi="Times New Roman" w:cs="Times New Roman"/>
        </w:rPr>
        <w:t>不接受供应商主动提出的澄清。</w:t>
      </w:r>
    </w:p>
    <w:p w14:paraId="32104AE0" w14:textId="77777777" w:rsidR="00BA450C" w:rsidRDefault="00000000">
      <w:pPr>
        <w:spacing w:after="0" w:line="440" w:lineRule="exact"/>
        <w:ind w:firstLine="420"/>
        <w:rPr>
          <w:rFonts w:ascii="Times New Roman" w:hAnsi="Times New Roman" w:cs="Times New Roman"/>
          <w:strike/>
        </w:rPr>
      </w:pPr>
      <w:r>
        <w:rPr>
          <w:rFonts w:ascii="Times New Roman" w:hAnsi="Times New Roman" w:cs="Times New Roman"/>
        </w:rPr>
        <w:t xml:space="preserve">3.4.2 </w:t>
      </w:r>
      <w:r>
        <w:rPr>
          <w:rFonts w:ascii="Times New Roman" w:hAnsi="Times New Roman" w:cs="Times New Roman"/>
        </w:rPr>
        <w:t>澄清不得超出响应文件的范围且不得改变响应文件的实质性内容，并构成响应文件的组成部分。</w:t>
      </w:r>
    </w:p>
    <w:p w14:paraId="36153204" w14:textId="77777777" w:rsidR="00BA450C" w:rsidRDefault="00000000">
      <w:pPr>
        <w:keepNext/>
        <w:keepLines/>
        <w:spacing w:before="120" w:after="0"/>
        <w:outlineLvl w:val="2"/>
        <w:rPr>
          <w:rFonts w:ascii="Times New Roman" w:eastAsia="黑体" w:hAnsi="Times New Roman" w:cs="Times New Roman"/>
          <w:bCs/>
          <w:sz w:val="24"/>
          <w:szCs w:val="32"/>
        </w:rPr>
      </w:pPr>
      <w:r>
        <w:rPr>
          <w:rFonts w:ascii="Times New Roman" w:eastAsia="黑体" w:hAnsi="Times New Roman" w:cs="Times New Roman"/>
          <w:bCs/>
          <w:sz w:val="24"/>
          <w:szCs w:val="32"/>
        </w:rPr>
        <w:t xml:space="preserve">3.5 </w:t>
      </w:r>
      <w:r>
        <w:rPr>
          <w:rFonts w:ascii="Times New Roman" w:eastAsia="黑体" w:hAnsi="Times New Roman" w:cs="Times New Roman"/>
          <w:bCs/>
          <w:sz w:val="24"/>
          <w:szCs w:val="32"/>
        </w:rPr>
        <w:t>评审结果</w:t>
      </w:r>
    </w:p>
    <w:p w14:paraId="662C9798"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hint="eastAsia"/>
        </w:rPr>
        <w:t>评审小组</w:t>
      </w:r>
      <w:r>
        <w:rPr>
          <w:rFonts w:ascii="Times New Roman" w:hAnsi="Times New Roman" w:cs="Times New Roman"/>
        </w:rPr>
        <w:t>完成评审后，应当向采购人提交评审报告。评审报告应当如实记载以下内容：</w:t>
      </w:r>
    </w:p>
    <w:p w14:paraId="57C0A1BF"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（一）采购项目基本情况</w:t>
      </w:r>
    </w:p>
    <w:p w14:paraId="1409FC13"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（二）采购过程回顾</w:t>
      </w:r>
    </w:p>
    <w:p w14:paraId="5E1816A7"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（三）评审小组成员名单</w:t>
      </w:r>
    </w:p>
    <w:p w14:paraId="5D29F5E2"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（四）询比评审工作</w:t>
      </w:r>
    </w:p>
    <w:p w14:paraId="2DCACA8D"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、评审办法</w:t>
      </w:r>
    </w:p>
    <w:p w14:paraId="57C948D4"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、初步评审情况（资格审查、形式性审查、响应性审查）</w:t>
      </w:r>
    </w:p>
    <w:p w14:paraId="5FFBE367"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3</w:t>
      </w:r>
      <w:r>
        <w:rPr>
          <w:rFonts w:ascii="Times New Roman" w:hAnsi="Times New Roman" w:cs="Times New Roman"/>
        </w:rPr>
        <w:t>、</w:t>
      </w:r>
      <w:r>
        <w:rPr>
          <w:rFonts w:ascii="Times New Roman" w:hAnsi="Times New Roman" w:cs="Times New Roman" w:hint="eastAsia"/>
        </w:rPr>
        <w:t>详细评审情况（</w:t>
      </w:r>
      <w:r>
        <w:rPr>
          <w:rFonts w:ascii="Times New Roman" w:hAnsi="Times New Roman" w:cs="Times New Roman"/>
        </w:rPr>
        <w:t>供应商的</w:t>
      </w:r>
      <w:r>
        <w:rPr>
          <w:rFonts w:ascii="Times New Roman" w:hAnsi="Times New Roman" w:cs="Times New Roman" w:hint="eastAsia"/>
        </w:rPr>
        <w:t>综合</w:t>
      </w:r>
      <w:r>
        <w:rPr>
          <w:rFonts w:ascii="Times New Roman" w:hAnsi="Times New Roman" w:cs="Times New Roman"/>
        </w:rPr>
        <w:t>评分情况</w:t>
      </w:r>
      <w:r>
        <w:rPr>
          <w:rFonts w:ascii="Times New Roman" w:hAnsi="Times New Roman" w:cs="Times New Roman" w:hint="eastAsia"/>
        </w:rPr>
        <w:t>）</w:t>
      </w:r>
    </w:p>
    <w:p w14:paraId="5D4FBFF5"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4</w:t>
      </w:r>
      <w:r>
        <w:rPr>
          <w:rFonts w:ascii="Times New Roman" w:hAnsi="Times New Roman" w:cs="Times New Roman"/>
        </w:rPr>
        <w:t>、否决的供应商名单以及否决理由（如有）</w:t>
      </w:r>
    </w:p>
    <w:p w14:paraId="5783F62A"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5</w:t>
      </w:r>
      <w:r>
        <w:rPr>
          <w:rFonts w:ascii="Times New Roman" w:hAnsi="Times New Roman" w:cs="Times New Roman"/>
        </w:rPr>
        <w:t>、推荐候选供应商排序</w:t>
      </w:r>
    </w:p>
    <w:p w14:paraId="7C879321"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（五）需要说明的其他事项</w:t>
      </w:r>
    </w:p>
    <w:p w14:paraId="78244C13"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（六）评审附表</w:t>
      </w:r>
    </w:p>
    <w:p w14:paraId="2387751B"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1</w:t>
      </w:r>
      <w:r>
        <w:rPr>
          <w:rFonts w:ascii="Times New Roman" w:hAnsi="Times New Roman" w:cs="Times New Roman"/>
        </w:rPr>
        <w:t>、响应文件开启记录表</w:t>
      </w:r>
    </w:p>
    <w:p w14:paraId="1EA45E8F" w14:textId="77777777" w:rsidR="00BA450C" w:rsidRDefault="00000000">
      <w:pPr>
        <w:spacing w:after="0" w:line="440" w:lineRule="exact"/>
        <w:ind w:firstLine="420"/>
        <w:rPr>
          <w:rFonts w:ascii="Times New Roman" w:hAnsi="Times New Roman" w:cs="Times New Roman"/>
        </w:rPr>
      </w:pPr>
      <w:r>
        <w:rPr>
          <w:rFonts w:ascii="Times New Roman" w:hAnsi="Times New Roman" w:cs="Times New Roman"/>
        </w:rPr>
        <w:t>2</w:t>
      </w:r>
      <w:r>
        <w:rPr>
          <w:rFonts w:ascii="Times New Roman" w:hAnsi="Times New Roman" w:cs="Times New Roman"/>
        </w:rPr>
        <w:t>、评审表格</w:t>
      </w:r>
    </w:p>
    <w:p w14:paraId="22CC4DF2" w14:textId="77777777" w:rsidR="00BA450C" w:rsidRDefault="00BA450C">
      <w:pPr>
        <w:pStyle w:val="a0"/>
        <w:spacing w:after="0"/>
        <w:sectPr w:rsidR="00BA450C">
          <w:footnotePr>
            <w:numFmt w:val="decimalEnclosedCircleChinese"/>
            <w:numRestart w:val="eachPage"/>
          </w:footnotePr>
          <w:pgSz w:w="11906" w:h="16838"/>
          <w:pgMar w:top="1440" w:right="1797" w:bottom="1440" w:left="1797" w:header="851" w:footer="992" w:gutter="0"/>
          <w:cols w:space="720"/>
          <w:docGrid w:type="linesAndChars" w:linePitch="312"/>
        </w:sectPr>
      </w:pPr>
    </w:p>
    <w:p w14:paraId="12D70705" w14:textId="77777777" w:rsidR="00BA450C" w:rsidRDefault="00000000">
      <w:pPr>
        <w:pStyle w:val="1"/>
        <w:numPr>
          <w:ilvl w:val="0"/>
          <w:numId w:val="3"/>
        </w:numPr>
        <w:spacing w:before="317" w:after="317"/>
        <w:rPr>
          <w:rFonts w:ascii="Times New Roman" w:eastAsia="宋体" w:hAnsi="Times New Roman" w:cs="Times New Roman"/>
        </w:rPr>
      </w:pPr>
      <w:bookmarkStart w:id="138" w:name="_Toc13270_WPSOffice_Level1"/>
      <w:r>
        <w:rPr>
          <w:rFonts w:ascii="Times New Roman" w:eastAsia="宋体" w:hAnsi="Times New Roman" w:cs="Times New Roman"/>
        </w:rPr>
        <w:lastRenderedPageBreak/>
        <w:t>合同内容</w:t>
      </w:r>
      <w:bookmarkEnd w:id="138"/>
    </w:p>
    <w:p w14:paraId="5E3516F1" w14:textId="77777777" w:rsidR="00BA450C" w:rsidRDefault="00000000">
      <w:pPr>
        <w:spacing w:afterLines="50" w:after="158"/>
        <w:jc w:val="center"/>
        <w:rPr>
          <w:rFonts w:ascii="Times New Roman" w:hAnsi="Times New Roman" w:cs="Times New Roman"/>
          <w:sz w:val="24"/>
        </w:rPr>
      </w:pPr>
      <w:r>
        <w:rPr>
          <w:rFonts w:ascii="Times New Roman" w:hAnsi="Times New Roman" w:cs="Times New Roman" w:hint="eastAsia"/>
          <w:sz w:val="24"/>
        </w:rPr>
        <w:t>（仅供参考以中标后双方签订合同版本为准）</w:t>
      </w:r>
    </w:p>
    <w:p w14:paraId="35BE0A5F" w14:textId="77777777" w:rsidR="00BA450C" w:rsidRDefault="00BA450C">
      <w:pPr>
        <w:spacing w:after="0"/>
        <w:rPr>
          <w:rFonts w:ascii="Times New Roman" w:hAnsi="Times New Roman" w:cs="Times New Roman"/>
          <w:sz w:val="28"/>
        </w:rPr>
      </w:pPr>
      <w:bookmarkStart w:id="139" w:name="_Toc12005"/>
      <w:bookmarkStart w:id="140" w:name="_Toc16698_WPSOffice_Level2"/>
      <w:bookmarkStart w:id="141" w:name="_Toc447808679"/>
    </w:p>
    <w:p w14:paraId="56A0AACA"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1.</w:t>
      </w:r>
      <w:r>
        <w:rPr>
          <w:rFonts w:ascii="Times New Roman" w:hAnsi="Times New Roman" w:cs="Times New Roman" w:hint="eastAsia"/>
          <w:sz w:val="24"/>
        </w:rPr>
        <w:t>项目信息</w:t>
      </w:r>
    </w:p>
    <w:p w14:paraId="6CC4DDC6"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1.1 </w:t>
      </w:r>
      <w:r>
        <w:rPr>
          <w:rFonts w:ascii="Times New Roman" w:hAnsi="Times New Roman" w:cs="Times New Roman" w:hint="eastAsia"/>
          <w:sz w:val="24"/>
        </w:rPr>
        <w:t>项目名称：</w:t>
      </w:r>
      <w:r>
        <w:rPr>
          <w:rFonts w:ascii="Times New Roman" w:hAnsi="Times New Roman" w:cs="Times New Roman" w:hint="eastAsia"/>
          <w:sz w:val="24"/>
        </w:rPr>
        <w:t xml:space="preserve">                             </w:t>
      </w:r>
    </w:p>
    <w:p w14:paraId="577CDF54"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1.2 </w:t>
      </w:r>
      <w:r>
        <w:rPr>
          <w:rFonts w:ascii="Times New Roman" w:hAnsi="Times New Roman" w:cs="Times New Roman" w:hint="eastAsia"/>
          <w:sz w:val="24"/>
        </w:rPr>
        <w:t>项目内容：</w:t>
      </w:r>
      <w:r>
        <w:rPr>
          <w:rFonts w:ascii="Times New Roman" w:hAnsi="Times New Roman" w:cs="Times New Roman" w:hint="eastAsia"/>
          <w:sz w:val="24"/>
        </w:rPr>
        <w:t xml:space="preserve">                             </w:t>
      </w:r>
    </w:p>
    <w:p w14:paraId="6C9070A8"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1.3 </w:t>
      </w:r>
      <w:r>
        <w:rPr>
          <w:rFonts w:ascii="Times New Roman" w:hAnsi="Times New Roman" w:cs="Times New Roman" w:hint="eastAsia"/>
          <w:sz w:val="24"/>
        </w:rPr>
        <w:t>服务内容：</w:t>
      </w:r>
      <w:r>
        <w:rPr>
          <w:rFonts w:ascii="Times New Roman" w:hAnsi="Times New Roman" w:cs="Times New Roman" w:hint="eastAsia"/>
          <w:sz w:val="24"/>
        </w:rPr>
        <w:t xml:space="preserve">                             </w:t>
      </w:r>
    </w:p>
    <w:p w14:paraId="7C3EC062"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2.</w:t>
      </w:r>
      <w:r>
        <w:rPr>
          <w:rFonts w:ascii="Times New Roman" w:hAnsi="Times New Roman" w:cs="Times New Roman" w:hint="eastAsia"/>
          <w:sz w:val="24"/>
        </w:rPr>
        <w:t>合同金额及类别</w:t>
      </w:r>
    </w:p>
    <w:p w14:paraId="0E676A6A"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2.1 </w:t>
      </w:r>
      <w:r>
        <w:rPr>
          <w:rFonts w:ascii="Times New Roman" w:hAnsi="Times New Roman" w:cs="Times New Roman" w:hint="eastAsia"/>
          <w:sz w:val="24"/>
        </w:rPr>
        <w:t>合同金额：</w:t>
      </w:r>
      <w:r>
        <w:rPr>
          <w:rFonts w:ascii="Times New Roman" w:hAnsi="Times New Roman" w:cs="Times New Roman" w:hint="eastAsia"/>
          <w:sz w:val="24"/>
        </w:rPr>
        <w:t xml:space="preserve">             </w:t>
      </w:r>
    </w:p>
    <w:p w14:paraId="306A0CE5"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2.2 </w:t>
      </w:r>
      <w:r>
        <w:rPr>
          <w:rFonts w:ascii="Times New Roman" w:hAnsi="Times New Roman" w:cs="Times New Roman" w:hint="eastAsia"/>
          <w:sz w:val="24"/>
        </w:rPr>
        <w:t>合同类别：</w:t>
      </w:r>
      <w:r>
        <w:rPr>
          <w:rFonts w:ascii="Times New Roman" w:hAnsi="Times New Roman" w:cs="Times New Roman" w:hint="eastAsia"/>
          <w:sz w:val="24"/>
        </w:rPr>
        <w:t xml:space="preserve">             </w:t>
      </w:r>
      <w:r>
        <w:rPr>
          <w:rFonts w:ascii="Times New Roman" w:hAnsi="Times New Roman" w:cs="Times New Roman" w:hint="eastAsia"/>
          <w:sz w:val="24"/>
        </w:rPr>
        <w:t>（总价</w:t>
      </w:r>
      <w:r>
        <w:rPr>
          <w:rFonts w:ascii="Times New Roman" w:hAnsi="Times New Roman" w:cs="Times New Roman" w:hint="eastAsia"/>
          <w:sz w:val="24"/>
        </w:rPr>
        <w:t>/</w:t>
      </w:r>
      <w:r>
        <w:rPr>
          <w:rFonts w:ascii="Times New Roman" w:hAnsi="Times New Roman" w:cs="Times New Roman" w:hint="eastAsia"/>
          <w:sz w:val="24"/>
        </w:rPr>
        <w:t>单价）</w:t>
      </w:r>
    </w:p>
    <w:p w14:paraId="6F7D835B"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3.</w:t>
      </w:r>
      <w:r>
        <w:rPr>
          <w:rFonts w:ascii="Times New Roman" w:hAnsi="Times New Roman" w:cs="Times New Roman" w:hint="eastAsia"/>
          <w:sz w:val="24"/>
        </w:rPr>
        <w:t>履行合同的时间、地点及方式</w:t>
      </w:r>
    </w:p>
    <w:p w14:paraId="3D2535EA"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3.1 </w:t>
      </w:r>
      <w:r>
        <w:rPr>
          <w:rFonts w:ascii="Times New Roman" w:hAnsi="Times New Roman" w:cs="Times New Roman" w:hint="eastAsia"/>
          <w:sz w:val="24"/>
        </w:rPr>
        <w:t>时间要求：</w:t>
      </w:r>
      <w:r>
        <w:rPr>
          <w:rFonts w:ascii="Times New Roman" w:hAnsi="Times New Roman" w:cs="Times New Roman" w:hint="eastAsia"/>
          <w:sz w:val="24"/>
        </w:rPr>
        <w:t xml:space="preserve">              </w:t>
      </w:r>
    </w:p>
    <w:p w14:paraId="57923596"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3.2 </w:t>
      </w:r>
      <w:r>
        <w:rPr>
          <w:rFonts w:ascii="Times New Roman" w:hAnsi="Times New Roman" w:cs="Times New Roman" w:hint="eastAsia"/>
          <w:sz w:val="24"/>
        </w:rPr>
        <w:t>地点：</w:t>
      </w:r>
      <w:r>
        <w:rPr>
          <w:rFonts w:ascii="Times New Roman" w:hAnsi="Times New Roman" w:cs="Times New Roman" w:hint="eastAsia"/>
          <w:sz w:val="24"/>
        </w:rPr>
        <w:t xml:space="preserve">             </w:t>
      </w:r>
    </w:p>
    <w:p w14:paraId="1F1EA4B2"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4.</w:t>
      </w:r>
      <w:r>
        <w:rPr>
          <w:rFonts w:ascii="Times New Roman" w:hAnsi="Times New Roman" w:cs="Times New Roman" w:hint="eastAsia"/>
          <w:sz w:val="24"/>
        </w:rPr>
        <w:t>时间进度要求</w:t>
      </w:r>
      <w:r>
        <w:rPr>
          <w:rFonts w:ascii="Times New Roman" w:hAnsi="Times New Roman" w:cs="Times New Roman" w:hint="eastAsia"/>
          <w:sz w:val="24"/>
        </w:rPr>
        <w:t xml:space="preserve"> </w:t>
      </w:r>
      <w:r>
        <w:rPr>
          <w:rFonts w:ascii="Times New Roman" w:hAnsi="Times New Roman" w:cs="Times New Roman" w:hint="eastAsia"/>
          <w:sz w:val="24"/>
          <w:u w:val="single"/>
        </w:rPr>
        <w:t xml:space="preserve">                 </w:t>
      </w:r>
      <w:r>
        <w:rPr>
          <w:rFonts w:ascii="Times New Roman" w:hAnsi="Times New Roman" w:cs="Times New Roman" w:hint="eastAsia"/>
          <w:sz w:val="24"/>
        </w:rPr>
        <w:t xml:space="preserve"> </w:t>
      </w:r>
      <w:r>
        <w:rPr>
          <w:rFonts w:ascii="Times New Roman" w:hAnsi="Times New Roman" w:cs="Times New Roman" w:hint="eastAsia"/>
          <w:sz w:val="24"/>
        </w:rPr>
        <w:t>。</w:t>
      </w:r>
    </w:p>
    <w:p w14:paraId="75A0F509"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5.</w:t>
      </w:r>
      <w:r>
        <w:rPr>
          <w:rFonts w:ascii="Times New Roman" w:hAnsi="Times New Roman" w:cs="Times New Roman" w:hint="eastAsia"/>
          <w:sz w:val="24"/>
        </w:rPr>
        <w:t>付款</w:t>
      </w:r>
    </w:p>
    <w:p w14:paraId="3AE55933"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5.1 </w:t>
      </w:r>
      <w:r>
        <w:rPr>
          <w:rFonts w:ascii="Times New Roman" w:hAnsi="Times New Roman" w:cs="Times New Roman" w:hint="eastAsia"/>
          <w:sz w:val="24"/>
        </w:rPr>
        <w:t>付款方式</w:t>
      </w:r>
      <w:r>
        <w:rPr>
          <w:rFonts w:ascii="Times New Roman" w:hAnsi="Times New Roman" w:cs="Times New Roman" w:hint="eastAsia"/>
          <w:sz w:val="24"/>
          <w:u w:val="single"/>
        </w:rPr>
        <w:t xml:space="preserve">      </w:t>
      </w:r>
      <w:r>
        <w:rPr>
          <w:rFonts w:ascii="Times New Roman" w:hAnsi="Times New Roman" w:cs="Times New Roman" w:hint="eastAsia"/>
          <w:sz w:val="24"/>
        </w:rPr>
        <w:t>。</w:t>
      </w:r>
    </w:p>
    <w:p w14:paraId="0B9BC7FB"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5.2 </w:t>
      </w:r>
      <w:r>
        <w:rPr>
          <w:rFonts w:ascii="Times New Roman" w:hAnsi="Times New Roman" w:cs="Times New Roman" w:hint="eastAsia"/>
          <w:sz w:val="24"/>
        </w:rPr>
        <w:t>乙方应向甲方开具增值税专用发票。</w:t>
      </w:r>
    </w:p>
    <w:p w14:paraId="7253A27A"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6.</w:t>
      </w:r>
      <w:r>
        <w:rPr>
          <w:rFonts w:ascii="Times New Roman" w:hAnsi="Times New Roman" w:cs="Times New Roman" w:hint="eastAsia"/>
          <w:sz w:val="24"/>
        </w:rPr>
        <w:t>履约担保</w:t>
      </w:r>
    </w:p>
    <w:p w14:paraId="0D8D084D"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6.1 </w:t>
      </w:r>
      <w:r>
        <w:rPr>
          <w:rFonts w:ascii="Times New Roman" w:hAnsi="Times New Roman" w:cs="Times New Roman" w:hint="eastAsia"/>
          <w:sz w:val="24"/>
        </w:rPr>
        <w:t>乙方应按询比文件的规定，向甲方提交符合要求的履约担保。</w:t>
      </w:r>
    </w:p>
    <w:p w14:paraId="76842DB0"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6.2 </w:t>
      </w:r>
      <w:r>
        <w:rPr>
          <w:rFonts w:ascii="Times New Roman" w:hAnsi="Times New Roman" w:cs="Times New Roman" w:hint="eastAsia"/>
          <w:sz w:val="24"/>
        </w:rPr>
        <w:t>为取得履约担保所需的费用，由乙方自行负责。</w:t>
      </w:r>
    </w:p>
    <w:p w14:paraId="47D9B039"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7.</w:t>
      </w:r>
      <w:r>
        <w:rPr>
          <w:rFonts w:ascii="Times New Roman" w:hAnsi="Times New Roman" w:cs="Times New Roman" w:hint="eastAsia"/>
          <w:sz w:val="24"/>
        </w:rPr>
        <w:t>验收</w:t>
      </w:r>
    </w:p>
    <w:p w14:paraId="054A5B25"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7.1 </w:t>
      </w:r>
      <w:r>
        <w:rPr>
          <w:rFonts w:ascii="Times New Roman" w:hAnsi="Times New Roman" w:cs="Times New Roman" w:hint="eastAsia"/>
          <w:sz w:val="24"/>
        </w:rPr>
        <w:t>按询比文件内容及要求进行验收。</w:t>
      </w:r>
    </w:p>
    <w:p w14:paraId="10974527"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7.2 </w:t>
      </w:r>
      <w:r>
        <w:rPr>
          <w:rFonts w:ascii="Times New Roman" w:hAnsi="Times New Roman" w:cs="Times New Roman" w:hint="eastAsia"/>
          <w:sz w:val="24"/>
        </w:rPr>
        <w:t>乙方提供的服务或提交的成果资料不符合询比文件要求的，须根据甲方意见进行必要的修改、调整和补充，调整所需的各项费用由乙方自行承担。</w:t>
      </w:r>
    </w:p>
    <w:p w14:paraId="1644B12D"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8.</w:t>
      </w:r>
      <w:r>
        <w:rPr>
          <w:rFonts w:ascii="Times New Roman" w:hAnsi="Times New Roman" w:cs="Times New Roman" w:hint="eastAsia"/>
          <w:sz w:val="24"/>
        </w:rPr>
        <w:t>违约责任</w:t>
      </w:r>
    </w:p>
    <w:p w14:paraId="644DD42D"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8.1 </w:t>
      </w:r>
      <w:r>
        <w:rPr>
          <w:rFonts w:ascii="Times New Roman" w:hAnsi="Times New Roman" w:cs="Times New Roman" w:hint="eastAsia"/>
          <w:sz w:val="24"/>
        </w:rPr>
        <w:t>乙方不履行本合同义务或者履行义务不符合约定的，甲方有权要求乙方承担继续履</w:t>
      </w:r>
      <w:r>
        <w:rPr>
          <w:rFonts w:ascii="Times New Roman" w:hAnsi="Times New Roman" w:cs="Times New Roman" w:hint="eastAsia"/>
          <w:sz w:val="24"/>
        </w:rPr>
        <w:lastRenderedPageBreak/>
        <w:t>行、赔偿损失或支付违约金等违约责任。</w:t>
      </w:r>
    </w:p>
    <w:p w14:paraId="18D1B178"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8.2 </w:t>
      </w:r>
      <w:r>
        <w:rPr>
          <w:rFonts w:ascii="Times New Roman" w:hAnsi="Times New Roman" w:cs="Times New Roman" w:hint="eastAsia"/>
          <w:sz w:val="24"/>
        </w:rPr>
        <w:t>因乙方提供的服务或成果资料质量低劣引起返工或甲方不满的，给甲方造成损失时，乙方应继续完善服务工作及成果资料，并应赔偿甲方所遭受的损失。</w:t>
      </w:r>
    </w:p>
    <w:p w14:paraId="3F920A62"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8.3 </w:t>
      </w:r>
      <w:r>
        <w:rPr>
          <w:rFonts w:ascii="Times New Roman" w:hAnsi="Times New Roman" w:cs="Times New Roman" w:hint="eastAsia"/>
          <w:sz w:val="24"/>
        </w:rPr>
        <w:t>由于乙方原因造成服务不合格或延误的，乙方除负责采取补救措施外，应免收损失部分对应的合同价款，并应根据损失程度向甲方支付赔偿金。</w:t>
      </w:r>
    </w:p>
    <w:p w14:paraId="60A51782"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8.4 </w:t>
      </w:r>
      <w:r>
        <w:rPr>
          <w:rFonts w:ascii="Times New Roman" w:hAnsi="Times New Roman" w:cs="Times New Roman" w:hint="eastAsia"/>
          <w:sz w:val="24"/>
        </w:rPr>
        <w:t>乙方未经甲方批准，擅自转让本项目服务工作的，应当向甲方支付合同价格</w:t>
      </w:r>
      <w:r>
        <w:rPr>
          <w:rFonts w:ascii="Times New Roman" w:hAnsi="Times New Roman" w:cs="Times New Roman" w:hint="eastAsia"/>
          <w:sz w:val="24"/>
        </w:rPr>
        <w:t>10%</w:t>
      </w:r>
      <w:r>
        <w:rPr>
          <w:rFonts w:ascii="Times New Roman" w:hAnsi="Times New Roman" w:cs="Times New Roman" w:hint="eastAsia"/>
          <w:sz w:val="24"/>
        </w:rPr>
        <w:t>的违约金。</w:t>
      </w:r>
    </w:p>
    <w:p w14:paraId="3883C220"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8.5 </w:t>
      </w:r>
      <w:r>
        <w:rPr>
          <w:rFonts w:ascii="Times New Roman" w:hAnsi="Times New Roman" w:cs="Times New Roman" w:hint="eastAsia"/>
          <w:sz w:val="24"/>
        </w:rPr>
        <w:t>乙方未按合同约定履行合同义务，经甲方合理催告在限定时间内仍未纠正的，甲方有权书面通知乙方终止合同；合同提前终止的，甲方有权拒绝支付任何费用，且乙方应向甲方支付相当于合同价格</w:t>
      </w:r>
      <w:r>
        <w:rPr>
          <w:rFonts w:ascii="Times New Roman" w:hAnsi="Times New Roman" w:cs="Times New Roman" w:hint="eastAsia"/>
          <w:sz w:val="24"/>
        </w:rPr>
        <w:t>10%</w:t>
      </w:r>
      <w:r>
        <w:rPr>
          <w:rFonts w:ascii="Times New Roman" w:hAnsi="Times New Roman" w:cs="Times New Roman" w:hint="eastAsia"/>
          <w:sz w:val="24"/>
        </w:rPr>
        <w:t>的违约金。</w:t>
      </w:r>
    </w:p>
    <w:p w14:paraId="31BB0EAE"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8.6 </w:t>
      </w:r>
      <w:r>
        <w:rPr>
          <w:rFonts w:ascii="Times New Roman" w:hAnsi="Times New Roman" w:cs="Times New Roman" w:hint="eastAsia"/>
          <w:sz w:val="24"/>
        </w:rPr>
        <w:t>乙方按合同约定应支付的违约金低于给甲方造成的损失的，还应就差额部分向甲方进行赔偿。</w:t>
      </w:r>
    </w:p>
    <w:p w14:paraId="702F06DE"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9</w:t>
      </w:r>
      <w:r>
        <w:rPr>
          <w:rFonts w:ascii="Times New Roman" w:hAnsi="Times New Roman" w:cs="Times New Roman" w:hint="eastAsia"/>
          <w:sz w:val="24"/>
        </w:rPr>
        <w:t>、甲方的权利和义务</w:t>
      </w:r>
      <w:r>
        <w:rPr>
          <w:rFonts w:ascii="Times New Roman" w:hAnsi="Times New Roman" w:cs="Times New Roman" w:hint="eastAsia"/>
          <w:sz w:val="24"/>
        </w:rPr>
        <w:t xml:space="preserve"> </w:t>
      </w:r>
    </w:p>
    <w:p w14:paraId="572774CC"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9.1 </w:t>
      </w:r>
      <w:r>
        <w:rPr>
          <w:rFonts w:ascii="Times New Roman" w:hAnsi="Times New Roman" w:cs="Times New Roman" w:hint="eastAsia"/>
          <w:sz w:val="24"/>
        </w:rPr>
        <w:t>按合同约定向乙方支付费用。</w:t>
      </w:r>
    </w:p>
    <w:p w14:paraId="1FB8A395"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9.2 </w:t>
      </w:r>
      <w:r>
        <w:rPr>
          <w:rFonts w:ascii="Times New Roman" w:hAnsi="Times New Roman" w:cs="Times New Roman" w:hint="eastAsia"/>
          <w:sz w:val="24"/>
        </w:rPr>
        <w:t>负责向乙方提供必要的资料及组织协调工作。</w:t>
      </w:r>
    </w:p>
    <w:p w14:paraId="09684D12"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9.3 </w:t>
      </w:r>
      <w:r>
        <w:rPr>
          <w:rFonts w:ascii="Times New Roman" w:hAnsi="Times New Roman" w:cs="Times New Roman" w:hint="eastAsia"/>
          <w:sz w:val="24"/>
        </w:rPr>
        <w:t>对乙方的服务质量及时进行监督检查，对存在的问题要求乙方及时整改。</w:t>
      </w:r>
    </w:p>
    <w:p w14:paraId="01615906"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10</w:t>
      </w:r>
      <w:r>
        <w:rPr>
          <w:rFonts w:ascii="Times New Roman" w:hAnsi="Times New Roman" w:cs="Times New Roman" w:hint="eastAsia"/>
          <w:sz w:val="24"/>
        </w:rPr>
        <w:t>、乙方的权利和义务</w:t>
      </w:r>
    </w:p>
    <w:p w14:paraId="0EA0F879"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10.1 </w:t>
      </w:r>
      <w:r>
        <w:rPr>
          <w:rFonts w:ascii="Times New Roman" w:hAnsi="Times New Roman" w:cs="Times New Roman" w:hint="eastAsia"/>
          <w:sz w:val="24"/>
        </w:rPr>
        <w:t>本着科学、严谨的工作态度，依据双方约定，为甲方提供相关服务，确保成果质量。</w:t>
      </w:r>
    </w:p>
    <w:p w14:paraId="506903C3"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10.2 </w:t>
      </w:r>
      <w:r>
        <w:rPr>
          <w:rFonts w:ascii="Times New Roman" w:hAnsi="Times New Roman" w:cs="Times New Roman" w:hint="eastAsia"/>
          <w:sz w:val="24"/>
        </w:rPr>
        <w:t>乙方派驻的人员及设备应符合相关文件的要求。</w:t>
      </w:r>
    </w:p>
    <w:p w14:paraId="67C231F5"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10.3 </w:t>
      </w:r>
      <w:r>
        <w:rPr>
          <w:rFonts w:ascii="Times New Roman" w:hAnsi="Times New Roman" w:cs="Times New Roman" w:hint="eastAsia"/>
          <w:sz w:val="24"/>
        </w:rPr>
        <w:t>制定各种应急处置预案，能及时有效处置突发事件，确保服务过程中人员安全。</w:t>
      </w:r>
    </w:p>
    <w:p w14:paraId="20036B8F"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10.4 </w:t>
      </w:r>
      <w:r>
        <w:rPr>
          <w:rFonts w:ascii="Times New Roman" w:hAnsi="Times New Roman" w:cs="Times New Roman" w:hint="eastAsia"/>
          <w:sz w:val="24"/>
        </w:rPr>
        <w:t>询比文件“采购需求及清单”规定的其他内容。</w:t>
      </w:r>
    </w:p>
    <w:p w14:paraId="3E420179"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11.</w:t>
      </w:r>
      <w:r>
        <w:rPr>
          <w:rFonts w:ascii="Times New Roman" w:hAnsi="Times New Roman" w:cs="Times New Roman" w:hint="eastAsia"/>
          <w:sz w:val="24"/>
        </w:rPr>
        <w:t>保密义务</w:t>
      </w:r>
    </w:p>
    <w:p w14:paraId="053F6576"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11.1 </w:t>
      </w:r>
      <w:r>
        <w:rPr>
          <w:rFonts w:ascii="Times New Roman" w:hAnsi="Times New Roman" w:cs="Times New Roman" w:hint="eastAsia"/>
          <w:sz w:val="24"/>
        </w:rPr>
        <w:t>乙方及其工作人员应对服务过程及工作文件和在合同履行过程中了解到的涉及甲方商业秘密的资料以及其他尚未公开的有关信息承担保密义务，并采取相应的保密措施。应承担的保密义务包括但不限于：</w:t>
      </w:r>
      <w:r>
        <w:rPr>
          <w:rFonts w:ascii="Times New Roman" w:hAnsi="Times New Roman" w:cs="Times New Roman" w:hint="eastAsia"/>
          <w:sz w:val="24"/>
        </w:rPr>
        <w:t xml:space="preserve"> </w:t>
      </w:r>
    </w:p>
    <w:p w14:paraId="6C2425EC"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11.1.1 </w:t>
      </w:r>
      <w:r>
        <w:rPr>
          <w:rFonts w:ascii="Times New Roman" w:hAnsi="Times New Roman" w:cs="Times New Roman" w:hint="eastAsia"/>
          <w:sz w:val="24"/>
        </w:rPr>
        <w:t>未经甲方书面同意，不得将上述工作文件、资料及信息披露给任何第三人；</w:t>
      </w:r>
    </w:p>
    <w:p w14:paraId="41CFC891"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11.1.2 </w:t>
      </w:r>
      <w:r>
        <w:rPr>
          <w:rFonts w:ascii="Times New Roman" w:hAnsi="Times New Roman" w:cs="Times New Roman" w:hint="eastAsia"/>
          <w:sz w:val="24"/>
        </w:rPr>
        <w:t>不得将上述工作文件、资料及信息用于本合同以外的其他目的；</w:t>
      </w:r>
    </w:p>
    <w:p w14:paraId="5B4E4A00"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11.2 </w:t>
      </w:r>
      <w:r>
        <w:rPr>
          <w:rFonts w:ascii="Times New Roman" w:hAnsi="Times New Roman" w:cs="Times New Roman" w:hint="eastAsia"/>
          <w:sz w:val="24"/>
        </w:rPr>
        <w:t>上述保密义务的期限至工作文件及相关资料或信息正式向社会公开之日或采购人书面解除乙方此合同项下保密义务之日止。</w:t>
      </w:r>
    </w:p>
    <w:p w14:paraId="6579CE58"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11.3 </w:t>
      </w:r>
      <w:r>
        <w:rPr>
          <w:rFonts w:ascii="Times New Roman" w:hAnsi="Times New Roman" w:cs="Times New Roman" w:hint="eastAsia"/>
          <w:sz w:val="24"/>
        </w:rPr>
        <w:t>乙方违反保密义务的，应承担一切法律责任并赔偿采购人因此遭受的全部损失。</w:t>
      </w:r>
    </w:p>
    <w:p w14:paraId="0CEDF8D6"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lastRenderedPageBreak/>
        <w:t>12</w:t>
      </w:r>
      <w:r>
        <w:rPr>
          <w:rFonts w:ascii="Times New Roman" w:hAnsi="Times New Roman" w:cs="Times New Roman" w:hint="eastAsia"/>
          <w:sz w:val="24"/>
        </w:rPr>
        <w:t>、争议的解决</w:t>
      </w:r>
      <w:r>
        <w:rPr>
          <w:rFonts w:ascii="Times New Roman" w:hAnsi="Times New Roman" w:cs="Times New Roman" w:hint="eastAsia"/>
          <w:sz w:val="24"/>
        </w:rPr>
        <w:tab/>
      </w:r>
    </w:p>
    <w:p w14:paraId="206FEEAE"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本合同发生争议，由当事人双方协商解决。若经过协商仍不能达成一致时，则通过向甲方所在地人民法院诉讼解决纠纷。</w:t>
      </w:r>
    </w:p>
    <w:p w14:paraId="012440E3" w14:textId="77777777" w:rsidR="00BA450C" w:rsidRDefault="00BA450C">
      <w:pPr>
        <w:spacing w:afterLines="50" w:after="158"/>
        <w:rPr>
          <w:rFonts w:ascii="Times New Roman" w:hAnsi="Times New Roman" w:cs="Times New Roman"/>
          <w:sz w:val="24"/>
        </w:rPr>
      </w:pPr>
    </w:p>
    <w:p w14:paraId="66D9F65D" w14:textId="77777777" w:rsidR="00BA450C" w:rsidRDefault="00000000">
      <w:pPr>
        <w:spacing w:afterLines="50" w:after="158"/>
        <w:rPr>
          <w:rFonts w:ascii="Times New Roman" w:hAnsi="Times New Roman" w:cs="Times New Roman"/>
          <w:sz w:val="24"/>
        </w:rPr>
      </w:pPr>
      <w:r>
        <w:rPr>
          <w:rFonts w:ascii="Times New Roman" w:hAnsi="Times New Roman" w:cs="Times New Roman"/>
          <w:sz w:val="24"/>
        </w:rPr>
        <w:t> </w:t>
      </w:r>
    </w:p>
    <w:p w14:paraId="52CD4CF0"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附件一：合同协议书</w:t>
      </w:r>
    </w:p>
    <w:p w14:paraId="290D81DC"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合同协议书</w:t>
      </w:r>
    </w:p>
    <w:p w14:paraId="063B9344" w14:textId="77777777" w:rsidR="00BA450C" w:rsidRDefault="00000000">
      <w:pPr>
        <w:spacing w:afterLines="50" w:after="158" w:line="360" w:lineRule="auto"/>
        <w:rPr>
          <w:rFonts w:ascii="Times New Roman" w:hAnsi="Times New Roman" w:cs="Times New Roman"/>
          <w:sz w:val="24"/>
        </w:rPr>
      </w:pPr>
      <w:r>
        <w:rPr>
          <w:rFonts w:ascii="Times New Roman" w:hAnsi="Times New Roman" w:cs="Times New Roman" w:hint="eastAsia"/>
          <w:sz w:val="24"/>
        </w:rPr>
        <w:t>本协议书由</w:t>
      </w:r>
      <w:r>
        <w:rPr>
          <w:rFonts w:ascii="Times New Roman" w:hAnsi="Times New Roman" w:cs="Times New Roman" w:hint="eastAsia"/>
          <w:sz w:val="24"/>
        </w:rPr>
        <w:t>______________</w:t>
      </w:r>
      <w:r>
        <w:rPr>
          <w:rFonts w:ascii="Times New Roman" w:hAnsi="Times New Roman" w:cs="Times New Roman" w:hint="eastAsia"/>
          <w:sz w:val="24"/>
        </w:rPr>
        <w:t>（下称“甲方”）为一方，与</w:t>
      </w:r>
      <w:r>
        <w:rPr>
          <w:rFonts w:ascii="Times New Roman" w:hAnsi="Times New Roman" w:cs="Times New Roman" w:hint="eastAsia"/>
          <w:sz w:val="24"/>
        </w:rPr>
        <w:t xml:space="preserve"> </w:t>
      </w:r>
      <w:r>
        <w:rPr>
          <w:rFonts w:ascii="Times New Roman" w:hAnsi="Times New Roman" w:cs="Times New Roman" w:hint="eastAsia"/>
          <w:sz w:val="24"/>
        </w:rPr>
        <w:t>（乙方全称）（下称“乙方”）为另一方于</w:t>
      </w:r>
      <w:r>
        <w:rPr>
          <w:rFonts w:ascii="Times New Roman" w:hAnsi="Times New Roman" w:cs="Times New Roman" w:hint="eastAsia"/>
          <w:sz w:val="24"/>
        </w:rPr>
        <w:t>______</w:t>
      </w:r>
      <w:r>
        <w:rPr>
          <w:rFonts w:ascii="Times New Roman" w:hAnsi="Times New Roman" w:cs="Times New Roman" w:hint="eastAsia"/>
          <w:sz w:val="24"/>
        </w:rPr>
        <w:t>年</w:t>
      </w:r>
      <w:r>
        <w:rPr>
          <w:rFonts w:ascii="Times New Roman" w:hAnsi="Times New Roman" w:cs="Times New Roman" w:hint="eastAsia"/>
          <w:sz w:val="24"/>
        </w:rPr>
        <w:t>____</w:t>
      </w:r>
      <w:r>
        <w:rPr>
          <w:rFonts w:ascii="Times New Roman" w:hAnsi="Times New Roman" w:cs="Times New Roman" w:hint="eastAsia"/>
          <w:sz w:val="24"/>
        </w:rPr>
        <w:t>月</w:t>
      </w:r>
      <w:r>
        <w:rPr>
          <w:rFonts w:ascii="Times New Roman" w:hAnsi="Times New Roman" w:cs="Times New Roman" w:hint="eastAsia"/>
          <w:sz w:val="24"/>
        </w:rPr>
        <w:t>____</w:t>
      </w:r>
      <w:r>
        <w:rPr>
          <w:rFonts w:ascii="Times New Roman" w:hAnsi="Times New Roman" w:cs="Times New Roman" w:hint="eastAsia"/>
          <w:sz w:val="24"/>
        </w:rPr>
        <w:t>日共同订立。</w:t>
      </w:r>
    </w:p>
    <w:p w14:paraId="368D4FFA"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鉴于甲方已委托乙方为</w:t>
      </w:r>
      <w:r>
        <w:rPr>
          <w:rFonts w:ascii="Times New Roman" w:hAnsi="Times New Roman" w:cs="Times New Roman" w:hint="eastAsia"/>
          <w:sz w:val="24"/>
        </w:rPr>
        <w:t xml:space="preserve">              </w:t>
      </w:r>
      <w:r>
        <w:rPr>
          <w:rFonts w:ascii="Times New Roman" w:hAnsi="Times New Roman" w:cs="Times New Roman" w:hint="eastAsia"/>
          <w:sz w:val="24"/>
        </w:rPr>
        <w:t>服务并已接受了乙方就此提出的报价，以明确双方在合同期间的义务、责任、权力和利益，兹就以下事项达成协议：</w:t>
      </w:r>
    </w:p>
    <w:p w14:paraId="6641ED1B"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1. </w:t>
      </w:r>
      <w:r>
        <w:rPr>
          <w:rFonts w:ascii="Times New Roman" w:hAnsi="Times New Roman" w:cs="Times New Roman" w:hint="eastAsia"/>
          <w:sz w:val="24"/>
        </w:rPr>
        <w:t>本协议书中的词句和用语与合同条款所规定的定义相同。</w:t>
      </w:r>
    </w:p>
    <w:p w14:paraId="0A3202FF"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2. </w:t>
      </w:r>
      <w:r>
        <w:rPr>
          <w:rFonts w:ascii="Times New Roman" w:hAnsi="Times New Roman" w:cs="Times New Roman" w:hint="eastAsia"/>
          <w:sz w:val="24"/>
        </w:rPr>
        <w:t>下列文件是本协议书的组成部分，应作为协议书的有效内容予以遵守和执行。</w:t>
      </w:r>
    </w:p>
    <w:p w14:paraId="3BA9B07A"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hint="eastAsia"/>
          <w:sz w:val="24"/>
        </w:rPr>
        <w:t>）本合同协议书及各种合同附件；</w:t>
      </w:r>
    </w:p>
    <w:p w14:paraId="77E408DD"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2</w:t>
      </w:r>
      <w:r>
        <w:rPr>
          <w:rFonts w:ascii="Times New Roman" w:hAnsi="Times New Roman" w:cs="Times New Roman" w:hint="eastAsia"/>
          <w:sz w:val="24"/>
        </w:rPr>
        <w:t>）成交通知书；</w:t>
      </w:r>
    </w:p>
    <w:p w14:paraId="0235109B"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3</w:t>
      </w:r>
      <w:r>
        <w:rPr>
          <w:rFonts w:ascii="Times New Roman" w:hAnsi="Times New Roman" w:cs="Times New Roman" w:hint="eastAsia"/>
          <w:sz w:val="24"/>
        </w:rPr>
        <w:t>）报价函；</w:t>
      </w:r>
    </w:p>
    <w:p w14:paraId="48CAC9C6"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4</w:t>
      </w:r>
      <w:r>
        <w:rPr>
          <w:rFonts w:ascii="Times New Roman" w:hAnsi="Times New Roman" w:cs="Times New Roman" w:hint="eastAsia"/>
          <w:sz w:val="24"/>
        </w:rPr>
        <w:t>）合同条款；</w:t>
      </w:r>
    </w:p>
    <w:p w14:paraId="26AB8501"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5</w:t>
      </w:r>
      <w:r>
        <w:rPr>
          <w:rFonts w:ascii="Times New Roman" w:hAnsi="Times New Roman" w:cs="Times New Roman" w:hint="eastAsia"/>
          <w:sz w:val="24"/>
        </w:rPr>
        <w:t>）采购需求；</w:t>
      </w:r>
    </w:p>
    <w:p w14:paraId="1D1A3A34"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6</w:t>
      </w:r>
      <w:r>
        <w:rPr>
          <w:rFonts w:ascii="Times New Roman" w:hAnsi="Times New Roman" w:cs="Times New Roman" w:hint="eastAsia"/>
          <w:sz w:val="24"/>
        </w:rPr>
        <w:t>）已标价的报价清单；</w:t>
      </w:r>
    </w:p>
    <w:p w14:paraId="12379145"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7</w:t>
      </w:r>
      <w:r>
        <w:rPr>
          <w:rFonts w:ascii="Times New Roman" w:hAnsi="Times New Roman" w:cs="Times New Roman" w:hint="eastAsia"/>
          <w:sz w:val="24"/>
        </w:rPr>
        <w:t>）构成本合同组成部分的其他文件。</w:t>
      </w:r>
    </w:p>
    <w:p w14:paraId="78CCB644"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上述文件将互相补充，若有不明确或不一致之处，以上列次序在先者为准。</w:t>
      </w:r>
    </w:p>
    <w:p w14:paraId="6079435D"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3. </w:t>
      </w:r>
      <w:r>
        <w:rPr>
          <w:rFonts w:ascii="Times New Roman" w:hAnsi="Times New Roman" w:cs="Times New Roman" w:hint="eastAsia"/>
          <w:sz w:val="24"/>
        </w:rPr>
        <w:t>根据报价清单所列的预计数量和单价或总额价计算的签约合同价：人民币（大写）</w:t>
      </w:r>
      <w:r>
        <w:rPr>
          <w:rFonts w:ascii="Times New Roman" w:hAnsi="Times New Roman" w:cs="Times New Roman" w:hint="eastAsia"/>
          <w:sz w:val="24"/>
        </w:rPr>
        <w:t xml:space="preserve">      </w:t>
      </w:r>
      <w:r>
        <w:rPr>
          <w:rFonts w:ascii="Times New Roman" w:hAnsi="Times New Roman" w:cs="Times New Roman" w:hint="eastAsia"/>
          <w:sz w:val="24"/>
        </w:rPr>
        <w:t>（￥</w:t>
      </w:r>
      <w:r>
        <w:rPr>
          <w:rFonts w:ascii="Times New Roman" w:hAnsi="Times New Roman" w:cs="Times New Roman" w:hint="eastAsia"/>
          <w:sz w:val="24"/>
        </w:rPr>
        <w:t xml:space="preserve">       </w:t>
      </w:r>
      <w:r>
        <w:rPr>
          <w:rFonts w:ascii="Times New Roman" w:hAnsi="Times New Roman" w:cs="Times New Roman" w:hint="eastAsia"/>
          <w:sz w:val="24"/>
        </w:rPr>
        <w:t>）。</w:t>
      </w:r>
    </w:p>
    <w:p w14:paraId="271A3FF2"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4. </w:t>
      </w:r>
      <w:r>
        <w:rPr>
          <w:rFonts w:ascii="Times New Roman" w:hAnsi="Times New Roman" w:cs="Times New Roman" w:hint="eastAsia"/>
          <w:sz w:val="24"/>
        </w:rPr>
        <w:t>甲方在此同意按照本合同规定的期限和方式，向乙方支付根据合同规定应支付的费用和提供工作条件。</w:t>
      </w:r>
    </w:p>
    <w:p w14:paraId="3513F5BD"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5. </w:t>
      </w:r>
      <w:r>
        <w:rPr>
          <w:rFonts w:ascii="Times New Roman" w:hAnsi="Times New Roman" w:cs="Times New Roman" w:hint="eastAsia"/>
          <w:sz w:val="24"/>
        </w:rPr>
        <w:t>乙方基于甲方的上述保证，在此向甲方承诺按照本合同的规定履行相关服务。</w:t>
      </w:r>
    </w:p>
    <w:p w14:paraId="59C730CB"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6. </w:t>
      </w:r>
      <w:r>
        <w:rPr>
          <w:rFonts w:ascii="Times New Roman" w:hAnsi="Times New Roman" w:cs="Times New Roman" w:hint="eastAsia"/>
          <w:sz w:val="24"/>
        </w:rPr>
        <w:t>本协议书在乙方提供履约担保后，由双方法定代表人或其委托代理人签署并加盖单位公章后生效。全部工作完成并经甲方验收通过后失效。</w:t>
      </w:r>
    </w:p>
    <w:p w14:paraId="49A7D37B"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lastRenderedPageBreak/>
        <w:t xml:space="preserve">7. </w:t>
      </w:r>
      <w:r>
        <w:rPr>
          <w:rFonts w:ascii="Times New Roman" w:hAnsi="Times New Roman" w:cs="Times New Roman" w:hint="eastAsia"/>
          <w:sz w:val="24"/>
        </w:rPr>
        <w:t>本协议书正本二份、副本</w:t>
      </w:r>
      <w:r>
        <w:rPr>
          <w:rFonts w:ascii="Times New Roman" w:hAnsi="Times New Roman" w:cs="Times New Roman" w:hint="eastAsia"/>
          <w:sz w:val="24"/>
        </w:rPr>
        <w:t xml:space="preserve">   </w:t>
      </w:r>
      <w:r>
        <w:rPr>
          <w:rFonts w:ascii="Times New Roman" w:hAnsi="Times New Roman" w:cs="Times New Roman" w:hint="eastAsia"/>
          <w:sz w:val="24"/>
        </w:rPr>
        <w:t>份，合同双方各执正本一份，副本</w:t>
      </w:r>
      <w:r>
        <w:rPr>
          <w:rFonts w:ascii="Times New Roman" w:hAnsi="Times New Roman" w:cs="Times New Roman" w:hint="eastAsia"/>
          <w:sz w:val="24"/>
        </w:rPr>
        <w:t xml:space="preserve">    </w:t>
      </w:r>
      <w:r>
        <w:rPr>
          <w:rFonts w:ascii="Times New Roman" w:hAnsi="Times New Roman" w:cs="Times New Roman" w:hint="eastAsia"/>
          <w:sz w:val="24"/>
        </w:rPr>
        <w:t>份，当正本与副本的内容不一致时，以正本为准。</w:t>
      </w:r>
    </w:p>
    <w:p w14:paraId="4668F990"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 xml:space="preserve">8. </w:t>
      </w:r>
      <w:r>
        <w:rPr>
          <w:rFonts w:ascii="Times New Roman" w:hAnsi="Times New Roman" w:cs="Times New Roman" w:hint="eastAsia"/>
          <w:sz w:val="24"/>
        </w:rPr>
        <w:t>合同未尽事宜，双方另行签订补充协议。补充协议是合同的组成部分。</w:t>
      </w:r>
    </w:p>
    <w:p w14:paraId="443AE806"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甲方：</w:t>
      </w:r>
      <w:r>
        <w:rPr>
          <w:rFonts w:ascii="Times New Roman" w:hAnsi="Times New Roman" w:cs="Times New Roman" w:hint="eastAsia"/>
          <w:sz w:val="24"/>
        </w:rPr>
        <w:t xml:space="preserve">          (</w:t>
      </w:r>
      <w:r>
        <w:rPr>
          <w:rFonts w:ascii="Times New Roman" w:hAnsi="Times New Roman" w:cs="Times New Roman" w:hint="eastAsia"/>
          <w:sz w:val="24"/>
        </w:rPr>
        <w:t>盖单位章</w:t>
      </w:r>
      <w:r>
        <w:rPr>
          <w:rFonts w:ascii="Times New Roman" w:hAnsi="Times New Roman" w:cs="Times New Roman" w:hint="eastAsia"/>
          <w:sz w:val="24"/>
        </w:rPr>
        <w:t xml:space="preserve">)      </w:t>
      </w:r>
      <w:r>
        <w:rPr>
          <w:rFonts w:ascii="Times New Roman" w:hAnsi="Times New Roman" w:cs="Times New Roman" w:hint="eastAsia"/>
          <w:sz w:val="24"/>
        </w:rPr>
        <w:t>乙方：</w:t>
      </w:r>
      <w:r>
        <w:rPr>
          <w:rFonts w:ascii="Times New Roman" w:hAnsi="Times New Roman" w:cs="Times New Roman" w:hint="eastAsia"/>
          <w:sz w:val="24"/>
        </w:rPr>
        <w:t xml:space="preserve">               (</w:t>
      </w:r>
      <w:r>
        <w:rPr>
          <w:rFonts w:ascii="Times New Roman" w:hAnsi="Times New Roman" w:cs="Times New Roman" w:hint="eastAsia"/>
          <w:sz w:val="24"/>
        </w:rPr>
        <w:t>盖单位章</w:t>
      </w:r>
      <w:r>
        <w:rPr>
          <w:rFonts w:ascii="Times New Roman" w:hAnsi="Times New Roman" w:cs="Times New Roman" w:hint="eastAsia"/>
          <w:sz w:val="24"/>
        </w:rPr>
        <w:t>)</w:t>
      </w:r>
    </w:p>
    <w:p w14:paraId="22E3F870" w14:textId="77777777" w:rsidR="00BA450C" w:rsidRDefault="00000000">
      <w:pPr>
        <w:spacing w:afterLines="50" w:after="158"/>
        <w:rPr>
          <w:rFonts w:ascii="Times New Roman" w:hAnsi="Times New Roman" w:cs="Times New Roman"/>
          <w:sz w:val="24"/>
        </w:rPr>
      </w:pPr>
      <w:r>
        <w:rPr>
          <w:rFonts w:ascii="Times New Roman" w:hAnsi="Times New Roman" w:cs="Times New Roman" w:hint="eastAsia"/>
          <w:sz w:val="24"/>
        </w:rPr>
        <w:t>法定代表人或其委托代理人：</w:t>
      </w:r>
      <w:r>
        <w:rPr>
          <w:rFonts w:ascii="Times New Roman" w:hAnsi="Times New Roman" w:cs="Times New Roman" w:hint="eastAsia"/>
          <w:sz w:val="24"/>
        </w:rPr>
        <w:t xml:space="preserve">  (</w:t>
      </w:r>
      <w:r>
        <w:rPr>
          <w:rFonts w:ascii="Times New Roman" w:hAnsi="Times New Roman" w:cs="Times New Roman" w:hint="eastAsia"/>
          <w:sz w:val="24"/>
        </w:rPr>
        <w:t>签名</w:t>
      </w:r>
      <w:r>
        <w:rPr>
          <w:rFonts w:ascii="Times New Roman" w:hAnsi="Times New Roman" w:cs="Times New Roman" w:hint="eastAsia"/>
          <w:sz w:val="24"/>
        </w:rPr>
        <w:t xml:space="preserve">)  </w:t>
      </w:r>
      <w:r>
        <w:rPr>
          <w:rFonts w:ascii="Times New Roman" w:hAnsi="Times New Roman" w:cs="Times New Roman" w:hint="eastAsia"/>
          <w:sz w:val="24"/>
        </w:rPr>
        <w:t>法定代表人或其委托代理人：</w:t>
      </w:r>
      <w:r>
        <w:rPr>
          <w:rFonts w:ascii="Times New Roman" w:hAnsi="Times New Roman" w:cs="Times New Roman" w:hint="eastAsia"/>
          <w:sz w:val="24"/>
        </w:rPr>
        <w:t xml:space="preserve">  (</w:t>
      </w:r>
      <w:r>
        <w:rPr>
          <w:rFonts w:ascii="Times New Roman" w:hAnsi="Times New Roman" w:cs="Times New Roman" w:hint="eastAsia"/>
          <w:sz w:val="24"/>
        </w:rPr>
        <w:t>签名</w:t>
      </w:r>
      <w:r>
        <w:rPr>
          <w:rFonts w:ascii="Times New Roman" w:hAnsi="Times New Roman" w:cs="Times New Roman" w:hint="eastAsia"/>
          <w:sz w:val="24"/>
        </w:rPr>
        <w:t>)</w:t>
      </w:r>
    </w:p>
    <w:p w14:paraId="1EBE9464" w14:textId="77777777" w:rsidR="00BA450C" w:rsidRDefault="00000000">
      <w:pPr>
        <w:spacing w:afterLines="50" w:after="158"/>
        <w:jc w:val="left"/>
        <w:rPr>
          <w:rFonts w:ascii="Times New Roman" w:hAnsi="Times New Roman" w:cs="Times New Roman"/>
          <w:sz w:val="24"/>
        </w:rPr>
      </w:pPr>
      <w:r>
        <w:rPr>
          <w:rFonts w:ascii="Times New Roman" w:hAnsi="Times New Roman" w:cs="Times New Roman" w:hint="eastAsia"/>
          <w:sz w:val="24"/>
        </w:rPr>
        <w:t>年</w:t>
      </w:r>
      <w:r>
        <w:rPr>
          <w:rFonts w:ascii="Times New Roman" w:hAnsi="Times New Roman" w:cs="Times New Roman" w:hint="eastAsia"/>
          <w:sz w:val="24"/>
        </w:rPr>
        <w:t xml:space="preserve">       </w:t>
      </w:r>
      <w:r>
        <w:rPr>
          <w:rFonts w:ascii="Times New Roman" w:hAnsi="Times New Roman" w:cs="Times New Roman" w:hint="eastAsia"/>
          <w:sz w:val="24"/>
        </w:rPr>
        <w:t>月</w:t>
      </w:r>
      <w:r>
        <w:rPr>
          <w:rFonts w:ascii="Times New Roman" w:hAnsi="Times New Roman" w:cs="Times New Roman" w:hint="eastAsia"/>
          <w:sz w:val="24"/>
        </w:rPr>
        <w:t xml:space="preserve">         </w:t>
      </w:r>
      <w:r>
        <w:rPr>
          <w:rFonts w:ascii="Times New Roman" w:hAnsi="Times New Roman" w:cs="Times New Roman" w:hint="eastAsia"/>
          <w:sz w:val="24"/>
        </w:rPr>
        <w:t>日</w:t>
      </w:r>
      <w:r>
        <w:rPr>
          <w:rFonts w:ascii="Times New Roman" w:hAnsi="Times New Roman" w:cs="Times New Roman" w:hint="eastAsia"/>
          <w:sz w:val="24"/>
        </w:rPr>
        <w:t xml:space="preserve">                  </w:t>
      </w:r>
      <w:r>
        <w:rPr>
          <w:rFonts w:ascii="Times New Roman" w:hAnsi="Times New Roman" w:cs="Times New Roman" w:hint="eastAsia"/>
          <w:sz w:val="24"/>
        </w:rPr>
        <w:t>年</w:t>
      </w:r>
      <w:r>
        <w:rPr>
          <w:rFonts w:ascii="Times New Roman" w:hAnsi="Times New Roman" w:cs="Times New Roman" w:hint="eastAsia"/>
          <w:sz w:val="24"/>
        </w:rPr>
        <w:t xml:space="preserve">         </w:t>
      </w:r>
      <w:r>
        <w:rPr>
          <w:rFonts w:ascii="Times New Roman" w:hAnsi="Times New Roman" w:cs="Times New Roman" w:hint="eastAsia"/>
          <w:sz w:val="24"/>
        </w:rPr>
        <w:t>月</w:t>
      </w:r>
      <w:r>
        <w:rPr>
          <w:rFonts w:ascii="Times New Roman" w:hAnsi="Times New Roman" w:cs="Times New Roman" w:hint="eastAsia"/>
          <w:sz w:val="24"/>
        </w:rPr>
        <w:t xml:space="preserve">          </w:t>
      </w:r>
      <w:r>
        <w:rPr>
          <w:rFonts w:ascii="Times New Roman" w:hAnsi="Times New Roman" w:cs="Times New Roman" w:hint="eastAsia"/>
          <w:sz w:val="24"/>
        </w:rPr>
        <w:t>日</w:t>
      </w:r>
    </w:p>
    <w:p w14:paraId="104F808B" w14:textId="77777777" w:rsidR="00BA450C" w:rsidRDefault="00000000">
      <w:pPr>
        <w:spacing w:afterLines="50" w:after="158"/>
        <w:rPr>
          <w:rFonts w:ascii="Times New Roman" w:hAnsi="Times New Roman" w:cs="Times New Roman"/>
          <w:sz w:val="28"/>
        </w:rPr>
      </w:pPr>
      <w:r>
        <w:rPr>
          <w:rFonts w:ascii="Times New Roman" w:hAnsi="Times New Roman" w:cs="Times New Roman" w:hint="eastAsia"/>
          <w:sz w:val="24"/>
        </w:rPr>
        <w:t xml:space="preserve">        </w:t>
      </w:r>
      <w:r>
        <w:rPr>
          <w:rFonts w:ascii="Times New Roman" w:hAnsi="Times New Roman" w:cs="Times New Roman" w:hint="eastAsia"/>
          <w:sz w:val="24"/>
        </w:rPr>
        <w:t>（签字）</w:t>
      </w:r>
      <w:r>
        <w:rPr>
          <w:rFonts w:ascii="Times New Roman" w:hAnsi="Times New Roman" w:cs="Times New Roman" w:hint="eastAsia"/>
          <w:sz w:val="24"/>
        </w:rPr>
        <w:t xml:space="preserve">                              </w:t>
      </w:r>
      <w:r>
        <w:rPr>
          <w:rFonts w:ascii="Times New Roman" w:hAnsi="Times New Roman" w:cs="Times New Roman" w:hint="eastAsia"/>
          <w:sz w:val="24"/>
        </w:rPr>
        <w:t>（签字）</w:t>
      </w:r>
      <w:r>
        <w:rPr>
          <w:rFonts w:ascii="Times New Roman" w:hAnsi="Times New Roman" w:cs="Times New Roman"/>
          <w:sz w:val="28"/>
        </w:rPr>
        <w:br w:type="page"/>
      </w:r>
    </w:p>
    <w:p w14:paraId="55032185" w14:textId="77777777" w:rsidR="00BA450C" w:rsidRDefault="00000000">
      <w:pPr>
        <w:pStyle w:val="1"/>
        <w:numPr>
          <w:ilvl w:val="0"/>
          <w:numId w:val="3"/>
        </w:numPr>
        <w:spacing w:before="317" w:after="317"/>
        <w:rPr>
          <w:rFonts w:ascii="Times New Roman" w:eastAsia="宋体" w:hAnsi="Times New Roman" w:cs="Times New Roman"/>
        </w:rPr>
      </w:pPr>
      <w:bookmarkStart w:id="142" w:name="_bookmark259"/>
      <w:bookmarkStart w:id="143" w:name="_Toc17834_WPSOffice_Level1"/>
      <w:bookmarkEnd w:id="139"/>
      <w:bookmarkEnd w:id="140"/>
      <w:bookmarkEnd w:id="141"/>
      <w:bookmarkEnd w:id="142"/>
      <w:r>
        <w:rPr>
          <w:rFonts w:ascii="Times New Roman" w:eastAsia="宋体" w:hAnsi="Times New Roman" w:cs="Times New Roman"/>
        </w:rPr>
        <w:lastRenderedPageBreak/>
        <w:t>采购需求及清单</w:t>
      </w:r>
      <w:bookmarkEnd w:id="143"/>
    </w:p>
    <w:p w14:paraId="7429E107" w14:textId="77777777" w:rsidR="00BA450C" w:rsidRDefault="00000000">
      <w:pPr>
        <w:pStyle w:val="2"/>
        <w:numPr>
          <w:ilvl w:val="0"/>
          <w:numId w:val="0"/>
        </w:numPr>
        <w:snapToGrid w:val="0"/>
        <w:spacing w:before="120" w:after="0" w:line="240" w:lineRule="auto"/>
        <w:ind w:left="630"/>
        <w:rPr>
          <w:rFonts w:ascii="Times New Roman" w:hAnsi="Times New Roman" w:cs="Times New Roman"/>
        </w:rPr>
      </w:pPr>
      <w:bookmarkStart w:id="144" w:name="_Toc10970_WPSOffice_Level1"/>
      <w:bookmarkStart w:id="145" w:name="_Toc28814_WPSOffice_Level2"/>
      <w:permStart w:id="274753533" w:edGrp="everyone"/>
      <w:r>
        <w:rPr>
          <w:rFonts w:ascii="Times New Roman" w:hAnsi="Times New Roman" w:cs="Times New Roman" w:hint="eastAsia"/>
        </w:rPr>
        <w:t>一</w:t>
      </w:r>
      <w:r>
        <w:rPr>
          <w:rFonts w:ascii="Times New Roman" w:hAnsi="Times New Roman" w:cs="Times New Roman"/>
        </w:rPr>
        <w:t>、技术大纲或工作任务书或委托人要求</w:t>
      </w:r>
      <w:bookmarkEnd w:id="144"/>
      <w:permEnd w:id="274753533"/>
    </w:p>
    <w:bookmarkEnd w:id="145"/>
    <w:p w14:paraId="05AAB119" w14:textId="77777777" w:rsidR="00BA450C" w:rsidRDefault="00BA450C">
      <w:pPr>
        <w:rPr>
          <w:rFonts w:ascii="Times New Roman" w:hAnsi="Times New Roman" w:cs="Times New Roman"/>
        </w:rPr>
      </w:pPr>
    </w:p>
    <w:p w14:paraId="0058C0C3" w14:textId="77777777" w:rsidR="00BA450C" w:rsidRDefault="00000000">
      <w:pPr>
        <w:pStyle w:val="af5"/>
        <w:numPr>
          <w:ilvl w:val="0"/>
          <w:numId w:val="6"/>
        </w:numPr>
        <w:spacing w:after="0" w:line="360" w:lineRule="auto"/>
        <w:ind w:firstLineChars="0"/>
        <w:rPr>
          <w:rFonts w:ascii="Times New Roman" w:eastAsia="宋体" w:hAnsi="Times New Roman" w:cs="Times New Roman"/>
          <w:sz w:val="22"/>
          <w:szCs w:val="22"/>
        </w:rPr>
      </w:pPr>
      <w:r>
        <w:rPr>
          <w:rFonts w:ascii="Times New Roman" w:eastAsia="宋体" w:hAnsi="Times New Roman" w:cs="Times New Roman" w:hint="eastAsia"/>
          <w:sz w:val="22"/>
          <w:szCs w:val="22"/>
        </w:rPr>
        <w:t>根据采购人提供的整体进展，提供酒店所需要的技术服务。</w:t>
      </w:r>
      <w:r>
        <w:rPr>
          <w:rFonts w:ascii="Times New Roman" w:eastAsia="宋体" w:hAnsi="Times New Roman" w:cs="Times New Roman"/>
          <w:sz w:val="22"/>
          <w:szCs w:val="22"/>
        </w:rPr>
        <w:t xml:space="preserve"> </w:t>
      </w:r>
    </w:p>
    <w:p w14:paraId="67E7A08D" w14:textId="77777777" w:rsidR="00BA450C" w:rsidRDefault="00000000">
      <w:pPr>
        <w:pStyle w:val="af5"/>
        <w:numPr>
          <w:ilvl w:val="0"/>
          <w:numId w:val="6"/>
        </w:numPr>
        <w:ind w:firstLineChars="0"/>
        <w:rPr>
          <w:rFonts w:ascii="Times New Roman" w:hAnsi="Times New Roman" w:cs="Times New Roman"/>
          <w:sz w:val="22"/>
          <w:szCs w:val="22"/>
        </w:rPr>
      </w:pPr>
      <w:r>
        <w:rPr>
          <w:rFonts w:ascii="Times New Roman" w:hAnsi="Times New Roman" w:cs="Times New Roman" w:hint="eastAsia"/>
          <w:sz w:val="22"/>
          <w:szCs w:val="22"/>
        </w:rPr>
        <w:t>根据采购人要求，提供酒店的设计任务书。</w:t>
      </w:r>
    </w:p>
    <w:p w14:paraId="3C072567" w14:textId="77777777" w:rsidR="00BA450C" w:rsidRDefault="00000000">
      <w:pPr>
        <w:pStyle w:val="af5"/>
        <w:numPr>
          <w:ilvl w:val="0"/>
          <w:numId w:val="6"/>
        </w:numPr>
        <w:ind w:firstLineChars="0"/>
        <w:rPr>
          <w:rFonts w:ascii="Times New Roman" w:hAnsi="Times New Roman" w:cs="Times New Roman"/>
          <w:sz w:val="22"/>
          <w:szCs w:val="22"/>
        </w:rPr>
      </w:pPr>
      <w:r>
        <w:rPr>
          <w:rFonts w:ascii="Times New Roman" w:hAnsi="Times New Roman" w:cs="Times New Roman" w:hint="eastAsia"/>
          <w:sz w:val="22"/>
          <w:szCs w:val="22"/>
        </w:rPr>
        <w:t>提供酒店功能规划审核意见及面积分配表。</w:t>
      </w:r>
      <w:r>
        <w:rPr>
          <w:rFonts w:ascii="Times New Roman" w:hAnsi="Times New Roman" w:cs="Times New Roman"/>
          <w:sz w:val="22"/>
          <w:szCs w:val="22"/>
        </w:rPr>
        <w:t xml:space="preserve"> </w:t>
      </w:r>
    </w:p>
    <w:p w14:paraId="7932C305" w14:textId="77777777" w:rsidR="00BA450C" w:rsidRDefault="00000000">
      <w:pPr>
        <w:pStyle w:val="af5"/>
        <w:numPr>
          <w:ilvl w:val="0"/>
          <w:numId w:val="6"/>
        </w:numPr>
        <w:ind w:firstLineChars="0"/>
        <w:rPr>
          <w:rFonts w:ascii="Times New Roman" w:hAnsi="Times New Roman" w:cs="Times New Roman"/>
          <w:sz w:val="22"/>
          <w:szCs w:val="22"/>
        </w:rPr>
      </w:pPr>
      <w:r>
        <w:rPr>
          <w:rFonts w:ascii="Times New Roman" w:hAnsi="Times New Roman" w:cs="Times New Roman" w:hint="eastAsia"/>
          <w:sz w:val="22"/>
          <w:szCs w:val="22"/>
        </w:rPr>
        <w:t>提供样板房的室内设计方案、平面布置图、现场评估等方案审核意见。</w:t>
      </w:r>
      <w:r>
        <w:rPr>
          <w:rFonts w:ascii="Times New Roman" w:hAnsi="Times New Roman" w:cs="Times New Roman"/>
          <w:sz w:val="22"/>
          <w:szCs w:val="22"/>
        </w:rPr>
        <w:t xml:space="preserve"> </w:t>
      </w:r>
    </w:p>
    <w:p w14:paraId="2B709885" w14:textId="77777777" w:rsidR="00BA450C" w:rsidRDefault="00000000">
      <w:pPr>
        <w:pStyle w:val="af5"/>
        <w:numPr>
          <w:ilvl w:val="0"/>
          <w:numId w:val="6"/>
        </w:numPr>
        <w:ind w:firstLineChars="0"/>
        <w:rPr>
          <w:rFonts w:ascii="Times New Roman" w:hAnsi="Times New Roman" w:cs="Times New Roman"/>
          <w:sz w:val="22"/>
          <w:szCs w:val="22"/>
        </w:rPr>
      </w:pPr>
      <w:r>
        <w:rPr>
          <w:rFonts w:ascii="Times New Roman" w:hAnsi="Times New Roman" w:cs="Times New Roman" w:hint="eastAsia"/>
          <w:sz w:val="22"/>
          <w:szCs w:val="22"/>
        </w:rPr>
        <w:t>提供酒店公区室内设计方案、平面布置图等审核意见。</w:t>
      </w:r>
      <w:r>
        <w:rPr>
          <w:rFonts w:ascii="Times New Roman" w:hAnsi="Times New Roman" w:cs="Times New Roman"/>
          <w:sz w:val="22"/>
          <w:szCs w:val="22"/>
        </w:rPr>
        <w:t xml:space="preserve"> </w:t>
      </w:r>
    </w:p>
    <w:p w14:paraId="1997E9FB" w14:textId="77777777" w:rsidR="00BA450C" w:rsidRDefault="00000000">
      <w:pPr>
        <w:pStyle w:val="af5"/>
        <w:numPr>
          <w:ilvl w:val="0"/>
          <w:numId w:val="6"/>
        </w:numPr>
        <w:ind w:firstLineChars="0"/>
        <w:rPr>
          <w:rFonts w:ascii="Times New Roman" w:hAnsi="Times New Roman" w:cs="Times New Roman"/>
          <w:sz w:val="22"/>
          <w:szCs w:val="22"/>
        </w:rPr>
      </w:pPr>
      <w:r>
        <w:rPr>
          <w:rFonts w:ascii="Times New Roman" w:hAnsi="Times New Roman" w:cs="Times New Roman" w:hint="eastAsia"/>
          <w:sz w:val="22"/>
          <w:szCs w:val="22"/>
        </w:rPr>
        <w:t>根据项目需求及采购人要求，提供包括不限于以下酒店设计方案审核意见：标识方案、软装方案、艺术品方案、机电系统、排水专业、电气专业、暖通空调专业、外管网专业、景观方案、后勤配套设施平面图、厨房设计及设备采购清单等。</w:t>
      </w:r>
      <w:r>
        <w:rPr>
          <w:rFonts w:ascii="Times New Roman" w:hAnsi="Times New Roman" w:cs="Times New Roman"/>
          <w:sz w:val="22"/>
          <w:szCs w:val="22"/>
        </w:rPr>
        <w:t xml:space="preserve"> </w:t>
      </w:r>
    </w:p>
    <w:p w14:paraId="73F7F67B" w14:textId="77777777" w:rsidR="00BA450C" w:rsidRDefault="00000000">
      <w:pPr>
        <w:rPr>
          <w:rFonts w:ascii="Times New Roman" w:hAnsi="Times New Roman" w:cs="Times New Roman"/>
        </w:rPr>
      </w:pPr>
      <w:r>
        <w:rPr>
          <w:rFonts w:ascii="Times New Roman" w:hAnsi="Times New Roman" w:cs="Times New Roman"/>
        </w:rPr>
        <w:br w:type="page"/>
      </w:r>
    </w:p>
    <w:p w14:paraId="0AB7C4A6" w14:textId="77777777" w:rsidR="00BA450C" w:rsidRDefault="00000000">
      <w:pPr>
        <w:spacing w:after="0" w:line="360" w:lineRule="auto"/>
        <w:rPr>
          <w:rFonts w:ascii="Times New Roman" w:hAnsi="Times New Roman" w:cs="Times New Roman"/>
          <w:b/>
          <w:bCs/>
          <w:sz w:val="28"/>
          <w:szCs w:val="32"/>
        </w:rPr>
      </w:pPr>
      <w:r>
        <w:rPr>
          <w:rFonts w:ascii="Times New Roman" w:hAnsi="Times New Roman" w:cs="Times New Roman" w:hint="eastAsia"/>
          <w:b/>
          <w:bCs/>
          <w:sz w:val="28"/>
          <w:szCs w:val="32"/>
        </w:rPr>
        <w:lastRenderedPageBreak/>
        <w:t>二、报价清单</w:t>
      </w:r>
    </w:p>
    <w:p w14:paraId="46FFC070" w14:textId="77777777" w:rsidR="00BA450C" w:rsidRDefault="00000000">
      <w:pPr>
        <w:spacing w:after="0" w:line="360" w:lineRule="auto"/>
        <w:ind w:firstLineChars="200" w:firstLine="440"/>
        <w:rPr>
          <w:rFonts w:ascii="Times New Roman" w:eastAsia="宋体" w:hAnsi="Times New Roman" w:cs="Times New Roman"/>
          <w:sz w:val="22"/>
          <w:szCs w:val="22"/>
        </w:rPr>
      </w:pPr>
      <w:r>
        <w:rPr>
          <w:rFonts w:ascii="Times New Roman" w:eastAsia="宋体" w:hAnsi="Times New Roman" w:cs="Times New Roman"/>
          <w:sz w:val="22"/>
          <w:szCs w:val="22"/>
        </w:rPr>
        <w:t>1</w:t>
      </w:r>
      <w:r>
        <w:rPr>
          <w:rFonts w:ascii="Times New Roman" w:eastAsia="宋体" w:hAnsi="Times New Roman" w:cs="Times New Roman"/>
          <w:sz w:val="22"/>
          <w:szCs w:val="22"/>
        </w:rPr>
        <w:t>、</w:t>
      </w:r>
      <w:r>
        <w:rPr>
          <w:rFonts w:ascii="Times New Roman" w:eastAsia="宋体" w:hAnsi="Times New Roman" w:cs="Times New Roman" w:hint="eastAsia"/>
          <w:sz w:val="22"/>
          <w:szCs w:val="22"/>
        </w:rPr>
        <w:t>投标人</w:t>
      </w:r>
      <w:r>
        <w:rPr>
          <w:rFonts w:ascii="Times New Roman" w:eastAsia="宋体" w:hAnsi="Times New Roman" w:cs="Times New Roman"/>
          <w:sz w:val="22"/>
          <w:szCs w:val="22"/>
        </w:rPr>
        <w:t>应根据本项目规定的工作内容、参考资料和</w:t>
      </w:r>
      <w:r>
        <w:rPr>
          <w:rFonts w:ascii="Times New Roman" w:eastAsia="宋体" w:hAnsi="Times New Roman" w:cs="Times New Roman" w:hint="eastAsia"/>
          <w:sz w:val="22"/>
          <w:szCs w:val="22"/>
        </w:rPr>
        <w:t>投标人自行</w:t>
      </w:r>
      <w:r>
        <w:rPr>
          <w:rFonts w:ascii="Times New Roman" w:eastAsia="宋体" w:hAnsi="Times New Roman" w:cs="Times New Roman"/>
          <w:sz w:val="22"/>
          <w:szCs w:val="22"/>
        </w:rPr>
        <w:t>现场考察情况，编制报价</w:t>
      </w:r>
      <w:r>
        <w:rPr>
          <w:rFonts w:ascii="Times New Roman" w:eastAsia="宋体" w:hAnsi="Times New Roman" w:cs="Times New Roman" w:hint="eastAsia"/>
          <w:sz w:val="22"/>
          <w:szCs w:val="22"/>
        </w:rPr>
        <w:t>清</w:t>
      </w:r>
      <w:r>
        <w:rPr>
          <w:rFonts w:ascii="Times New Roman" w:eastAsia="宋体" w:hAnsi="Times New Roman" w:cs="Times New Roman"/>
          <w:sz w:val="22"/>
          <w:szCs w:val="22"/>
        </w:rPr>
        <w:t>单。</w:t>
      </w:r>
    </w:p>
    <w:p w14:paraId="5C866200" w14:textId="77777777" w:rsidR="00BA450C" w:rsidRDefault="00000000">
      <w:pPr>
        <w:spacing w:after="0" w:line="360" w:lineRule="auto"/>
        <w:ind w:firstLineChars="200" w:firstLine="440"/>
        <w:rPr>
          <w:rFonts w:ascii="Times New Roman" w:eastAsia="宋体" w:hAnsi="Times New Roman" w:cs="Times New Roman"/>
          <w:sz w:val="22"/>
          <w:szCs w:val="22"/>
        </w:rPr>
      </w:pPr>
      <w:r>
        <w:rPr>
          <w:rFonts w:ascii="Times New Roman" w:eastAsia="宋体" w:hAnsi="Times New Roman" w:cs="Times New Roman"/>
          <w:sz w:val="22"/>
          <w:szCs w:val="22"/>
        </w:rPr>
        <w:t>2</w:t>
      </w:r>
      <w:r>
        <w:rPr>
          <w:rFonts w:ascii="Times New Roman" w:eastAsia="宋体" w:hAnsi="Times New Roman" w:cs="Times New Roman"/>
          <w:sz w:val="22"/>
          <w:szCs w:val="22"/>
        </w:rPr>
        <w:t>、本合同为总价合同，</w:t>
      </w:r>
      <w:r>
        <w:rPr>
          <w:rFonts w:ascii="Times New Roman" w:eastAsia="宋体" w:hAnsi="Times New Roman" w:cs="Times New Roman" w:hint="eastAsia"/>
          <w:sz w:val="22"/>
          <w:szCs w:val="22"/>
        </w:rPr>
        <w:t>报价中包含为完成本项目工作所需的全部人员费用（如人员工资、保险、加班、差旅等一切费用）、设备费用（如交通工具、办公设施、拍摄设备等）、材料费用、税费等，</w:t>
      </w:r>
      <w:r>
        <w:rPr>
          <w:rFonts w:ascii="Times New Roman" w:eastAsia="宋体" w:hAnsi="Times New Roman" w:cs="Times New Roman"/>
          <w:sz w:val="22"/>
          <w:szCs w:val="22"/>
        </w:rPr>
        <w:t>以及合同明示和暗示的所有责任、义务和风险。</w:t>
      </w:r>
    </w:p>
    <w:p w14:paraId="2A6A879F" w14:textId="77777777" w:rsidR="00BA450C" w:rsidRDefault="00000000">
      <w:pPr>
        <w:spacing w:after="0" w:line="360" w:lineRule="auto"/>
        <w:ind w:firstLineChars="200" w:firstLine="440"/>
        <w:rPr>
          <w:rFonts w:ascii="Times New Roman" w:eastAsia="宋体" w:hAnsi="Times New Roman" w:cs="Times New Roman"/>
          <w:sz w:val="22"/>
          <w:szCs w:val="22"/>
        </w:rPr>
      </w:pPr>
      <w:r>
        <w:rPr>
          <w:rFonts w:ascii="Times New Roman" w:eastAsia="宋体" w:hAnsi="Times New Roman" w:cs="Times New Roman"/>
          <w:sz w:val="22"/>
          <w:szCs w:val="22"/>
        </w:rPr>
        <w:t>3</w:t>
      </w:r>
      <w:r>
        <w:rPr>
          <w:rFonts w:ascii="Times New Roman" w:eastAsia="宋体" w:hAnsi="Times New Roman" w:cs="Times New Roman"/>
          <w:sz w:val="22"/>
          <w:szCs w:val="22"/>
        </w:rPr>
        <w:t>、</w:t>
      </w:r>
      <w:r>
        <w:rPr>
          <w:rFonts w:ascii="Times New Roman" w:eastAsia="宋体" w:hAnsi="Times New Roman" w:cs="Times New Roman" w:hint="eastAsia"/>
          <w:sz w:val="22"/>
          <w:szCs w:val="22"/>
        </w:rPr>
        <w:t>投标人</w:t>
      </w:r>
      <w:r>
        <w:rPr>
          <w:rFonts w:ascii="Times New Roman" w:eastAsia="宋体" w:hAnsi="Times New Roman" w:cs="Times New Roman"/>
          <w:sz w:val="22"/>
          <w:szCs w:val="22"/>
        </w:rPr>
        <w:t>在填报费用时应综合考虑以下因素：</w:t>
      </w:r>
      <w:r>
        <w:rPr>
          <w:rFonts w:ascii="Times New Roman" w:eastAsia="宋体" w:hAnsi="Times New Roman" w:cs="Times New Roman" w:hint="eastAsia"/>
          <w:sz w:val="22"/>
          <w:szCs w:val="22"/>
        </w:rPr>
        <w:t>投标人</w:t>
      </w:r>
      <w:r>
        <w:rPr>
          <w:rFonts w:ascii="Times New Roman" w:eastAsia="宋体" w:hAnsi="Times New Roman" w:cs="Times New Roman"/>
          <w:sz w:val="22"/>
          <w:szCs w:val="22"/>
        </w:rPr>
        <w:t>所提供的各级人员、仪器及交通、办公、生活设施均应满足询比文件及</w:t>
      </w:r>
      <w:r>
        <w:rPr>
          <w:rFonts w:ascii="Times New Roman" w:eastAsia="宋体" w:hAnsi="Times New Roman" w:cs="Times New Roman"/>
          <w:bCs/>
          <w:sz w:val="22"/>
          <w:szCs w:val="22"/>
        </w:rPr>
        <w:t>项目现场要求</w:t>
      </w:r>
      <w:r>
        <w:rPr>
          <w:rFonts w:ascii="Times New Roman" w:eastAsia="宋体" w:hAnsi="Times New Roman" w:cs="Times New Roman"/>
          <w:sz w:val="22"/>
          <w:szCs w:val="22"/>
        </w:rPr>
        <w:t>，并在此基础上根据工作需要增加</w:t>
      </w:r>
      <w:r>
        <w:rPr>
          <w:rFonts w:ascii="Times New Roman" w:eastAsia="宋体" w:hAnsi="Times New Roman" w:cs="Times New Roman" w:hint="eastAsia"/>
          <w:sz w:val="22"/>
          <w:szCs w:val="22"/>
        </w:rPr>
        <w:t>必要</w:t>
      </w:r>
      <w:r>
        <w:rPr>
          <w:rFonts w:ascii="Times New Roman" w:eastAsia="宋体" w:hAnsi="Times New Roman" w:cs="Times New Roman"/>
          <w:sz w:val="22"/>
          <w:szCs w:val="22"/>
        </w:rPr>
        <w:t>配置，有关费用均计入报价中，采购人不另行支付。</w:t>
      </w:r>
    </w:p>
    <w:p w14:paraId="53E1AEA2" w14:textId="77777777" w:rsidR="00BA450C" w:rsidRDefault="00000000">
      <w:pPr>
        <w:spacing w:after="0" w:line="360" w:lineRule="auto"/>
        <w:ind w:firstLineChars="200" w:firstLine="440"/>
        <w:rPr>
          <w:rFonts w:ascii="Times New Roman" w:eastAsia="宋体" w:hAnsi="Times New Roman" w:cs="Times New Roman"/>
          <w:sz w:val="22"/>
          <w:szCs w:val="22"/>
        </w:rPr>
      </w:pPr>
      <w:r>
        <w:rPr>
          <w:rFonts w:ascii="Times New Roman" w:eastAsia="宋体" w:hAnsi="Times New Roman" w:cs="Times New Roman"/>
          <w:sz w:val="22"/>
          <w:szCs w:val="22"/>
        </w:rPr>
        <w:t>4</w:t>
      </w:r>
      <w:r>
        <w:rPr>
          <w:rFonts w:ascii="Times New Roman" w:eastAsia="宋体" w:hAnsi="Times New Roman" w:cs="Times New Roman"/>
          <w:sz w:val="22"/>
          <w:szCs w:val="22"/>
        </w:rPr>
        <w:t>、</w:t>
      </w:r>
      <w:r>
        <w:rPr>
          <w:rFonts w:ascii="Times New Roman" w:eastAsia="宋体" w:hAnsi="Times New Roman" w:cs="Times New Roman"/>
          <w:sz w:val="22"/>
          <w:szCs w:val="22"/>
        </w:rPr>
        <w:t>“</w:t>
      </w:r>
      <w:r>
        <w:rPr>
          <w:rFonts w:ascii="Times New Roman" w:eastAsia="宋体" w:hAnsi="Times New Roman" w:cs="Times New Roman"/>
          <w:sz w:val="22"/>
          <w:szCs w:val="22"/>
        </w:rPr>
        <w:t>报价清单</w:t>
      </w:r>
      <w:r>
        <w:rPr>
          <w:rFonts w:ascii="Times New Roman" w:eastAsia="宋体" w:hAnsi="Times New Roman" w:cs="Times New Roman"/>
          <w:sz w:val="22"/>
          <w:szCs w:val="22"/>
        </w:rPr>
        <w:t>”</w:t>
      </w:r>
      <w:r>
        <w:rPr>
          <w:rFonts w:ascii="Times New Roman" w:eastAsia="宋体" w:hAnsi="Times New Roman" w:cs="Times New Roman"/>
          <w:sz w:val="22"/>
          <w:szCs w:val="22"/>
        </w:rPr>
        <w:t>为固定格式，</w:t>
      </w:r>
      <w:r>
        <w:rPr>
          <w:rFonts w:ascii="Times New Roman" w:eastAsia="宋体" w:hAnsi="Times New Roman" w:cs="Times New Roman" w:hint="eastAsia"/>
          <w:sz w:val="22"/>
          <w:szCs w:val="22"/>
        </w:rPr>
        <w:t>投标人</w:t>
      </w:r>
      <w:r>
        <w:rPr>
          <w:rFonts w:ascii="Times New Roman" w:eastAsia="宋体" w:hAnsi="Times New Roman" w:cs="Times New Roman"/>
          <w:sz w:val="22"/>
          <w:szCs w:val="22"/>
        </w:rPr>
        <w:t>必须填写，并不得增加支付项目。</w:t>
      </w:r>
    </w:p>
    <w:p w14:paraId="13F56ED2" w14:textId="77777777" w:rsidR="00BA450C" w:rsidRDefault="00000000">
      <w:pPr>
        <w:spacing w:after="0" w:line="360" w:lineRule="auto"/>
        <w:ind w:firstLineChars="200" w:firstLine="440"/>
        <w:rPr>
          <w:rFonts w:ascii="Times New Roman" w:eastAsia="宋体" w:hAnsi="Times New Roman" w:cs="Times New Roman"/>
          <w:sz w:val="22"/>
          <w:szCs w:val="22"/>
        </w:rPr>
      </w:pPr>
      <w:r>
        <w:rPr>
          <w:rFonts w:ascii="Times New Roman" w:eastAsia="宋体" w:hAnsi="Times New Roman" w:cs="Times New Roman" w:hint="eastAsia"/>
          <w:sz w:val="22"/>
          <w:szCs w:val="22"/>
        </w:rPr>
        <w:t>5</w:t>
      </w:r>
      <w:r>
        <w:rPr>
          <w:rFonts w:ascii="Times New Roman" w:eastAsia="宋体" w:hAnsi="Times New Roman" w:cs="Times New Roman"/>
          <w:sz w:val="22"/>
          <w:szCs w:val="22"/>
        </w:rPr>
        <w:t>、</w:t>
      </w:r>
      <w:r>
        <w:rPr>
          <w:rFonts w:ascii="Times New Roman" w:eastAsia="宋体" w:hAnsi="Times New Roman" w:cs="Times New Roman"/>
          <w:sz w:val="22"/>
          <w:szCs w:val="22"/>
        </w:rPr>
        <w:t>“</w:t>
      </w:r>
      <w:r>
        <w:rPr>
          <w:rFonts w:ascii="Times New Roman" w:eastAsia="宋体" w:hAnsi="Times New Roman" w:cs="Times New Roman"/>
          <w:sz w:val="22"/>
          <w:szCs w:val="22"/>
        </w:rPr>
        <w:t>报价清单</w:t>
      </w:r>
      <w:r>
        <w:rPr>
          <w:rFonts w:ascii="Times New Roman" w:eastAsia="宋体" w:hAnsi="Times New Roman" w:cs="Times New Roman"/>
          <w:sz w:val="22"/>
          <w:szCs w:val="22"/>
        </w:rPr>
        <w:t>”</w:t>
      </w:r>
      <w:r>
        <w:rPr>
          <w:rFonts w:ascii="Times New Roman" w:eastAsia="宋体" w:hAnsi="Times New Roman" w:cs="Times New Roman"/>
          <w:sz w:val="22"/>
          <w:szCs w:val="22"/>
        </w:rPr>
        <w:t>的每一个项目，都需填入合计金额；对于没有填入合计金额的项目，其费用应视为已包括在的其他项目的合计金额中，</w:t>
      </w:r>
      <w:r>
        <w:rPr>
          <w:rFonts w:ascii="Times New Roman" w:eastAsia="宋体" w:hAnsi="Times New Roman" w:cs="Times New Roman" w:hint="eastAsia"/>
          <w:sz w:val="22"/>
          <w:szCs w:val="22"/>
        </w:rPr>
        <w:t>投标人</w:t>
      </w:r>
      <w:r>
        <w:rPr>
          <w:rFonts w:ascii="Times New Roman" w:eastAsia="宋体" w:hAnsi="Times New Roman" w:cs="Times New Roman"/>
          <w:sz w:val="22"/>
          <w:szCs w:val="22"/>
        </w:rPr>
        <w:t>必须按采购人指令完成未填入合计金额的工程项目，但合同总价不予调整。</w:t>
      </w:r>
    </w:p>
    <w:p w14:paraId="49A92C54" w14:textId="77777777" w:rsidR="00BA450C" w:rsidRDefault="00000000">
      <w:pPr>
        <w:spacing w:after="0" w:line="360" w:lineRule="auto"/>
        <w:ind w:firstLineChars="200" w:firstLine="440"/>
        <w:rPr>
          <w:rFonts w:ascii="Times New Roman" w:eastAsia="宋体" w:hAnsi="Times New Roman" w:cs="Times New Roman"/>
          <w:sz w:val="22"/>
          <w:szCs w:val="22"/>
        </w:rPr>
      </w:pPr>
      <w:r>
        <w:rPr>
          <w:rFonts w:ascii="Times New Roman" w:eastAsia="宋体" w:hAnsi="Times New Roman" w:cs="Times New Roman" w:hint="eastAsia"/>
          <w:sz w:val="22"/>
          <w:szCs w:val="22"/>
        </w:rPr>
        <w:t>6</w:t>
      </w:r>
      <w:r>
        <w:rPr>
          <w:rFonts w:ascii="Times New Roman" w:eastAsia="宋体" w:hAnsi="Times New Roman" w:cs="Times New Roman"/>
          <w:sz w:val="22"/>
          <w:szCs w:val="22"/>
        </w:rPr>
        <w:t>、</w:t>
      </w:r>
      <w:r>
        <w:rPr>
          <w:rFonts w:ascii="Times New Roman" w:eastAsia="宋体" w:hAnsi="Times New Roman" w:cs="Times New Roman" w:hint="eastAsia"/>
          <w:sz w:val="22"/>
          <w:szCs w:val="22"/>
        </w:rPr>
        <w:t>投标人</w:t>
      </w:r>
      <w:r>
        <w:rPr>
          <w:rFonts w:ascii="Times New Roman" w:eastAsia="宋体" w:hAnsi="Times New Roman" w:cs="Times New Roman"/>
          <w:sz w:val="22"/>
          <w:szCs w:val="22"/>
        </w:rPr>
        <w:t>在清单中报价应以人民币表示。</w:t>
      </w:r>
      <w:r>
        <w:rPr>
          <w:rFonts w:ascii="Times New Roman" w:eastAsia="宋体" w:hAnsi="Times New Roman" w:cs="Times New Roman"/>
          <w:sz w:val="22"/>
          <w:szCs w:val="22"/>
        </w:rPr>
        <w:t xml:space="preserve"> “</w:t>
      </w:r>
      <w:r>
        <w:rPr>
          <w:rFonts w:ascii="Times New Roman" w:eastAsia="宋体" w:hAnsi="Times New Roman" w:cs="Times New Roman"/>
          <w:sz w:val="22"/>
          <w:szCs w:val="22"/>
        </w:rPr>
        <w:t>报价</w:t>
      </w:r>
      <w:r>
        <w:rPr>
          <w:rFonts w:ascii="Times New Roman" w:eastAsia="宋体" w:hAnsi="Times New Roman" w:cs="Times New Roman" w:hint="eastAsia"/>
          <w:sz w:val="22"/>
          <w:szCs w:val="22"/>
        </w:rPr>
        <w:t>清单</w:t>
      </w:r>
      <w:r>
        <w:rPr>
          <w:rFonts w:ascii="Times New Roman" w:eastAsia="宋体" w:hAnsi="Times New Roman" w:cs="Times New Roman"/>
          <w:sz w:val="22"/>
          <w:szCs w:val="22"/>
        </w:rPr>
        <w:t>”</w:t>
      </w:r>
      <w:r>
        <w:rPr>
          <w:rFonts w:ascii="Times New Roman" w:eastAsia="宋体" w:hAnsi="Times New Roman" w:cs="Times New Roman"/>
          <w:sz w:val="22"/>
          <w:szCs w:val="22"/>
        </w:rPr>
        <w:t>中所列的报价总价应与报价函中的总报价一致。</w:t>
      </w:r>
    </w:p>
    <w:p w14:paraId="7A167BA3" w14:textId="77777777" w:rsidR="00BA450C" w:rsidRDefault="00BA450C">
      <w:pPr>
        <w:jc w:val="center"/>
        <w:rPr>
          <w:b/>
          <w:sz w:val="28"/>
          <w:szCs w:val="28"/>
        </w:rPr>
        <w:sectPr w:rsidR="00BA450C">
          <w:pgSz w:w="11906" w:h="16838"/>
          <w:pgMar w:top="1440" w:right="1361" w:bottom="1440" w:left="1361" w:header="850" w:footer="992" w:gutter="0"/>
          <w:cols w:space="0"/>
          <w:docGrid w:type="lines" w:linePitch="317"/>
        </w:sectPr>
      </w:pPr>
    </w:p>
    <w:p w14:paraId="7D0E2D02" w14:textId="77777777" w:rsidR="003C5F8D" w:rsidRDefault="003C5F8D" w:rsidP="003C5F8D">
      <w:pPr>
        <w:pStyle w:val="af5"/>
        <w:numPr>
          <w:ilvl w:val="0"/>
          <w:numId w:val="10"/>
        </w:numPr>
        <w:ind w:firstLineChars="0"/>
        <w:rPr>
          <w:rFonts w:ascii="Times New Roman" w:hAnsi="Times New Roman" w:cs="Times New Roman"/>
          <w:sz w:val="22"/>
          <w:szCs w:val="22"/>
        </w:rPr>
      </w:pPr>
      <w:r>
        <w:rPr>
          <w:rFonts w:ascii="Times New Roman" w:hAnsi="Times New Roman" w:cs="Times New Roman" w:hint="eastAsia"/>
          <w:sz w:val="22"/>
          <w:szCs w:val="22"/>
        </w:rPr>
        <w:lastRenderedPageBreak/>
        <w:t>提供包括不限于以下酒店设计方案审核意见：标识方案、软装方案、艺术品方案、机电系统、排水专业、电气专业、暖通空调专业、外管网专业、景观方案、后勤配套设施平面图、厨房设计及设备采购清单等。</w:t>
      </w:r>
      <w:r>
        <w:rPr>
          <w:rFonts w:ascii="Times New Roman" w:hAnsi="Times New Roman" w:cs="Times New Roman"/>
          <w:sz w:val="22"/>
          <w:szCs w:val="22"/>
        </w:rPr>
        <w:t xml:space="preserve"> </w:t>
      </w:r>
    </w:p>
    <w:p w14:paraId="222B955F" w14:textId="77777777" w:rsidR="003C5F8D" w:rsidRPr="003C5F8D" w:rsidRDefault="003C5F8D">
      <w:pPr>
        <w:spacing w:after="0" w:line="240" w:lineRule="auto"/>
        <w:jc w:val="center"/>
        <w:rPr>
          <w:rFonts w:ascii="Times New Roman" w:eastAsia="宋体" w:hAnsi="Times New Roman" w:cs="Times New Roman"/>
          <w:b/>
          <w:sz w:val="28"/>
          <w:szCs w:val="28"/>
        </w:rPr>
      </w:pPr>
    </w:p>
    <w:p w14:paraId="4B921659" w14:textId="47159616" w:rsidR="00BA450C" w:rsidRDefault="00000000">
      <w:pPr>
        <w:spacing w:after="0" w:line="240" w:lineRule="auto"/>
        <w:jc w:val="center"/>
        <w:rPr>
          <w:rFonts w:ascii="Times New Roman" w:eastAsia="宋体" w:hAnsi="Times New Roman" w:cs="Times New Roman"/>
          <w:b/>
          <w:sz w:val="28"/>
          <w:szCs w:val="28"/>
        </w:rPr>
      </w:pPr>
      <w:r>
        <w:rPr>
          <w:rFonts w:ascii="Times New Roman" w:eastAsia="宋体" w:hAnsi="Times New Roman" w:cs="Times New Roman" w:hint="eastAsia"/>
          <w:b/>
          <w:sz w:val="28"/>
          <w:szCs w:val="28"/>
        </w:rPr>
        <w:t>表</w:t>
      </w:r>
      <w:r>
        <w:rPr>
          <w:rFonts w:ascii="Times New Roman" w:eastAsia="宋体" w:hAnsi="Times New Roman" w:cs="Times New Roman" w:hint="eastAsia"/>
          <w:b/>
          <w:sz w:val="28"/>
          <w:szCs w:val="28"/>
        </w:rPr>
        <w:t xml:space="preserve">1 </w:t>
      </w:r>
      <w:r>
        <w:rPr>
          <w:rFonts w:ascii="Times New Roman" w:eastAsia="宋体" w:hAnsi="Times New Roman" w:cs="Times New Roman" w:hint="eastAsia"/>
          <w:b/>
          <w:sz w:val="28"/>
          <w:szCs w:val="28"/>
        </w:rPr>
        <w:t>报价清单</w:t>
      </w:r>
    </w:p>
    <w:p w14:paraId="3E70312B" w14:textId="77777777" w:rsidR="00BA450C" w:rsidRDefault="00000000">
      <w:pPr>
        <w:widowControl/>
        <w:spacing w:after="0"/>
        <w:jc w:val="left"/>
        <w:rPr>
          <w:rFonts w:ascii="Calibri" w:eastAsia="宋体" w:hAnsi="Calibri" w:cs="Times New Roman"/>
          <w:sz w:val="24"/>
          <w:szCs w:val="32"/>
        </w:rPr>
      </w:pPr>
      <w:r>
        <w:rPr>
          <w:rFonts w:ascii="Calibri" w:eastAsia="宋体" w:hAnsi="Calibri" w:cs="Times New Roman" w:hint="eastAsia"/>
          <w:sz w:val="24"/>
          <w:szCs w:val="32"/>
        </w:rPr>
        <w:t>项目名称：岳西徽风皖韵度假酒店设计技术支持服务采购</w:t>
      </w:r>
    </w:p>
    <w:tbl>
      <w:tblPr>
        <w:tblW w:w="499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16"/>
        <w:gridCol w:w="1541"/>
        <w:gridCol w:w="2800"/>
        <w:gridCol w:w="1995"/>
        <w:gridCol w:w="1373"/>
      </w:tblGrid>
      <w:tr w:rsidR="00BA450C" w14:paraId="7A77674E" w14:textId="77777777">
        <w:trPr>
          <w:trHeight w:val="680"/>
          <w:jc w:val="center"/>
        </w:trPr>
        <w:tc>
          <w:tcPr>
            <w:tcW w:w="478" w:type="pct"/>
            <w:tcBorders>
              <w:top w:val="single" w:sz="2" w:space="0" w:color="auto"/>
              <w:left w:val="single" w:sz="2" w:space="0" w:color="auto"/>
              <w:bottom w:val="single" w:sz="2" w:space="0" w:color="auto"/>
              <w:right w:val="single" w:sz="2" w:space="0" w:color="auto"/>
            </w:tcBorders>
            <w:vAlign w:val="center"/>
          </w:tcPr>
          <w:p w14:paraId="711B1A7B" w14:textId="77777777" w:rsidR="00BA450C" w:rsidRDefault="00000000">
            <w:pPr>
              <w:spacing w:after="0" w:line="240" w:lineRule="auto"/>
              <w:jc w:val="center"/>
              <w:rPr>
                <w:rFonts w:ascii="Calibri" w:eastAsia="宋体" w:hAnsi="Calibri" w:cs="Times New Roman"/>
                <w:b/>
                <w:sz w:val="22"/>
                <w:szCs w:val="22"/>
              </w:rPr>
            </w:pPr>
            <w:r>
              <w:rPr>
                <w:rFonts w:ascii="Calibri" w:eastAsia="宋体" w:hAnsi="Calibri" w:cs="Times New Roman" w:hint="eastAsia"/>
                <w:b/>
                <w:sz w:val="22"/>
                <w:szCs w:val="22"/>
              </w:rPr>
              <w:t>合同包</w:t>
            </w:r>
          </w:p>
        </w:tc>
        <w:tc>
          <w:tcPr>
            <w:tcW w:w="904" w:type="pct"/>
            <w:tcBorders>
              <w:top w:val="single" w:sz="2" w:space="0" w:color="auto"/>
              <w:left w:val="single" w:sz="2" w:space="0" w:color="auto"/>
              <w:bottom w:val="single" w:sz="2" w:space="0" w:color="auto"/>
              <w:right w:val="single" w:sz="2" w:space="0" w:color="auto"/>
            </w:tcBorders>
            <w:vAlign w:val="center"/>
          </w:tcPr>
          <w:p w14:paraId="37D3D50C" w14:textId="77777777" w:rsidR="00BA450C" w:rsidRDefault="00000000">
            <w:pPr>
              <w:spacing w:after="0" w:line="240" w:lineRule="auto"/>
              <w:jc w:val="center"/>
              <w:rPr>
                <w:rFonts w:ascii="Calibri" w:eastAsia="宋体" w:hAnsi="Calibri" w:cs="Times New Roman"/>
                <w:b/>
                <w:sz w:val="22"/>
                <w:szCs w:val="22"/>
              </w:rPr>
            </w:pPr>
            <w:r>
              <w:rPr>
                <w:rFonts w:ascii="Calibri" w:eastAsia="宋体" w:hAnsi="Calibri" w:cs="Times New Roman" w:hint="eastAsia"/>
                <w:b/>
                <w:sz w:val="22"/>
                <w:szCs w:val="22"/>
              </w:rPr>
              <w:t>项目名称</w:t>
            </w:r>
          </w:p>
        </w:tc>
        <w:tc>
          <w:tcPr>
            <w:tcW w:w="1642" w:type="pct"/>
            <w:tcBorders>
              <w:top w:val="single" w:sz="2" w:space="0" w:color="auto"/>
              <w:left w:val="single" w:sz="2" w:space="0" w:color="auto"/>
              <w:bottom w:val="single" w:sz="2" w:space="0" w:color="auto"/>
              <w:right w:val="single" w:sz="2" w:space="0" w:color="auto"/>
            </w:tcBorders>
            <w:vAlign w:val="center"/>
          </w:tcPr>
          <w:p w14:paraId="54A10AA5" w14:textId="77777777" w:rsidR="00BA450C" w:rsidRDefault="00000000">
            <w:pPr>
              <w:snapToGrid w:val="0"/>
              <w:spacing w:after="0" w:line="240" w:lineRule="auto"/>
              <w:jc w:val="center"/>
              <w:rPr>
                <w:rFonts w:ascii="Calibri" w:eastAsia="宋体" w:hAnsi="Calibri" w:cs="Times New Roman"/>
                <w:b/>
                <w:sz w:val="22"/>
                <w:szCs w:val="22"/>
              </w:rPr>
            </w:pPr>
            <w:r>
              <w:rPr>
                <w:rFonts w:ascii="Calibri" w:eastAsia="宋体" w:hAnsi="Calibri" w:cs="Times New Roman" w:hint="eastAsia"/>
                <w:b/>
                <w:sz w:val="22"/>
                <w:szCs w:val="22"/>
              </w:rPr>
              <w:t>清单事项</w:t>
            </w:r>
          </w:p>
        </w:tc>
        <w:tc>
          <w:tcPr>
            <w:tcW w:w="1169" w:type="pct"/>
            <w:tcBorders>
              <w:top w:val="single" w:sz="2" w:space="0" w:color="auto"/>
              <w:left w:val="single" w:sz="2" w:space="0" w:color="auto"/>
              <w:bottom w:val="single" w:sz="2" w:space="0" w:color="auto"/>
              <w:right w:val="single" w:sz="2" w:space="0" w:color="auto"/>
            </w:tcBorders>
            <w:vAlign w:val="center"/>
          </w:tcPr>
          <w:p w14:paraId="41223B40" w14:textId="77777777" w:rsidR="00BA450C" w:rsidRDefault="00000000">
            <w:pPr>
              <w:snapToGrid w:val="0"/>
              <w:spacing w:after="0" w:line="240" w:lineRule="auto"/>
              <w:jc w:val="center"/>
              <w:rPr>
                <w:rFonts w:ascii="Calibri" w:eastAsia="宋体" w:hAnsi="Calibri" w:cs="Times New Roman"/>
                <w:b/>
                <w:sz w:val="22"/>
                <w:szCs w:val="22"/>
              </w:rPr>
            </w:pPr>
            <w:r>
              <w:rPr>
                <w:rFonts w:ascii="Calibri" w:eastAsia="宋体" w:hAnsi="Calibri" w:cs="Times New Roman" w:hint="eastAsia"/>
                <w:b/>
                <w:sz w:val="22"/>
                <w:szCs w:val="22"/>
              </w:rPr>
              <w:t>含税单项报价</w:t>
            </w:r>
          </w:p>
          <w:p w14:paraId="5947E1E3" w14:textId="77777777" w:rsidR="00BA450C" w:rsidRDefault="00000000">
            <w:pPr>
              <w:snapToGrid w:val="0"/>
              <w:spacing w:after="0" w:line="240" w:lineRule="auto"/>
              <w:jc w:val="center"/>
              <w:rPr>
                <w:rFonts w:ascii="Calibri" w:eastAsia="宋体" w:hAnsi="Calibri" w:cs="Times New Roman"/>
                <w:b/>
                <w:sz w:val="22"/>
                <w:szCs w:val="22"/>
              </w:rPr>
            </w:pPr>
            <w:r>
              <w:rPr>
                <w:rFonts w:ascii="Calibri" w:eastAsia="宋体" w:hAnsi="Calibri" w:cs="Times New Roman"/>
                <w:b/>
                <w:sz w:val="22"/>
                <w:szCs w:val="22"/>
                <w:lang w:val="zh-CN"/>
              </w:rPr>
              <w:t>（</w:t>
            </w:r>
            <w:r>
              <w:rPr>
                <w:rFonts w:ascii="Calibri" w:eastAsia="宋体" w:hAnsi="Calibri" w:cs="Times New Roman" w:hint="eastAsia"/>
                <w:b/>
                <w:sz w:val="22"/>
                <w:szCs w:val="22"/>
              </w:rPr>
              <w:t>万</w:t>
            </w:r>
            <w:r>
              <w:rPr>
                <w:rFonts w:ascii="Calibri" w:eastAsia="宋体" w:hAnsi="Calibri" w:cs="Times New Roman"/>
                <w:b/>
                <w:sz w:val="22"/>
                <w:szCs w:val="22"/>
                <w:lang w:val="zh-CN"/>
              </w:rPr>
              <w:t>元）</w:t>
            </w:r>
          </w:p>
        </w:tc>
        <w:tc>
          <w:tcPr>
            <w:tcW w:w="805" w:type="pct"/>
            <w:tcBorders>
              <w:top w:val="single" w:sz="2" w:space="0" w:color="auto"/>
              <w:left w:val="single" w:sz="2" w:space="0" w:color="auto"/>
              <w:bottom w:val="single" w:sz="2" w:space="0" w:color="auto"/>
              <w:right w:val="single" w:sz="2" w:space="0" w:color="auto"/>
            </w:tcBorders>
            <w:vAlign w:val="center"/>
          </w:tcPr>
          <w:p w14:paraId="35B1A0ED" w14:textId="77777777" w:rsidR="00BA450C" w:rsidRDefault="00000000">
            <w:pPr>
              <w:snapToGrid w:val="0"/>
              <w:spacing w:after="0" w:line="240" w:lineRule="auto"/>
              <w:jc w:val="center"/>
              <w:rPr>
                <w:rFonts w:ascii="Calibri" w:eastAsia="宋体" w:hAnsi="Calibri" w:cs="Times New Roman"/>
                <w:b/>
                <w:sz w:val="22"/>
                <w:szCs w:val="22"/>
              </w:rPr>
            </w:pPr>
            <w:r>
              <w:rPr>
                <w:rFonts w:ascii="Calibri" w:eastAsia="宋体" w:hAnsi="Calibri" w:cs="Times New Roman" w:hint="eastAsia"/>
                <w:b/>
                <w:sz w:val="22"/>
                <w:szCs w:val="22"/>
              </w:rPr>
              <w:t>备注</w:t>
            </w:r>
          </w:p>
        </w:tc>
      </w:tr>
      <w:tr w:rsidR="00BA450C" w14:paraId="3306A60A" w14:textId="77777777">
        <w:trPr>
          <w:trHeight w:val="565"/>
          <w:jc w:val="center"/>
        </w:trPr>
        <w:tc>
          <w:tcPr>
            <w:tcW w:w="478" w:type="pct"/>
            <w:vMerge w:val="restart"/>
            <w:tcBorders>
              <w:top w:val="single" w:sz="2" w:space="0" w:color="auto"/>
              <w:left w:val="single" w:sz="2" w:space="0" w:color="auto"/>
              <w:bottom w:val="single" w:sz="2" w:space="0" w:color="auto"/>
              <w:right w:val="single" w:sz="2" w:space="0" w:color="auto"/>
            </w:tcBorders>
            <w:vAlign w:val="center"/>
          </w:tcPr>
          <w:p w14:paraId="51C318EA" w14:textId="77777777" w:rsidR="00BA450C" w:rsidRDefault="00000000">
            <w:pPr>
              <w:spacing w:beforeLines="50" w:before="156" w:afterLines="50" w:after="156" w:line="240" w:lineRule="auto"/>
              <w:jc w:val="center"/>
              <w:rPr>
                <w:rFonts w:ascii="Calibri" w:eastAsia="宋体" w:hAnsi="Calibri" w:cs="Times New Roman"/>
              </w:rPr>
            </w:pPr>
            <w:r>
              <w:rPr>
                <w:rFonts w:ascii="Calibri" w:eastAsia="宋体" w:hAnsi="Calibri" w:cs="Times New Roman" w:hint="eastAsia"/>
              </w:rPr>
              <w:t>/</w:t>
            </w:r>
          </w:p>
        </w:tc>
        <w:tc>
          <w:tcPr>
            <w:tcW w:w="904" w:type="pct"/>
            <w:vMerge w:val="restart"/>
            <w:tcBorders>
              <w:top w:val="single" w:sz="2" w:space="0" w:color="auto"/>
              <w:left w:val="single" w:sz="2" w:space="0" w:color="auto"/>
              <w:bottom w:val="single" w:sz="2" w:space="0" w:color="auto"/>
              <w:right w:val="single" w:sz="2" w:space="0" w:color="auto"/>
            </w:tcBorders>
            <w:vAlign w:val="center"/>
          </w:tcPr>
          <w:p w14:paraId="449FB355" w14:textId="77777777" w:rsidR="00BA450C" w:rsidRDefault="00000000">
            <w:pPr>
              <w:spacing w:beforeLines="50" w:before="156" w:afterLines="50" w:after="156" w:line="240" w:lineRule="auto"/>
              <w:jc w:val="center"/>
              <w:rPr>
                <w:rFonts w:ascii="Calibri" w:eastAsia="宋体" w:hAnsi="Calibri" w:cs="Times New Roman"/>
                <w:highlight w:val="yellow"/>
              </w:rPr>
            </w:pPr>
            <w:r>
              <w:rPr>
                <w:rFonts w:ascii="Calibri" w:eastAsia="宋体" w:hAnsi="Calibri" w:cs="Times New Roman" w:hint="eastAsia"/>
                <w:sz w:val="22"/>
                <w:szCs w:val="22"/>
              </w:rPr>
              <w:t>岳西徽风皖韵度假酒店设计技术支持服务采购</w:t>
            </w:r>
          </w:p>
        </w:tc>
        <w:tc>
          <w:tcPr>
            <w:tcW w:w="1642" w:type="pct"/>
            <w:tcBorders>
              <w:top w:val="single" w:sz="2" w:space="0" w:color="auto"/>
              <w:left w:val="single" w:sz="2" w:space="0" w:color="auto"/>
              <w:bottom w:val="single" w:sz="2" w:space="0" w:color="auto"/>
              <w:right w:val="single" w:sz="2" w:space="0" w:color="auto"/>
            </w:tcBorders>
            <w:vAlign w:val="center"/>
          </w:tcPr>
          <w:p w14:paraId="3DAF940D" w14:textId="7E53DD74" w:rsidR="00BA450C" w:rsidRDefault="003C5F8D">
            <w:pPr>
              <w:spacing w:beforeLines="50" w:before="156" w:afterLines="50" w:after="156" w:line="240" w:lineRule="auto"/>
              <w:jc w:val="center"/>
              <w:rPr>
                <w:rFonts w:ascii="Calibri" w:eastAsia="宋体" w:hAnsi="Calibri" w:cs="Times New Roman"/>
                <w:highlight w:val="yellow"/>
              </w:rPr>
            </w:pPr>
            <w:r>
              <w:rPr>
                <w:rFonts w:ascii="Times New Roman" w:hAnsi="Times New Roman" w:cs="Times New Roman" w:hint="eastAsia"/>
                <w:sz w:val="22"/>
                <w:szCs w:val="22"/>
              </w:rPr>
              <w:t>标识方案、软装方案、艺术品方案</w:t>
            </w:r>
          </w:p>
        </w:tc>
        <w:tc>
          <w:tcPr>
            <w:tcW w:w="1169" w:type="pct"/>
            <w:tcBorders>
              <w:top w:val="single" w:sz="2" w:space="0" w:color="auto"/>
              <w:left w:val="single" w:sz="2" w:space="0" w:color="auto"/>
              <w:bottom w:val="single" w:sz="2" w:space="0" w:color="auto"/>
              <w:right w:val="single" w:sz="2" w:space="0" w:color="auto"/>
            </w:tcBorders>
            <w:vAlign w:val="center"/>
          </w:tcPr>
          <w:p w14:paraId="13CF9E34" w14:textId="77777777" w:rsidR="00BA450C" w:rsidRDefault="00BA450C">
            <w:pPr>
              <w:snapToGrid w:val="0"/>
              <w:spacing w:after="0" w:line="240" w:lineRule="auto"/>
              <w:jc w:val="center"/>
              <w:rPr>
                <w:rFonts w:ascii="Calibri" w:eastAsia="宋体" w:hAnsi="Calibri" w:cs="Times New Roman"/>
                <w:sz w:val="22"/>
                <w:szCs w:val="22"/>
              </w:rPr>
            </w:pPr>
          </w:p>
        </w:tc>
        <w:tc>
          <w:tcPr>
            <w:tcW w:w="805" w:type="pct"/>
            <w:tcBorders>
              <w:top w:val="single" w:sz="2" w:space="0" w:color="auto"/>
              <w:left w:val="single" w:sz="2" w:space="0" w:color="auto"/>
              <w:bottom w:val="single" w:sz="2" w:space="0" w:color="auto"/>
              <w:right w:val="single" w:sz="2" w:space="0" w:color="auto"/>
            </w:tcBorders>
            <w:vAlign w:val="center"/>
          </w:tcPr>
          <w:p w14:paraId="1EF4DE73" w14:textId="77777777" w:rsidR="00BA450C" w:rsidRDefault="00BA450C">
            <w:pPr>
              <w:snapToGrid w:val="0"/>
              <w:spacing w:after="0" w:line="240" w:lineRule="auto"/>
              <w:jc w:val="center"/>
              <w:rPr>
                <w:rFonts w:ascii="Calibri" w:eastAsia="宋体" w:hAnsi="Calibri" w:cs="Times New Roman"/>
                <w:sz w:val="22"/>
                <w:szCs w:val="22"/>
              </w:rPr>
            </w:pPr>
          </w:p>
        </w:tc>
      </w:tr>
      <w:tr w:rsidR="00BA450C" w14:paraId="09AC6E11" w14:textId="77777777">
        <w:trPr>
          <w:trHeight w:val="815"/>
          <w:jc w:val="center"/>
        </w:trPr>
        <w:tc>
          <w:tcPr>
            <w:tcW w:w="478" w:type="pct"/>
            <w:vMerge/>
            <w:tcBorders>
              <w:top w:val="single" w:sz="2" w:space="0" w:color="auto"/>
              <w:left w:val="single" w:sz="2" w:space="0" w:color="auto"/>
              <w:bottom w:val="single" w:sz="2" w:space="0" w:color="auto"/>
              <w:right w:val="single" w:sz="2" w:space="0" w:color="auto"/>
            </w:tcBorders>
            <w:vAlign w:val="center"/>
          </w:tcPr>
          <w:p w14:paraId="211C9351" w14:textId="77777777" w:rsidR="00BA450C" w:rsidRDefault="00BA450C">
            <w:pPr>
              <w:spacing w:beforeLines="50" w:before="156" w:afterLines="50" w:after="156" w:line="240" w:lineRule="auto"/>
              <w:jc w:val="center"/>
              <w:rPr>
                <w:rFonts w:ascii="Calibri" w:eastAsia="宋体" w:hAnsi="Calibri" w:cs="Times New Roman"/>
              </w:rPr>
            </w:pPr>
          </w:p>
        </w:tc>
        <w:tc>
          <w:tcPr>
            <w:tcW w:w="904" w:type="pct"/>
            <w:vMerge/>
            <w:tcBorders>
              <w:top w:val="single" w:sz="2" w:space="0" w:color="auto"/>
              <w:left w:val="single" w:sz="2" w:space="0" w:color="auto"/>
              <w:bottom w:val="single" w:sz="2" w:space="0" w:color="auto"/>
              <w:right w:val="single" w:sz="2" w:space="0" w:color="auto"/>
            </w:tcBorders>
            <w:vAlign w:val="center"/>
          </w:tcPr>
          <w:p w14:paraId="604C616A" w14:textId="77777777" w:rsidR="00BA450C" w:rsidRDefault="00BA450C">
            <w:pPr>
              <w:spacing w:beforeLines="50" w:before="156" w:afterLines="50" w:after="156" w:line="240" w:lineRule="auto"/>
              <w:jc w:val="center"/>
              <w:rPr>
                <w:rFonts w:ascii="Times New Roman" w:eastAsia="宋体" w:hAnsi="Times New Roman" w:cs="Times New Roman"/>
                <w:szCs w:val="22"/>
                <w:highlight w:val="yellow"/>
              </w:rPr>
            </w:pPr>
          </w:p>
        </w:tc>
        <w:tc>
          <w:tcPr>
            <w:tcW w:w="1642" w:type="pct"/>
            <w:tcBorders>
              <w:top w:val="single" w:sz="2" w:space="0" w:color="auto"/>
              <w:left w:val="single" w:sz="2" w:space="0" w:color="auto"/>
              <w:bottom w:val="single" w:sz="2" w:space="0" w:color="auto"/>
              <w:right w:val="single" w:sz="2" w:space="0" w:color="auto"/>
            </w:tcBorders>
            <w:vAlign w:val="center"/>
          </w:tcPr>
          <w:p w14:paraId="6D421B49" w14:textId="16DBF18C" w:rsidR="00BA450C" w:rsidRDefault="003C5F8D">
            <w:pPr>
              <w:spacing w:beforeLines="50" w:before="156" w:afterLines="50" w:after="156" w:line="240" w:lineRule="auto"/>
              <w:jc w:val="center"/>
              <w:rPr>
                <w:rFonts w:ascii="Calibri" w:eastAsia="宋体" w:hAnsi="Calibri" w:cs="Times New Roman"/>
                <w:highlight w:val="yellow"/>
              </w:rPr>
            </w:pPr>
            <w:r>
              <w:rPr>
                <w:rFonts w:ascii="Times New Roman" w:hAnsi="Times New Roman" w:cs="Times New Roman" w:hint="eastAsia"/>
                <w:sz w:val="22"/>
                <w:szCs w:val="22"/>
              </w:rPr>
              <w:t>机电系统、排水专业、电气专业、暖通空调专业、外管网专业、景观方案</w:t>
            </w:r>
          </w:p>
        </w:tc>
        <w:tc>
          <w:tcPr>
            <w:tcW w:w="1169" w:type="pct"/>
            <w:tcBorders>
              <w:top w:val="single" w:sz="2" w:space="0" w:color="auto"/>
              <w:left w:val="single" w:sz="2" w:space="0" w:color="auto"/>
              <w:bottom w:val="single" w:sz="2" w:space="0" w:color="auto"/>
              <w:right w:val="single" w:sz="2" w:space="0" w:color="auto"/>
            </w:tcBorders>
            <w:vAlign w:val="center"/>
          </w:tcPr>
          <w:p w14:paraId="1C1DC26C" w14:textId="77777777" w:rsidR="00BA450C" w:rsidRDefault="00BA450C">
            <w:pPr>
              <w:snapToGrid w:val="0"/>
              <w:spacing w:after="0" w:line="240" w:lineRule="auto"/>
              <w:jc w:val="center"/>
              <w:rPr>
                <w:rFonts w:ascii="Calibri" w:eastAsia="宋体" w:hAnsi="Calibri" w:cs="Times New Roman"/>
                <w:sz w:val="22"/>
                <w:szCs w:val="22"/>
              </w:rPr>
            </w:pPr>
          </w:p>
        </w:tc>
        <w:tc>
          <w:tcPr>
            <w:tcW w:w="805" w:type="pct"/>
            <w:tcBorders>
              <w:top w:val="single" w:sz="2" w:space="0" w:color="auto"/>
              <w:left w:val="single" w:sz="2" w:space="0" w:color="auto"/>
              <w:bottom w:val="single" w:sz="2" w:space="0" w:color="auto"/>
              <w:right w:val="single" w:sz="2" w:space="0" w:color="auto"/>
            </w:tcBorders>
            <w:vAlign w:val="center"/>
          </w:tcPr>
          <w:p w14:paraId="3CB8694C" w14:textId="77777777" w:rsidR="00BA450C" w:rsidRDefault="00BA450C">
            <w:pPr>
              <w:snapToGrid w:val="0"/>
              <w:spacing w:after="0" w:line="240" w:lineRule="auto"/>
              <w:jc w:val="center"/>
              <w:rPr>
                <w:rFonts w:ascii="Times New Roman" w:eastAsia="宋体" w:hAnsi="Times New Roman" w:cs="Times New Roman"/>
              </w:rPr>
            </w:pPr>
          </w:p>
        </w:tc>
      </w:tr>
      <w:tr w:rsidR="00BA450C" w14:paraId="7CF56D6A" w14:textId="77777777">
        <w:trPr>
          <w:trHeight w:val="793"/>
          <w:jc w:val="center"/>
        </w:trPr>
        <w:tc>
          <w:tcPr>
            <w:tcW w:w="478" w:type="pct"/>
            <w:vMerge/>
            <w:tcBorders>
              <w:top w:val="single" w:sz="2" w:space="0" w:color="auto"/>
              <w:left w:val="single" w:sz="2" w:space="0" w:color="auto"/>
              <w:bottom w:val="single" w:sz="2" w:space="0" w:color="auto"/>
              <w:right w:val="single" w:sz="2" w:space="0" w:color="auto"/>
            </w:tcBorders>
            <w:vAlign w:val="center"/>
          </w:tcPr>
          <w:p w14:paraId="37073368" w14:textId="77777777" w:rsidR="00BA450C" w:rsidRDefault="00BA450C">
            <w:pPr>
              <w:spacing w:beforeLines="50" w:before="156" w:afterLines="50" w:after="156" w:line="240" w:lineRule="auto"/>
              <w:jc w:val="center"/>
              <w:rPr>
                <w:rFonts w:ascii="Calibri" w:eastAsia="宋体" w:hAnsi="Calibri" w:cs="Times New Roman"/>
              </w:rPr>
            </w:pPr>
          </w:p>
        </w:tc>
        <w:tc>
          <w:tcPr>
            <w:tcW w:w="904" w:type="pct"/>
            <w:vMerge/>
            <w:tcBorders>
              <w:top w:val="single" w:sz="2" w:space="0" w:color="auto"/>
              <w:left w:val="single" w:sz="2" w:space="0" w:color="auto"/>
              <w:bottom w:val="single" w:sz="2" w:space="0" w:color="auto"/>
              <w:right w:val="single" w:sz="2" w:space="0" w:color="auto"/>
            </w:tcBorders>
            <w:vAlign w:val="center"/>
          </w:tcPr>
          <w:p w14:paraId="2A4BDD39" w14:textId="77777777" w:rsidR="00BA450C" w:rsidRDefault="00BA450C">
            <w:pPr>
              <w:spacing w:beforeLines="50" w:before="156" w:afterLines="50" w:after="156" w:line="240" w:lineRule="auto"/>
              <w:jc w:val="center"/>
              <w:rPr>
                <w:rFonts w:ascii="Times New Roman" w:eastAsia="宋体" w:hAnsi="Times New Roman" w:cs="Times New Roman"/>
                <w:szCs w:val="22"/>
                <w:highlight w:val="yellow"/>
              </w:rPr>
            </w:pPr>
          </w:p>
        </w:tc>
        <w:tc>
          <w:tcPr>
            <w:tcW w:w="1642" w:type="pct"/>
            <w:tcBorders>
              <w:top w:val="single" w:sz="2" w:space="0" w:color="auto"/>
              <w:left w:val="single" w:sz="2" w:space="0" w:color="auto"/>
              <w:bottom w:val="single" w:sz="2" w:space="0" w:color="auto"/>
              <w:right w:val="single" w:sz="2" w:space="0" w:color="auto"/>
            </w:tcBorders>
            <w:vAlign w:val="center"/>
          </w:tcPr>
          <w:p w14:paraId="3B728F47" w14:textId="47CD625C" w:rsidR="00BA450C" w:rsidRDefault="003C5F8D">
            <w:pPr>
              <w:spacing w:beforeLines="50" w:before="156" w:afterLines="50" w:after="156" w:line="240" w:lineRule="auto"/>
              <w:jc w:val="center"/>
              <w:rPr>
                <w:rFonts w:ascii="Calibri" w:eastAsia="宋体" w:hAnsi="Calibri" w:cs="Times New Roman"/>
                <w:highlight w:val="yellow"/>
              </w:rPr>
            </w:pPr>
            <w:r>
              <w:rPr>
                <w:rFonts w:ascii="Times New Roman" w:hAnsi="Times New Roman" w:cs="Times New Roman" w:hint="eastAsia"/>
                <w:sz w:val="22"/>
                <w:szCs w:val="22"/>
              </w:rPr>
              <w:t>后勤配套设施平面图</w:t>
            </w:r>
          </w:p>
        </w:tc>
        <w:tc>
          <w:tcPr>
            <w:tcW w:w="1169" w:type="pct"/>
            <w:tcBorders>
              <w:top w:val="single" w:sz="2" w:space="0" w:color="auto"/>
              <w:left w:val="single" w:sz="2" w:space="0" w:color="auto"/>
              <w:bottom w:val="single" w:sz="2" w:space="0" w:color="auto"/>
              <w:right w:val="single" w:sz="2" w:space="0" w:color="auto"/>
            </w:tcBorders>
            <w:vAlign w:val="center"/>
          </w:tcPr>
          <w:p w14:paraId="34EF59C8" w14:textId="77777777" w:rsidR="00BA450C" w:rsidRDefault="00BA450C">
            <w:pPr>
              <w:snapToGrid w:val="0"/>
              <w:spacing w:after="0" w:line="240" w:lineRule="auto"/>
              <w:jc w:val="center"/>
              <w:rPr>
                <w:rFonts w:ascii="Calibri" w:eastAsia="宋体" w:hAnsi="Calibri" w:cs="Times New Roman"/>
                <w:sz w:val="22"/>
                <w:szCs w:val="22"/>
              </w:rPr>
            </w:pPr>
          </w:p>
        </w:tc>
        <w:tc>
          <w:tcPr>
            <w:tcW w:w="805" w:type="pct"/>
            <w:tcBorders>
              <w:top w:val="single" w:sz="2" w:space="0" w:color="auto"/>
              <w:left w:val="single" w:sz="2" w:space="0" w:color="auto"/>
              <w:bottom w:val="single" w:sz="2" w:space="0" w:color="auto"/>
              <w:right w:val="single" w:sz="2" w:space="0" w:color="auto"/>
            </w:tcBorders>
            <w:vAlign w:val="center"/>
          </w:tcPr>
          <w:p w14:paraId="5D540FF7" w14:textId="77777777" w:rsidR="00BA450C" w:rsidRDefault="00BA450C">
            <w:pPr>
              <w:snapToGrid w:val="0"/>
              <w:spacing w:after="0" w:line="240" w:lineRule="auto"/>
              <w:jc w:val="center"/>
              <w:rPr>
                <w:rFonts w:ascii="Times New Roman" w:eastAsia="宋体" w:hAnsi="Times New Roman" w:cs="Times New Roman"/>
              </w:rPr>
            </w:pPr>
          </w:p>
        </w:tc>
      </w:tr>
      <w:tr w:rsidR="00BA450C" w14:paraId="093AA98B" w14:textId="77777777">
        <w:trPr>
          <w:trHeight w:val="652"/>
          <w:jc w:val="center"/>
        </w:trPr>
        <w:tc>
          <w:tcPr>
            <w:tcW w:w="478" w:type="pct"/>
            <w:vMerge/>
            <w:tcBorders>
              <w:top w:val="single" w:sz="2" w:space="0" w:color="auto"/>
              <w:left w:val="single" w:sz="2" w:space="0" w:color="auto"/>
              <w:bottom w:val="single" w:sz="2" w:space="0" w:color="auto"/>
              <w:right w:val="single" w:sz="2" w:space="0" w:color="auto"/>
            </w:tcBorders>
            <w:vAlign w:val="center"/>
          </w:tcPr>
          <w:p w14:paraId="6E7370EB" w14:textId="77777777" w:rsidR="00BA450C" w:rsidRDefault="00BA450C">
            <w:pPr>
              <w:spacing w:beforeLines="50" w:before="156" w:afterLines="50" w:after="156" w:line="240" w:lineRule="auto"/>
              <w:jc w:val="center"/>
              <w:rPr>
                <w:rFonts w:ascii="Calibri" w:eastAsia="宋体" w:hAnsi="Calibri" w:cs="Times New Roman"/>
              </w:rPr>
            </w:pPr>
          </w:p>
        </w:tc>
        <w:tc>
          <w:tcPr>
            <w:tcW w:w="904" w:type="pct"/>
            <w:vMerge/>
            <w:tcBorders>
              <w:top w:val="single" w:sz="2" w:space="0" w:color="auto"/>
              <w:left w:val="single" w:sz="2" w:space="0" w:color="auto"/>
              <w:bottom w:val="single" w:sz="2" w:space="0" w:color="auto"/>
              <w:right w:val="single" w:sz="2" w:space="0" w:color="auto"/>
            </w:tcBorders>
            <w:vAlign w:val="center"/>
          </w:tcPr>
          <w:p w14:paraId="5DBFD97C" w14:textId="77777777" w:rsidR="00BA450C" w:rsidRDefault="00BA450C">
            <w:pPr>
              <w:spacing w:beforeLines="50" w:before="156" w:afterLines="50" w:after="156" w:line="240" w:lineRule="auto"/>
              <w:jc w:val="center"/>
              <w:rPr>
                <w:rFonts w:ascii="Times New Roman" w:eastAsia="宋体" w:hAnsi="Times New Roman" w:cs="Times New Roman"/>
                <w:szCs w:val="22"/>
                <w:highlight w:val="yellow"/>
              </w:rPr>
            </w:pPr>
          </w:p>
        </w:tc>
        <w:tc>
          <w:tcPr>
            <w:tcW w:w="1642" w:type="pct"/>
            <w:tcBorders>
              <w:top w:val="single" w:sz="2" w:space="0" w:color="auto"/>
              <w:left w:val="single" w:sz="2" w:space="0" w:color="auto"/>
              <w:bottom w:val="single" w:sz="2" w:space="0" w:color="auto"/>
              <w:right w:val="single" w:sz="2" w:space="0" w:color="auto"/>
            </w:tcBorders>
            <w:vAlign w:val="center"/>
          </w:tcPr>
          <w:p w14:paraId="24075C77" w14:textId="6722F418" w:rsidR="00BA450C" w:rsidRDefault="003C5F8D">
            <w:pPr>
              <w:spacing w:beforeLines="50" w:before="156" w:afterLines="50" w:after="156" w:line="240" w:lineRule="auto"/>
              <w:jc w:val="center"/>
              <w:rPr>
                <w:rFonts w:ascii="Calibri" w:eastAsia="宋体" w:hAnsi="Calibri" w:cs="Times New Roman"/>
                <w:highlight w:val="yellow"/>
              </w:rPr>
            </w:pPr>
            <w:r>
              <w:rPr>
                <w:rFonts w:ascii="Times New Roman" w:hAnsi="Times New Roman" w:cs="Times New Roman" w:hint="eastAsia"/>
                <w:sz w:val="22"/>
                <w:szCs w:val="22"/>
              </w:rPr>
              <w:t>厨房设计及设备采购清单</w:t>
            </w:r>
          </w:p>
        </w:tc>
        <w:tc>
          <w:tcPr>
            <w:tcW w:w="1169" w:type="pct"/>
            <w:tcBorders>
              <w:top w:val="single" w:sz="2" w:space="0" w:color="auto"/>
              <w:left w:val="single" w:sz="2" w:space="0" w:color="auto"/>
              <w:bottom w:val="single" w:sz="2" w:space="0" w:color="auto"/>
              <w:right w:val="single" w:sz="2" w:space="0" w:color="auto"/>
            </w:tcBorders>
            <w:vAlign w:val="center"/>
          </w:tcPr>
          <w:p w14:paraId="497302B8" w14:textId="77777777" w:rsidR="00BA450C" w:rsidRDefault="00BA450C">
            <w:pPr>
              <w:snapToGrid w:val="0"/>
              <w:spacing w:after="0" w:line="240" w:lineRule="auto"/>
              <w:jc w:val="center"/>
              <w:rPr>
                <w:rFonts w:ascii="Calibri" w:eastAsia="宋体" w:hAnsi="Calibri" w:cs="Times New Roman"/>
                <w:sz w:val="22"/>
                <w:szCs w:val="22"/>
              </w:rPr>
            </w:pPr>
          </w:p>
        </w:tc>
        <w:tc>
          <w:tcPr>
            <w:tcW w:w="805" w:type="pct"/>
            <w:tcBorders>
              <w:top w:val="single" w:sz="2" w:space="0" w:color="auto"/>
              <w:left w:val="single" w:sz="2" w:space="0" w:color="auto"/>
              <w:bottom w:val="single" w:sz="2" w:space="0" w:color="auto"/>
              <w:right w:val="single" w:sz="2" w:space="0" w:color="auto"/>
            </w:tcBorders>
            <w:vAlign w:val="center"/>
          </w:tcPr>
          <w:p w14:paraId="5C3C1D3E" w14:textId="77777777" w:rsidR="00BA450C" w:rsidRDefault="00BA450C">
            <w:pPr>
              <w:snapToGrid w:val="0"/>
              <w:spacing w:after="0" w:line="240" w:lineRule="auto"/>
              <w:jc w:val="center"/>
              <w:rPr>
                <w:rFonts w:ascii="Times New Roman" w:eastAsia="宋体" w:hAnsi="Times New Roman" w:cs="Times New Roman"/>
              </w:rPr>
            </w:pPr>
          </w:p>
        </w:tc>
      </w:tr>
      <w:tr w:rsidR="00BA450C" w14:paraId="05115ACF" w14:textId="77777777">
        <w:trPr>
          <w:trHeight w:val="719"/>
          <w:jc w:val="center"/>
        </w:trPr>
        <w:tc>
          <w:tcPr>
            <w:tcW w:w="1382" w:type="pct"/>
            <w:gridSpan w:val="2"/>
            <w:vMerge w:val="restart"/>
            <w:tcBorders>
              <w:top w:val="single" w:sz="2" w:space="0" w:color="auto"/>
              <w:left w:val="single" w:sz="2" w:space="0" w:color="auto"/>
              <w:bottom w:val="single" w:sz="2" w:space="0" w:color="auto"/>
              <w:right w:val="single" w:sz="2" w:space="0" w:color="auto"/>
            </w:tcBorders>
            <w:vAlign w:val="center"/>
          </w:tcPr>
          <w:p w14:paraId="2A87010E" w14:textId="77777777" w:rsidR="00BA450C" w:rsidRDefault="00000000">
            <w:pPr>
              <w:spacing w:beforeLines="50" w:before="156" w:afterLines="50" w:after="156" w:line="240" w:lineRule="auto"/>
              <w:jc w:val="center"/>
              <w:rPr>
                <w:rFonts w:ascii="Calibri" w:eastAsia="宋体" w:hAnsi="Calibri" w:cs="Times New Roman"/>
              </w:rPr>
            </w:pPr>
            <w:r>
              <w:rPr>
                <w:rFonts w:ascii="Calibri" w:eastAsia="宋体" w:hAnsi="Calibri" w:cs="Times New Roman" w:hint="eastAsia"/>
                <w:sz w:val="22"/>
                <w:szCs w:val="22"/>
              </w:rPr>
              <w:t>合计</w:t>
            </w:r>
          </w:p>
        </w:tc>
        <w:tc>
          <w:tcPr>
            <w:tcW w:w="2812" w:type="pct"/>
            <w:gridSpan w:val="2"/>
            <w:tcBorders>
              <w:top w:val="single" w:sz="2" w:space="0" w:color="auto"/>
              <w:left w:val="single" w:sz="2" w:space="0" w:color="auto"/>
              <w:bottom w:val="single" w:sz="2" w:space="0" w:color="auto"/>
              <w:right w:val="single" w:sz="2" w:space="0" w:color="auto"/>
            </w:tcBorders>
            <w:vAlign w:val="center"/>
          </w:tcPr>
          <w:p w14:paraId="18403B79" w14:textId="77777777" w:rsidR="00BA450C" w:rsidRDefault="00000000">
            <w:pPr>
              <w:snapToGrid w:val="0"/>
              <w:spacing w:after="0" w:line="240" w:lineRule="auto"/>
              <w:jc w:val="center"/>
              <w:rPr>
                <w:rFonts w:ascii="Calibri" w:eastAsia="宋体" w:hAnsi="Calibri" w:cs="Times New Roman"/>
                <w:sz w:val="22"/>
                <w:szCs w:val="22"/>
                <w:u w:val="single"/>
              </w:rPr>
            </w:pPr>
            <w:r>
              <w:rPr>
                <w:rFonts w:ascii="Calibri" w:eastAsia="宋体" w:hAnsi="Calibri" w:cs="Times New Roman" w:hint="eastAsia"/>
                <w:sz w:val="22"/>
                <w:szCs w:val="22"/>
                <w:u w:val="single"/>
              </w:rPr>
              <w:t>含税总价（万元）</w:t>
            </w:r>
          </w:p>
        </w:tc>
        <w:tc>
          <w:tcPr>
            <w:tcW w:w="805" w:type="pct"/>
            <w:tcBorders>
              <w:top w:val="single" w:sz="2" w:space="0" w:color="auto"/>
              <w:left w:val="single" w:sz="2" w:space="0" w:color="auto"/>
              <w:bottom w:val="single" w:sz="2" w:space="0" w:color="auto"/>
              <w:right w:val="single" w:sz="2" w:space="0" w:color="auto"/>
            </w:tcBorders>
            <w:vAlign w:val="center"/>
          </w:tcPr>
          <w:p w14:paraId="73364C13" w14:textId="77777777" w:rsidR="00BA450C" w:rsidRDefault="00BA450C">
            <w:pPr>
              <w:snapToGrid w:val="0"/>
              <w:spacing w:after="0" w:line="240" w:lineRule="auto"/>
              <w:jc w:val="center"/>
              <w:rPr>
                <w:rFonts w:ascii="Calibri" w:eastAsia="宋体" w:hAnsi="Calibri" w:cs="Times New Roman"/>
                <w:sz w:val="22"/>
                <w:szCs w:val="22"/>
              </w:rPr>
            </w:pPr>
          </w:p>
        </w:tc>
      </w:tr>
      <w:tr w:rsidR="00BA450C" w14:paraId="6C0B7C39" w14:textId="77777777">
        <w:trPr>
          <w:trHeight w:val="719"/>
          <w:jc w:val="center"/>
        </w:trPr>
        <w:tc>
          <w:tcPr>
            <w:tcW w:w="1382" w:type="pct"/>
            <w:gridSpan w:val="2"/>
            <w:vMerge/>
            <w:tcBorders>
              <w:top w:val="single" w:sz="2" w:space="0" w:color="auto"/>
              <w:left w:val="single" w:sz="2" w:space="0" w:color="auto"/>
              <w:bottom w:val="single" w:sz="2" w:space="0" w:color="auto"/>
              <w:right w:val="single" w:sz="2" w:space="0" w:color="auto"/>
            </w:tcBorders>
            <w:vAlign w:val="center"/>
          </w:tcPr>
          <w:p w14:paraId="05D56BE1" w14:textId="77777777" w:rsidR="00BA450C" w:rsidRDefault="00BA450C">
            <w:pPr>
              <w:spacing w:beforeLines="50" w:before="156" w:afterLines="50" w:after="156" w:line="240" w:lineRule="auto"/>
              <w:jc w:val="center"/>
              <w:rPr>
                <w:rFonts w:ascii="Calibri" w:eastAsia="宋体" w:hAnsi="Calibri" w:cs="Times New Roman"/>
                <w:sz w:val="22"/>
                <w:szCs w:val="22"/>
              </w:rPr>
            </w:pPr>
          </w:p>
        </w:tc>
        <w:tc>
          <w:tcPr>
            <w:tcW w:w="2812" w:type="pct"/>
            <w:gridSpan w:val="2"/>
            <w:tcBorders>
              <w:top w:val="single" w:sz="2" w:space="0" w:color="auto"/>
              <w:left w:val="single" w:sz="2" w:space="0" w:color="auto"/>
              <w:bottom w:val="single" w:sz="2" w:space="0" w:color="auto"/>
              <w:right w:val="single" w:sz="2" w:space="0" w:color="auto"/>
            </w:tcBorders>
            <w:vAlign w:val="center"/>
          </w:tcPr>
          <w:p w14:paraId="67983E73" w14:textId="77777777" w:rsidR="00BA450C" w:rsidRDefault="00000000">
            <w:pPr>
              <w:snapToGrid w:val="0"/>
              <w:spacing w:after="0" w:line="240" w:lineRule="auto"/>
              <w:jc w:val="center"/>
              <w:rPr>
                <w:rFonts w:ascii="Calibri" w:eastAsia="宋体" w:hAnsi="Calibri" w:cs="Times New Roman"/>
                <w:sz w:val="22"/>
                <w:szCs w:val="22"/>
                <w:u w:val="single"/>
              </w:rPr>
            </w:pPr>
            <w:r>
              <w:rPr>
                <w:rFonts w:ascii="Calibri" w:eastAsia="宋体" w:hAnsi="Calibri" w:cs="Times New Roman" w:hint="eastAsia"/>
                <w:sz w:val="22"/>
                <w:szCs w:val="22"/>
                <w:u w:val="single"/>
              </w:rPr>
              <w:t>税率（</w:t>
            </w:r>
            <w:r>
              <w:rPr>
                <w:rFonts w:ascii="Calibri" w:eastAsia="宋体" w:hAnsi="Calibri" w:cs="Times New Roman" w:hint="eastAsia"/>
                <w:sz w:val="22"/>
                <w:szCs w:val="22"/>
                <w:u w:val="single"/>
              </w:rPr>
              <w:t xml:space="preserve">  </w:t>
            </w:r>
            <w:r>
              <w:rPr>
                <w:rFonts w:ascii="Calibri" w:eastAsia="宋体" w:hAnsi="Calibri" w:cs="Times New Roman" w:hint="eastAsia"/>
                <w:sz w:val="22"/>
                <w:szCs w:val="22"/>
                <w:u w:val="single"/>
              </w:rPr>
              <w:t>），不含税总价（万元）</w:t>
            </w:r>
          </w:p>
        </w:tc>
        <w:tc>
          <w:tcPr>
            <w:tcW w:w="805" w:type="pct"/>
            <w:tcBorders>
              <w:top w:val="single" w:sz="2" w:space="0" w:color="auto"/>
              <w:left w:val="single" w:sz="2" w:space="0" w:color="auto"/>
              <w:bottom w:val="single" w:sz="2" w:space="0" w:color="auto"/>
              <w:right w:val="single" w:sz="2" w:space="0" w:color="auto"/>
            </w:tcBorders>
            <w:vAlign w:val="center"/>
          </w:tcPr>
          <w:p w14:paraId="56A0A5F5" w14:textId="77777777" w:rsidR="00BA450C" w:rsidRDefault="00BA450C">
            <w:pPr>
              <w:snapToGrid w:val="0"/>
              <w:spacing w:after="0" w:line="240" w:lineRule="auto"/>
              <w:jc w:val="center"/>
              <w:rPr>
                <w:rFonts w:ascii="Calibri" w:eastAsia="宋体" w:hAnsi="Calibri" w:cs="Times New Roman"/>
                <w:sz w:val="22"/>
                <w:szCs w:val="22"/>
              </w:rPr>
            </w:pPr>
          </w:p>
        </w:tc>
      </w:tr>
    </w:tbl>
    <w:p w14:paraId="0FA976D8" w14:textId="77777777" w:rsidR="00BA450C" w:rsidRDefault="00000000">
      <w:pPr>
        <w:numPr>
          <w:ilvl w:val="0"/>
          <w:numId w:val="7"/>
        </w:numPr>
        <w:spacing w:after="0" w:line="360" w:lineRule="auto"/>
        <w:ind w:firstLineChars="200" w:firstLine="480"/>
        <w:jc w:val="left"/>
        <w:rPr>
          <w:rFonts w:ascii="Times New Roman" w:eastAsia="宋体" w:hAnsi="Times New Roman" w:cs="Times New Roman"/>
          <w:sz w:val="24"/>
          <w:szCs w:val="20"/>
        </w:rPr>
      </w:pPr>
      <w:r>
        <w:rPr>
          <w:rFonts w:ascii="Times New Roman" w:eastAsia="宋体" w:hAnsi="Times New Roman" w:cs="Times New Roman"/>
          <w:sz w:val="24"/>
          <w:szCs w:val="20"/>
        </w:rPr>
        <w:t>填写此表时不得改变表格的形式。</w:t>
      </w:r>
    </w:p>
    <w:p w14:paraId="7340F1BD" w14:textId="77777777" w:rsidR="00BA450C" w:rsidRDefault="00000000">
      <w:pPr>
        <w:spacing w:after="0"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2</w:t>
      </w:r>
      <w:r>
        <w:rPr>
          <w:rFonts w:ascii="Times New Roman" w:eastAsia="宋体" w:hAnsi="Times New Roman" w:cs="Times New Roman"/>
          <w:sz w:val="24"/>
          <w:szCs w:val="20"/>
        </w:rPr>
        <w:t>、总价控制价为</w:t>
      </w:r>
      <w:r>
        <w:rPr>
          <w:rFonts w:ascii="Times New Roman" w:eastAsia="宋体" w:hAnsi="Times New Roman" w:cs="Times New Roman" w:hint="eastAsia"/>
          <w:sz w:val="24"/>
          <w:szCs w:val="20"/>
        </w:rPr>
        <w:t>XX</w:t>
      </w:r>
      <w:r>
        <w:rPr>
          <w:rFonts w:ascii="Times New Roman" w:eastAsia="宋体" w:hAnsi="Times New Roman" w:cs="Times New Roman"/>
          <w:sz w:val="24"/>
          <w:szCs w:val="20"/>
        </w:rPr>
        <w:t>万元，超过总价者报价人报价函将不被接受。</w:t>
      </w:r>
    </w:p>
    <w:p w14:paraId="1D86E57C" w14:textId="77777777" w:rsidR="00BA450C" w:rsidRDefault="00000000">
      <w:pPr>
        <w:spacing w:after="0"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3</w:t>
      </w:r>
      <w:r>
        <w:rPr>
          <w:rFonts w:ascii="Times New Roman" w:eastAsia="宋体" w:hAnsi="Times New Roman" w:cs="Times New Roman"/>
          <w:sz w:val="24"/>
          <w:szCs w:val="20"/>
        </w:rPr>
        <w:t>、</w:t>
      </w:r>
      <w:r>
        <w:rPr>
          <w:rFonts w:ascii="Times New Roman" w:eastAsia="宋体" w:hAnsi="Times New Roman" w:cs="Times New Roman" w:hint="eastAsia"/>
          <w:sz w:val="24"/>
          <w:szCs w:val="20"/>
        </w:rPr>
        <w:t>报价</w:t>
      </w:r>
      <w:r>
        <w:rPr>
          <w:rFonts w:ascii="Times New Roman" w:eastAsia="宋体" w:hAnsi="Times New Roman" w:cs="Times New Roman"/>
          <w:sz w:val="24"/>
          <w:szCs w:val="20"/>
        </w:rPr>
        <w:t>总价包括</w:t>
      </w:r>
      <w:r>
        <w:rPr>
          <w:rFonts w:ascii="Times New Roman" w:eastAsia="宋体" w:hAnsi="Times New Roman" w:cs="Times New Roman" w:hint="eastAsia"/>
          <w:sz w:val="24"/>
          <w:szCs w:val="20"/>
        </w:rPr>
        <w:t>为完成本项目</w:t>
      </w:r>
      <w:r>
        <w:rPr>
          <w:rFonts w:ascii="Times New Roman" w:eastAsia="宋体" w:hAnsi="Times New Roman" w:cs="Times New Roman"/>
          <w:sz w:val="24"/>
          <w:szCs w:val="20"/>
        </w:rPr>
        <w:t>所有</w:t>
      </w:r>
      <w:r>
        <w:rPr>
          <w:rFonts w:ascii="Times New Roman" w:eastAsia="宋体" w:hAnsi="Times New Roman" w:cs="Times New Roman" w:hint="eastAsia"/>
          <w:sz w:val="24"/>
          <w:szCs w:val="20"/>
        </w:rPr>
        <w:t>采购工作</w:t>
      </w:r>
      <w:r>
        <w:rPr>
          <w:rFonts w:ascii="Times New Roman" w:eastAsia="宋体" w:hAnsi="Times New Roman" w:cs="Times New Roman"/>
          <w:sz w:val="24"/>
          <w:szCs w:val="20"/>
        </w:rPr>
        <w:t>范围内</w:t>
      </w:r>
      <w:r>
        <w:rPr>
          <w:rFonts w:ascii="Times New Roman" w:eastAsia="宋体" w:hAnsi="Times New Roman" w:cs="Times New Roman" w:hint="eastAsia"/>
          <w:sz w:val="24"/>
          <w:szCs w:val="20"/>
        </w:rPr>
        <w:t>所需的一切报酬、设备费、材料费、人员差旅费、委托第三方事项产生的所有设备费和其他费用、增加设备正常、合法、安全运行、使用所必需的及所有部件、版权、专利等一切</w:t>
      </w:r>
      <w:r>
        <w:rPr>
          <w:rFonts w:ascii="Times New Roman" w:eastAsia="宋体" w:hAnsi="Times New Roman" w:cs="Times New Roman"/>
          <w:sz w:val="24"/>
          <w:szCs w:val="20"/>
        </w:rPr>
        <w:t>费用（均含税</w:t>
      </w:r>
      <w:r>
        <w:rPr>
          <w:rFonts w:ascii="Times New Roman" w:eastAsia="宋体" w:hAnsi="Times New Roman" w:cs="Times New Roman" w:hint="eastAsia"/>
          <w:sz w:val="24"/>
          <w:szCs w:val="20"/>
        </w:rPr>
        <w:t>金</w:t>
      </w:r>
      <w:r>
        <w:rPr>
          <w:rFonts w:ascii="Times New Roman" w:eastAsia="宋体" w:hAnsi="Times New Roman" w:cs="Times New Roman"/>
          <w:sz w:val="24"/>
          <w:szCs w:val="20"/>
        </w:rPr>
        <w:t>）。</w:t>
      </w:r>
    </w:p>
    <w:p w14:paraId="5B1E8968" w14:textId="77777777" w:rsidR="00BA450C" w:rsidRDefault="00000000">
      <w:pPr>
        <w:spacing w:after="0" w:line="440" w:lineRule="exact"/>
        <w:jc w:val="right"/>
        <w:rPr>
          <w:rFonts w:ascii="宋体" w:eastAsia="宋体" w:hAnsi="宋体" w:cs="Times New Roman" w:hint="eastAsia"/>
          <w:sz w:val="24"/>
          <w:u w:val="single"/>
        </w:rPr>
      </w:pPr>
      <w:r>
        <w:rPr>
          <w:rFonts w:ascii="宋体" w:eastAsia="宋体" w:hAnsi="宋体" w:cs="Times New Roman" w:hint="eastAsia"/>
          <w:sz w:val="24"/>
        </w:rPr>
        <w:t>投标人</w:t>
      </w:r>
      <w:r>
        <w:rPr>
          <w:rFonts w:ascii="宋体" w:eastAsia="宋体" w:hAnsi="宋体" w:cs="Times New Roman"/>
          <w:sz w:val="24"/>
        </w:rPr>
        <w:t>：</w:t>
      </w:r>
      <w:r>
        <w:rPr>
          <w:rFonts w:ascii="宋体" w:eastAsia="宋体" w:hAnsi="宋体" w:cs="Times New Roman"/>
          <w:sz w:val="24"/>
          <w:u w:val="single"/>
        </w:rPr>
        <w:t>（</w:t>
      </w:r>
      <w:r>
        <w:rPr>
          <w:rFonts w:ascii="宋体" w:eastAsia="宋体" w:hAnsi="宋体" w:cs="Times New Roman"/>
          <w:sz w:val="24"/>
          <w:szCs w:val="32"/>
          <w:u w:val="single"/>
        </w:rPr>
        <w:t>盖单位章</w:t>
      </w:r>
      <w:r>
        <w:rPr>
          <w:rFonts w:ascii="宋体" w:eastAsia="宋体" w:hAnsi="宋体" w:cs="Times New Roman"/>
          <w:sz w:val="24"/>
          <w:u w:val="single"/>
        </w:rPr>
        <w:t>）</w:t>
      </w:r>
    </w:p>
    <w:p w14:paraId="3D8A3FEF" w14:textId="77777777" w:rsidR="00BA450C" w:rsidRDefault="00BA450C">
      <w:pPr>
        <w:spacing w:after="0" w:line="440" w:lineRule="exact"/>
        <w:jc w:val="right"/>
        <w:rPr>
          <w:rFonts w:ascii="宋体" w:eastAsia="宋体" w:hAnsi="宋体" w:cs="Times New Roman" w:hint="eastAsia"/>
          <w:sz w:val="24"/>
        </w:rPr>
      </w:pPr>
    </w:p>
    <w:p w14:paraId="7BC395E7" w14:textId="77777777" w:rsidR="00BA450C" w:rsidRDefault="00000000">
      <w:pPr>
        <w:spacing w:after="0" w:line="440" w:lineRule="exact"/>
        <w:jc w:val="right"/>
        <w:rPr>
          <w:rFonts w:ascii="宋体" w:eastAsia="宋体" w:hAnsi="宋体" w:cs="Times New Roman" w:hint="eastAsia"/>
          <w:sz w:val="24"/>
          <w:u w:val="single"/>
        </w:rPr>
      </w:pPr>
      <w:r>
        <w:rPr>
          <w:rFonts w:ascii="宋体" w:eastAsia="宋体" w:hAnsi="宋体" w:cs="Times New Roman"/>
          <w:sz w:val="24"/>
        </w:rPr>
        <w:t>法定代表人或其授权的代理人：</w:t>
      </w:r>
      <w:r>
        <w:rPr>
          <w:rFonts w:ascii="宋体" w:eastAsia="宋体" w:hAnsi="宋体" w:cs="Times New Roman"/>
          <w:sz w:val="24"/>
          <w:u w:val="single"/>
        </w:rPr>
        <w:t>（</w:t>
      </w:r>
      <w:r>
        <w:rPr>
          <w:rFonts w:ascii="宋体" w:eastAsia="宋体" w:hAnsi="宋体" w:cs="Times New Roman" w:hint="eastAsia"/>
          <w:sz w:val="24"/>
          <w:szCs w:val="32"/>
          <w:u w:val="single"/>
        </w:rPr>
        <w:t>签名</w:t>
      </w:r>
      <w:r>
        <w:rPr>
          <w:rFonts w:ascii="宋体" w:eastAsia="宋体" w:hAnsi="宋体" w:cs="Times New Roman"/>
          <w:sz w:val="24"/>
          <w:u w:val="single"/>
        </w:rPr>
        <w:t>）</w:t>
      </w:r>
    </w:p>
    <w:p w14:paraId="195AB635" w14:textId="77777777" w:rsidR="00BA450C" w:rsidRDefault="00BA450C">
      <w:pPr>
        <w:spacing w:after="0" w:line="240" w:lineRule="auto"/>
        <w:ind w:leftChars="200" w:left="420"/>
        <w:jc w:val="right"/>
        <w:rPr>
          <w:rFonts w:ascii="宋体" w:eastAsia="宋体" w:hAnsi="宋体" w:cs="Times New Roman" w:hint="eastAsia"/>
          <w:sz w:val="24"/>
          <w:u w:val="single"/>
        </w:rPr>
      </w:pPr>
    </w:p>
    <w:p w14:paraId="480CC953" w14:textId="77777777" w:rsidR="00BA450C" w:rsidRDefault="00000000">
      <w:pPr>
        <w:spacing w:after="0" w:line="240" w:lineRule="auto"/>
        <w:jc w:val="right"/>
        <w:rPr>
          <w:rFonts w:ascii="宋体" w:eastAsia="宋体" w:hAnsi="宋体" w:cs="Times New Roman" w:hint="eastAsia"/>
          <w:sz w:val="24"/>
          <w:u w:val="single"/>
        </w:rPr>
      </w:pPr>
      <w:r>
        <w:rPr>
          <w:rFonts w:ascii="宋体" w:eastAsia="宋体" w:hAnsi="宋体" w:cs="Times New Roman" w:hint="eastAsia"/>
          <w:sz w:val="24"/>
          <w:u w:val="single"/>
        </w:rPr>
        <w:t xml:space="preserve">     年  月  日</w:t>
      </w:r>
    </w:p>
    <w:p w14:paraId="2D94463A" w14:textId="77777777" w:rsidR="00BA450C" w:rsidRDefault="00BA450C">
      <w:pPr>
        <w:pStyle w:val="a0"/>
      </w:pPr>
    </w:p>
    <w:p w14:paraId="2C56E714" w14:textId="77777777" w:rsidR="00BA450C" w:rsidRDefault="00000000">
      <w:pPr>
        <w:spacing w:after="0"/>
        <w:rPr>
          <w:rFonts w:ascii="Times New Roman" w:eastAsia="宋体" w:hAnsi="Times New Roman" w:cs="Times New Roman"/>
        </w:rPr>
      </w:pPr>
      <w:r>
        <w:rPr>
          <w:rFonts w:ascii="Times New Roman" w:eastAsia="宋体" w:hAnsi="Times New Roman" w:cs="Times New Roman"/>
        </w:rPr>
        <w:lastRenderedPageBreak/>
        <w:br w:type="page"/>
      </w:r>
    </w:p>
    <w:p w14:paraId="1CEBB319" w14:textId="77777777" w:rsidR="00BA450C" w:rsidRDefault="00000000">
      <w:pPr>
        <w:pStyle w:val="1"/>
        <w:numPr>
          <w:ilvl w:val="0"/>
          <w:numId w:val="3"/>
        </w:numPr>
        <w:spacing w:before="312" w:after="312"/>
        <w:rPr>
          <w:rFonts w:ascii="Times New Roman" w:eastAsia="宋体" w:hAnsi="Times New Roman" w:cs="Times New Roman"/>
        </w:rPr>
      </w:pPr>
      <w:bookmarkStart w:id="146" w:name="_Toc27766_WPSOffice_Level1"/>
      <w:r>
        <w:rPr>
          <w:rFonts w:ascii="Times New Roman" w:eastAsia="宋体" w:hAnsi="Times New Roman" w:cs="Times New Roman"/>
        </w:rPr>
        <w:lastRenderedPageBreak/>
        <w:t>响应文件格式</w:t>
      </w:r>
      <w:bookmarkEnd w:id="146"/>
    </w:p>
    <w:p w14:paraId="19428ED7" w14:textId="77777777" w:rsidR="00BA450C" w:rsidRDefault="00000000">
      <w:pPr>
        <w:spacing w:after="0"/>
        <w:rPr>
          <w:rFonts w:ascii="Times New Roman" w:eastAsia="宋体" w:hAnsi="Times New Roman" w:cs="Times New Roman"/>
        </w:rPr>
      </w:pPr>
      <w:r>
        <w:rPr>
          <w:rFonts w:ascii="Times New Roman" w:eastAsia="宋体" w:hAnsi="Times New Roman" w:cs="Times New Roman"/>
        </w:rPr>
        <w:br w:type="page"/>
      </w:r>
    </w:p>
    <w:p w14:paraId="296E8FE5" w14:textId="77777777" w:rsidR="00BA450C" w:rsidRDefault="00BA450C">
      <w:pPr>
        <w:spacing w:after="0" w:line="440" w:lineRule="exact"/>
        <w:rPr>
          <w:rFonts w:ascii="Times New Roman" w:eastAsia="黑体" w:hAnsi="Times New Roman" w:cs="Times New Roman"/>
          <w:sz w:val="20"/>
          <w:szCs w:val="20"/>
        </w:rPr>
      </w:pPr>
    </w:p>
    <w:p w14:paraId="11930A1A" w14:textId="77777777" w:rsidR="00BA450C" w:rsidRDefault="00000000">
      <w:pPr>
        <w:widowControl/>
        <w:spacing w:after="0"/>
        <w:jc w:val="center"/>
        <w:rPr>
          <w:rFonts w:ascii="Times New Roman" w:eastAsia="黑体" w:hAnsi="Times New Roman" w:cs="Times New Roman"/>
          <w:sz w:val="24"/>
        </w:rPr>
      </w:pPr>
      <w:r>
        <w:rPr>
          <w:rFonts w:ascii="Times New Roman" w:eastAsia="黑体" w:hAnsi="Times New Roman" w:cs="Times New Roman"/>
          <w:szCs w:val="21"/>
        </w:rPr>
        <w:t xml:space="preserve">     </w:t>
      </w:r>
      <w:r>
        <w:rPr>
          <w:rFonts w:ascii="Times New Roman" w:eastAsia="黑体" w:hAnsi="Times New Roman" w:cs="Times New Roman"/>
          <w:sz w:val="22"/>
          <w:szCs w:val="22"/>
        </w:rPr>
        <w:t xml:space="preserve"> </w:t>
      </w:r>
      <w:r>
        <w:rPr>
          <w:rFonts w:ascii="Times New Roman" w:eastAsia="黑体" w:hAnsi="Times New Roman" w:cs="Times New Roman" w:hint="eastAsia"/>
          <w:sz w:val="32"/>
          <w:szCs w:val="32"/>
        </w:rPr>
        <w:t>岳西徽风皖韵度假酒店设计技术支持服务采购</w:t>
      </w:r>
      <w:r>
        <w:rPr>
          <w:rFonts w:ascii="Times New Roman" w:eastAsia="黑体" w:hAnsi="Times New Roman" w:cs="Times New Roman"/>
          <w:sz w:val="32"/>
          <w:szCs w:val="32"/>
        </w:rPr>
        <w:t>合同包询比</w:t>
      </w:r>
    </w:p>
    <w:p w14:paraId="50F74CFA" w14:textId="77777777" w:rsidR="00BA450C" w:rsidRDefault="00000000">
      <w:pPr>
        <w:spacing w:after="0" w:line="440" w:lineRule="exact"/>
        <w:rPr>
          <w:rFonts w:ascii="Times New Roman" w:eastAsia="黑体" w:hAnsi="Times New Roman" w:cs="Times New Roman"/>
          <w:sz w:val="20"/>
          <w:szCs w:val="20"/>
        </w:rPr>
      </w:pPr>
      <w:r>
        <w:rPr>
          <w:rFonts w:ascii="Times New Roman" w:eastAsia="黑体" w:hAnsi="Times New Roman" w:cs="Times New Roman"/>
          <w:sz w:val="20"/>
          <w:szCs w:val="20"/>
        </w:rPr>
        <w:t xml:space="preserve"> </w:t>
      </w:r>
    </w:p>
    <w:p w14:paraId="3A51023D" w14:textId="77777777" w:rsidR="00BA450C" w:rsidRDefault="00BA450C">
      <w:pPr>
        <w:spacing w:after="0" w:line="440" w:lineRule="exact"/>
        <w:rPr>
          <w:rFonts w:ascii="Times New Roman" w:eastAsia="黑体" w:hAnsi="Times New Roman" w:cs="Times New Roman"/>
          <w:sz w:val="40"/>
          <w:szCs w:val="40"/>
        </w:rPr>
      </w:pPr>
    </w:p>
    <w:p w14:paraId="50CFBBD2" w14:textId="77777777" w:rsidR="00BA450C" w:rsidRDefault="00BA450C">
      <w:pPr>
        <w:spacing w:after="0" w:line="440" w:lineRule="exact"/>
        <w:jc w:val="center"/>
        <w:rPr>
          <w:rFonts w:ascii="Times New Roman" w:eastAsia="黑体" w:hAnsi="Times New Roman" w:cs="Times New Roman"/>
          <w:sz w:val="40"/>
          <w:szCs w:val="40"/>
        </w:rPr>
      </w:pPr>
    </w:p>
    <w:p w14:paraId="4C654313" w14:textId="77777777" w:rsidR="00BA450C" w:rsidRDefault="00BA450C">
      <w:pPr>
        <w:spacing w:after="0" w:line="440" w:lineRule="exact"/>
        <w:jc w:val="center"/>
        <w:rPr>
          <w:rFonts w:ascii="Times New Roman" w:eastAsia="黑体" w:hAnsi="Times New Roman" w:cs="Times New Roman"/>
          <w:sz w:val="40"/>
          <w:szCs w:val="40"/>
        </w:rPr>
      </w:pPr>
    </w:p>
    <w:p w14:paraId="63CB1D4C" w14:textId="77777777" w:rsidR="00BA450C" w:rsidRDefault="00BA450C">
      <w:pPr>
        <w:spacing w:after="0" w:line="440" w:lineRule="exact"/>
        <w:jc w:val="center"/>
        <w:rPr>
          <w:rFonts w:ascii="Times New Roman" w:eastAsia="黑体" w:hAnsi="Times New Roman" w:cs="Times New Roman"/>
          <w:sz w:val="40"/>
          <w:szCs w:val="40"/>
        </w:rPr>
      </w:pPr>
    </w:p>
    <w:p w14:paraId="022FCDF2" w14:textId="77777777" w:rsidR="00BA450C" w:rsidRDefault="00000000">
      <w:pPr>
        <w:spacing w:after="0" w:line="240" w:lineRule="auto"/>
        <w:jc w:val="center"/>
        <w:rPr>
          <w:rFonts w:ascii="Times New Roman" w:eastAsia="黑体" w:hAnsi="Times New Roman" w:cs="Times New Roman"/>
          <w:sz w:val="50"/>
          <w:szCs w:val="50"/>
        </w:rPr>
      </w:pPr>
      <w:bookmarkStart w:id="147" w:name="_Toc1456_WPSOffice_Level1"/>
      <w:bookmarkStart w:id="148" w:name="_Toc27552_WPSOffice_Level1"/>
      <w:bookmarkStart w:id="149" w:name="_Toc14496_WPSOffice_Level1"/>
      <w:bookmarkStart w:id="150" w:name="_Toc1914_WPSOffice_Level1"/>
      <w:bookmarkStart w:id="151" w:name="_Toc17394_WPSOffice_Level1"/>
      <w:r>
        <w:rPr>
          <w:rFonts w:ascii="Times New Roman" w:eastAsia="黑体" w:hAnsi="Times New Roman" w:cs="Times New Roman"/>
          <w:sz w:val="50"/>
          <w:szCs w:val="50"/>
        </w:rPr>
        <w:t>响</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应</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文</w:t>
      </w:r>
      <w:r>
        <w:rPr>
          <w:rFonts w:ascii="Times New Roman" w:eastAsia="黑体" w:hAnsi="Times New Roman" w:cs="Times New Roman"/>
          <w:sz w:val="50"/>
          <w:szCs w:val="50"/>
        </w:rPr>
        <w:t xml:space="preserve">  </w:t>
      </w:r>
      <w:r>
        <w:rPr>
          <w:rFonts w:ascii="Times New Roman" w:eastAsia="黑体" w:hAnsi="Times New Roman" w:cs="Times New Roman"/>
          <w:sz w:val="50"/>
          <w:szCs w:val="50"/>
        </w:rPr>
        <w:t>件</w:t>
      </w:r>
      <w:bookmarkEnd w:id="147"/>
      <w:bookmarkEnd w:id="148"/>
      <w:bookmarkEnd w:id="149"/>
      <w:bookmarkEnd w:id="150"/>
      <w:bookmarkEnd w:id="151"/>
    </w:p>
    <w:p w14:paraId="7EFC6E83" w14:textId="77777777" w:rsidR="00BA450C" w:rsidRDefault="00BA450C">
      <w:pPr>
        <w:spacing w:after="0" w:line="440" w:lineRule="exact"/>
        <w:rPr>
          <w:rFonts w:ascii="Times New Roman" w:eastAsia="黑体" w:hAnsi="Times New Roman" w:cs="Times New Roman"/>
          <w:sz w:val="20"/>
          <w:szCs w:val="20"/>
        </w:rPr>
      </w:pPr>
    </w:p>
    <w:p w14:paraId="3528A13D" w14:textId="77777777" w:rsidR="00BA450C" w:rsidRDefault="00BA450C">
      <w:pPr>
        <w:spacing w:after="0" w:line="440" w:lineRule="exact"/>
        <w:rPr>
          <w:rFonts w:ascii="Times New Roman" w:eastAsia="黑体" w:hAnsi="Times New Roman" w:cs="Times New Roman"/>
          <w:sz w:val="20"/>
          <w:szCs w:val="20"/>
        </w:rPr>
      </w:pPr>
    </w:p>
    <w:p w14:paraId="72BE5F20" w14:textId="77777777" w:rsidR="00BA450C" w:rsidRDefault="00BA450C">
      <w:pPr>
        <w:spacing w:after="0" w:line="440" w:lineRule="exact"/>
        <w:rPr>
          <w:rFonts w:ascii="Times New Roman" w:eastAsia="黑体" w:hAnsi="Times New Roman" w:cs="Times New Roman"/>
          <w:sz w:val="20"/>
          <w:szCs w:val="20"/>
        </w:rPr>
      </w:pPr>
    </w:p>
    <w:p w14:paraId="0C5430C9" w14:textId="77777777" w:rsidR="00BA450C" w:rsidRDefault="00BA450C">
      <w:pPr>
        <w:spacing w:after="0" w:line="440" w:lineRule="exact"/>
        <w:rPr>
          <w:rFonts w:ascii="Times New Roman" w:eastAsia="黑体" w:hAnsi="Times New Roman" w:cs="Times New Roman"/>
          <w:sz w:val="20"/>
          <w:szCs w:val="20"/>
        </w:rPr>
      </w:pPr>
    </w:p>
    <w:p w14:paraId="14E040B3" w14:textId="77777777" w:rsidR="00BA450C" w:rsidRDefault="00BA450C">
      <w:pPr>
        <w:spacing w:after="0" w:line="440" w:lineRule="exact"/>
        <w:rPr>
          <w:rFonts w:ascii="Times New Roman" w:eastAsia="黑体" w:hAnsi="Times New Roman" w:cs="Times New Roman"/>
          <w:sz w:val="20"/>
          <w:szCs w:val="20"/>
        </w:rPr>
      </w:pPr>
    </w:p>
    <w:p w14:paraId="7A1ED6E9" w14:textId="77777777" w:rsidR="00BA450C" w:rsidRDefault="00BA450C">
      <w:pPr>
        <w:spacing w:after="0" w:line="440" w:lineRule="exact"/>
        <w:rPr>
          <w:rFonts w:ascii="Times New Roman" w:eastAsia="黑体" w:hAnsi="Times New Roman" w:cs="Times New Roman"/>
          <w:sz w:val="20"/>
          <w:szCs w:val="20"/>
        </w:rPr>
      </w:pPr>
    </w:p>
    <w:p w14:paraId="0C279837" w14:textId="77777777" w:rsidR="00BA450C" w:rsidRDefault="00BA450C">
      <w:pPr>
        <w:spacing w:after="0" w:line="440" w:lineRule="exact"/>
        <w:rPr>
          <w:rFonts w:ascii="Times New Roman" w:eastAsia="黑体" w:hAnsi="Times New Roman" w:cs="Times New Roman"/>
          <w:sz w:val="20"/>
          <w:szCs w:val="20"/>
        </w:rPr>
      </w:pPr>
    </w:p>
    <w:p w14:paraId="66073B4A" w14:textId="77777777" w:rsidR="00BA450C" w:rsidRDefault="00BA450C">
      <w:pPr>
        <w:spacing w:after="0" w:line="440" w:lineRule="exact"/>
        <w:rPr>
          <w:rFonts w:ascii="Times New Roman" w:eastAsia="黑体" w:hAnsi="Times New Roman" w:cs="Times New Roman"/>
          <w:sz w:val="20"/>
          <w:szCs w:val="20"/>
        </w:rPr>
      </w:pPr>
    </w:p>
    <w:p w14:paraId="3E7A6066" w14:textId="77777777" w:rsidR="00BA450C" w:rsidRDefault="00BA450C">
      <w:pPr>
        <w:spacing w:after="0" w:line="440" w:lineRule="exact"/>
        <w:rPr>
          <w:rFonts w:ascii="Times New Roman" w:eastAsia="黑体" w:hAnsi="Times New Roman" w:cs="Times New Roman"/>
          <w:sz w:val="20"/>
          <w:szCs w:val="20"/>
        </w:rPr>
      </w:pPr>
    </w:p>
    <w:p w14:paraId="77D0ECB6" w14:textId="77777777" w:rsidR="00BA450C" w:rsidRDefault="00BA450C">
      <w:pPr>
        <w:spacing w:after="0" w:line="440" w:lineRule="exact"/>
        <w:rPr>
          <w:rFonts w:ascii="Times New Roman" w:eastAsia="黑体" w:hAnsi="Times New Roman" w:cs="Times New Roman"/>
          <w:sz w:val="20"/>
          <w:szCs w:val="20"/>
        </w:rPr>
      </w:pPr>
    </w:p>
    <w:p w14:paraId="25160325" w14:textId="77777777" w:rsidR="00BA450C" w:rsidRDefault="00000000">
      <w:pPr>
        <w:spacing w:after="0" w:line="440" w:lineRule="exact"/>
        <w:jc w:val="center"/>
        <w:rPr>
          <w:rFonts w:ascii="Times New Roman" w:eastAsia="黑体" w:hAnsi="Times New Roman" w:cs="Times New Roman"/>
          <w:sz w:val="28"/>
          <w:szCs w:val="28"/>
        </w:rPr>
      </w:pPr>
      <w:bookmarkStart w:id="152" w:name="_Toc5520_WPSOffice_Level2"/>
      <w:bookmarkStart w:id="153" w:name="_Toc25232_WPSOffice_Level2"/>
      <w:r>
        <w:rPr>
          <w:rFonts w:ascii="Times New Roman" w:eastAsia="黑体" w:hAnsi="Times New Roman" w:cs="Times New Roman"/>
          <w:sz w:val="28"/>
          <w:szCs w:val="28"/>
        </w:rPr>
        <w:t>供应商：</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u w:val="single"/>
        </w:rPr>
        <w:t>全称、盖单位章</w:t>
      </w:r>
      <w:r>
        <w:rPr>
          <w:rFonts w:ascii="Times New Roman" w:eastAsia="黑体" w:hAnsi="Times New Roman" w:cs="Times New Roman"/>
          <w:sz w:val="28"/>
          <w:szCs w:val="28"/>
          <w:u w:val="single"/>
        </w:rPr>
        <w:t>)</w:t>
      </w:r>
      <w:bookmarkEnd w:id="152"/>
      <w:bookmarkEnd w:id="153"/>
      <w:r>
        <w:rPr>
          <w:rFonts w:ascii="Times New Roman" w:eastAsia="黑体" w:hAnsi="Times New Roman" w:cs="Times New Roman"/>
          <w:sz w:val="28"/>
          <w:szCs w:val="28"/>
          <w:u w:val="single"/>
        </w:rPr>
        <w:t xml:space="preserve">           </w:t>
      </w:r>
    </w:p>
    <w:p w14:paraId="58837430" w14:textId="77777777" w:rsidR="00BA450C" w:rsidRDefault="00BA450C">
      <w:pPr>
        <w:spacing w:after="0" w:line="440" w:lineRule="exact"/>
        <w:ind w:firstLineChars="771" w:firstLine="2159"/>
        <w:rPr>
          <w:rFonts w:ascii="Times New Roman" w:eastAsia="黑体" w:hAnsi="Times New Roman" w:cs="Times New Roman"/>
          <w:sz w:val="28"/>
          <w:szCs w:val="28"/>
        </w:rPr>
      </w:pPr>
    </w:p>
    <w:p w14:paraId="460D35CC" w14:textId="77777777" w:rsidR="00BA450C"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8"/>
          <w:szCs w:val="28"/>
          <w:u w:val="single"/>
        </w:rPr>
        <w:t xml:space="preserve">          </w:t>
      </w:r>
      <w:bookmarkStart w:id="154" w:name="_Toc31577_WPSOffice_Level2"/>
      <w:bookmarkStart w:id="155" w:name="_Toc20076_WPSOffice_Level2"/>
      <w:r>
        <w:rPr>
          <w:rFonts w:ascii="Times New Roman" w:eastAsia="黑体" w:hAnsi="Times New Roman" w:cs="Times New Roman"/>
          <w:sz w:val="28"/>
          <w:szCs w:val="28"/>
        </w:rPr>
        <w:t>年</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月</w:t>
      </w:r>
      <w:r>
        <w:rPr>
          <w:rFonts w:ascii="Times New Roman" w:eastAsia="黑体" w:hAnsi="Times New Roman" w:cs="Times New Roman"/>
          <w:sz w:val="28"/>
          <w:szCs w:val="28"/>
          <w:u w:val="single"/>
        </w:rPr>
        <w:t xml:space="preserve">         </w:t>
      </w:r>
      <w:r>
        <w:rPr>
          <w:rFonts w:ascii="Times New Roman" w:eastAsia="黑体" w:hAnsi="Times New Roman" w:cs="Times New Roman"/>
          <w:sz w:val="28"/>
          <w:szCs w:val="28"/>
        </w:rPr>
        <w:t>日</w:t>
      </w:r>
      <w:bookmarkEnd w:id="154"/>
      <w:bookmarkEnd w:id="155"/>
    </w:p>
    <w:p w14:paraId="03D59D38" w14:textId="77777777" w:rsidR="00BA450C" w:rsidRDefault="00BA450C">
      <w:pPr>
        <w:spacing w:after="0" w:line="440" w:lineRule="exact"/>
        <w:rPr>
          <w:rFonts w:ascii="Times New Roman" w:eastAsia="黑体" w:hAnsi="Times New Roman" w:cs="Times New Roman"/>
          <w:sz w:val="28"/>
          <w:szCs w:val="28"/>
        </w:rPr>
      </w:pPr>
    </w:p>
    <w:p w14:paraId="34FD131C" w14:textId="77777777" w:rsidR="00BA450C"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156" w:name="_Toc22351_WPSOffice_Level2"/>
      <w:bookmarkStart w:id="157" w:name="_Toc21974_WPSOffice_Level2"/>
      <w:r>
        <w:rPr>
          <w:rFonts w:ascii="Times New Roman" w:eastAsia="黑体" w:hAnsi="Times New Roman" w:cs="Times New Roman"/>
          <w:sz w:val="28"/>
          <w:szCs w:val="28"/>
        </w:rPr>
        <w:lastRenderedPageBreak/>
        <w:t>目</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t>录</w:t>
      </w:r>
      <w:bookmarkEnd w:id="156"/>
      <w:bookmarkEnd w:id="157"/>
    </w:p>
    <w:p w14:paraId="6BD2E1A0" w14:textId="77777777" w:rsidR="00BA450C" w:rsidRDefault="00BA450C">
      <w:pPr>
        <w:spacing w:after="0" w:line="440" w:lineRule="exact"/>
        <w:rPr>
          <w:rFonts w:ascii="Times New Roman" w:eastAsia="黑体" w:hAnsi="Times New Roman" w:cs="Times New Roman"/>
          <w:sz w:val="20"/>
          <w:szCs w:val="20"/>
        </w:rPr>
      </w:pPr>
    </w:p>
    <w:p w14:paraId="1426A9C5" w14:textId="77777777" w:rsidR="00BA450C" w:rsidRDefault="00000000">
      <w:pPr>
        <w:spacing w:after="0" w:line="440" w:lineRule="exact"/>
        <w:ind w:leftChars="771" w:left="1619"/>
        <w:rPr>
          <w:rFonts w:ascii="Times New Roman" w:eastAsia="黑体" w:hAnsi="Times New Roman" w:cs="Times New Roman"/>
          <w:sz w:val="24"/>
        </w:rPr>
      </w:pPr>
      <w:bookmarkStart w:id="158" w:name="_Toc30529_WPSOffice_Level1"/>
      <w:bookmarkStart w:id="159" w:name="_Toc6353_WPSOffice_Level1"/>
      <w:bookmarkStart w:id="160" w:name="_Toc11424_WPSOffice_Level1"/>
      <w:bookmarkStart w:id="161" w:name="_Toc23368_WPSOffice_Level1"/>
      <w:bookmarkStart w:id="162" w:name="_Toc27094_WPSOffice_Level1"/>
      <w:bookmarkStart w:id="163" w:name="_Toc12670_WPSOffice_Level1"/>
      <w:r>
        <w:rPr>
          <w:rFonts w:ascii="Times New Roman" w:eastAsia="黑体" w:hAnsi="Times New Roman" w:cs="Times New Roman"/>
          <w:sz w:val="24"/>
        </w:rPr>
        <w:t>一、报价函</w:t>
      </w:r>
      <w:bookmarkEnd w:id="158"/>
      <w:bookmarkEnd w:id="159"/>
      <w:bookmarkEnd w:id="160"/>
      <w:bookmarkEnd w:id="161"/>
      <w:bookmarkEnd w:id="162"/>
    </w:p>
    <w:p w14:paraId="2A4B9ABF" w14:textId="77777777" w:rsidR="00BA450C" w:rsidRDefault="00000000">
      <w:pPr>
        <w:spacing w:after="0" w:line="440" w:lineRule="exact"/>
        <w:ind w:leftChars="771" w:left="1619"/>
        <w:rPr>
          <w:rFonts w:ascii="Times New Roman" w:eastAsia="黑体" w:hAnsi="Times New Roman" w:cs="Times New Roman"/>
          <w:sz w:val="24"/>
        </w:rPr>
      </w:pPr>
      <w:bookmarkStart w:id="164" w:name="_Toc32729_WPSOffice_Level1"/>
      <w:bookmarkStart w:id="165" w:name="_Toc25557_WPSOffice_Level1"/>
      <w:bookmarkStart w:id="166" w:name="_Toc31927_WPSOffice_Level1"/>
      <w:bookmarkStart w:id="167" w:name="_Toc5317_WPSOffice_Level1"/>
      <w:bookmarkStart w:id="168" w:name="_Toc21229_WPSOffice_Level1"/>
      <w:r>
        <w:rPr>
          <w:rFonts w:ascii="Times New Roman" w:eastAsia="黑体" w:hAnsi="Times New Roman" w:cs="Times New Roman"/>
          <w:sz w:val="24"/>
        </w:rPr>
        <w:t>二、法定代表人身份证明及授权委托书</w:t>
      </w:r>
      <w:bookmarkEnd w:id="164"/>
      <w:bookmarkEnd w:id="165"/>
      <w:bookmarkEnd w:id="166"/>
      <w:bookmarkEnd w:id="167"/>
      <w:bookmarkEnd w:id="168"/>
    </w:p>
    <w:p w14:paraId="317C635C" w14:textId="77777777" w:rsidR="00BA450C" w:rsidRDefault="00000000">
      <w:pPr>
        <w:spacing w:after="0" w:line="440" w:lineRule="exact"/>
        <w:ind w:leftChars="771" w:left="1619"/>
        <w:rPr>
          <w:rFonts w:ascii="Times New Roman" w:eastAsia="黑体" w:hAnsi="Times New Roman" w:cs="Times New Roman"/>
          <w:sz w:val="24"/>
        </w:rPr>
      </w:pPr>
      <w:bookmarkStart w:id="169" w:name="_Toc29085_WPSOffice_Level1"/>
      <w:bookmarkStart w:id="170" w:name="_Toc25965_WPSOffice_Level1"/>
      <w:bookmarkStart w:id="171" w:name="_Toc23356_WPSOffice_Level1"/>
      <w:bookmarkStart w:id="172" w:name="_Toc4728_WPSOffice_Level1"/>
      <w:bookmarkStart w:id="173" w:name="_Toc8372_WPSOffice_Level1"/>
      <w:r>
        <w:rPr>
          <w:rFonts w:ascii="Times New Roman" w:eastAsia="黑体" w:hAnsi="Times New Roman" w:cs="Times New Roman" w:hint="eastAsia"/>
          <w:sz w:val="24"/>
        </w:rPr>
        <w:t>三</w:t>
      </w:r>
      <w:r>
        <w:rPr>
          <w:rFonts w:ascii="Times New Roman" w:eastAsia="黑体" w:hAnsi="Times New Roman" w:cs="Times New Roman"/>
          <w:sz w:val="24"/>
        </w:rPr>
        <w:t>、已标价</w:t>
      </w:r>
      <w:r>
        <w:rPr>
          <w:rFonts w:ascii="Times New Roman" w:eastAsia="黑体" w:hAnsi="Times New Roman" w:cs="Times New Roman" w:hint="eastAsia"/>
          <w:sz w:val="24"/>
        </w:rPr>
        <w:t>的</w:t>
      </w:r>
      <w:bookmarkEnd w:id="169"/>
      <w:bookmarkEnd w:id="170"/>
      <w:bookmarkEnd w:id="171"/>
      <w:bookmarkEnd w:id="172"/>
      <w:r>
        <w:rPr>
          <w:rFonts w:ascii="Times New Roman" w:eastAsia="黑体" w:hAnsi="Times New Roman" w:cs="Times New Roman" w:hint="eastAsia"/>
          <w:sz w:val="24"/>
        </w:rPr>
        <w:t>报价清单</w:t>
      </w:r>
      <w:bookmarkEnd w:id="173"/>
    </w:p>
    <w:p w14:paraId="0BFC8F53" w14:textId="77777777" w:rsidR="00BA450C" w:rsidRDefault="00000000">
      <w:pPr>
        <w:spacing w:after="0" w:line="440" w:lineRule="exact"/>
        <w:ind w:leftChars="771" w:left="1619"/>
        <w:rPr>
          <w:rFonts w:ascii="Times New Roman" w:eastAsia="黑体" w:hAnsi="Times New Roman" w:cs="Times New Roman"/>
          <w:sz w:val="24"/>
        </w:rPr>
      </w:pPr>
      <w:bookmarkStart w:id="174" w:name="_Toc7453_WPSOffice_Level1"/>
      <w:bookmarkStart w:id="175" w:name="_Toc18964_WPSOffice_Level1"/>
      <w:bookmarkStart w:id="176" w:name="_Toc23744_WPSOffice_Level1"/>
      <w:bookmarkStart w:id="177" w:name="_Toc10608_WPSOffice_Level1"/>
      <w:bookmarkStart w:id="178" w:name="_Toc20214_WPSOffice_Level1"/>
      <w:r>
        <w:rPr>
          <w:rFonts w:ascii="Times New Roman" w:eastAsia="黑体" w:hAnsi="Times New Roman" w:cs="Times New Roman" w:hint="eastAsia"/>
          <w:sz w:val="24"/>
        </w:rPr>
        <w:t>四</w:t>
      </w:r>
      <w:r>
        <w:rPr>
          <w:rFonts w:ascii="Times New Roman" w:eastAsia="黑体" w:hAnsi="Times New Roman" w:cs="Times New Roman"/>
          <w:sz w:val="24"/>
        </w:rPr>
        <w:t>、</w:t>
      </w:r>
      <w:bookmarkEnd w:id="174"/>
      <w:bookmarkEnd w:id="175"/>
      <w:bookmarkEnd w:id="176"/>
      <w:bookmarkEnd w:id="177"/>
      <w:r>
        <w:rPr>
          <w:rFonts w:ascii="Times New Roman" w:eastAsia="黑体" w:hAnsi="Times New Roman" w:cs="Times New Roman" w:hint="eastAsia"/>
          <w:sz w:val="24"/>
        </w:rPr>
        <w:t>供应商基本情况</w:t>
      </w:r>
      <w:bookmarkEnd w:id="178"/>
    </w:p>
    <w:p w14:paraId="731320E4" w14:textId="77777777" w:rsidR="00BA450C" w:rsidRDefault="00000000">
      <w:pPr>
        <w:spacing w:after="0" w:line="440" w:lineRule="exact"/>
        <w:ind w:leftChars="771" w:left="1619"/>
        <w:rPr>
          <w:rFonts w:ascii="Times New Roman" w:eastAsia="黑体" w:hAnsi="Times New Roman" w:cs="Times New Roman"/>
          <w:sz w:val="24"/>
        </w:rPr>
      </w:pPr>
      <w:bookmarkStart w:id="179" w:name="_Toc1578_WPSOffice_Level1"/>
      <w:bookmarkStart w:id="180" w:name="_Toc9006_WPSOffice_Level1"/>
      <w:bookmarkStart w:id="181" w:name="_Toc23751_WPSOffice_Level1"/>
      <w:bookmarkStart w:id="182" w:name="_Toc19601_WPSOffice_Level1"/>
      <w:bookmarkStart w:id="183" w:name="_Toc9536_WPSOffice_Level1"/>
      <w:r>
        <w:rPr>
          <w:rFonts w:ascii="Times New Roman" w:eastAsia="黑体" w:hAnsi="Times New Roman" w:cs="Times New Roman" w:hint="eastAsia"/>
          <w:sz w:val="24"/>
        </w:rPr>
        <w:t>五、</w:t>
      </w:r>
      <w:bookmarkEnd w:id="179"/>
      <w:bookmarkEnd w:id="180"/>
      <w:bookmarkEnd w:id="181"/>
      <w:bookmarkEnd w:id="182"/>
      <w:r>
        <w:rPr>
          <w:rFonts w:ascii="Times New Roman" w:eastAsia="黑体" w:hAnsi="Times New Roman" w:cs="Times New Roman" w:hint="eastAsia"/>
          <w:sz w:val="24"/>
        </w:rPr>
        <w:t>近年类似业绩情况</w:t>
      </w:r>
      <w:bookmarkEnd w:id="183"/>
    </w:p>
    <w:p w14:paraId="3FE1BE71" w14:textId="77777777" w:rsidR="00BA450C" w:rsidRDefault="00000000">
      <w:pPr>
        <w:spacing w:after="0" w:line="440" w:lineRule="exact"/>
        <w:ind w:leftChars="771" w:left="1619"/>
        <w:rPr>
          <w:rFonts w:ascii="Times New Roman" w:eastAsia="黑体" w:hAnsi="Times New Roman" w:cs="Times New Roman"/>
          <w:sz w:val="24"/>
        </w:rPr>
      </w:pPr>
      <w:bookmarkStart w:id="184" w:name="_Toc24082_WPSOffice_Level1"/>
      <w:bookmarkStart w:id="185" w:name="_Toc31314_WPSOffice_Level1"/>
      <w:bookmarkStart w:id="186" w:name="_Toc4130_WPSOffice_Level1"/>
      <w:bookmarkStart w:id="187" w:name="_Toc12459_WPSOffice_Level1"/>
      <w:bookmarkStart w:id="188" w:name="_Toc24262_WPSOffice_Level1"/>
      <w:r>
        <w:rPr>
          <w:rFonts w:ascii="Times New Roman" w:eastAsia="黑体" w:hAnsi="Times New Roman" w:cs="Times New Roman" w:hint="eastAsia"/>
          <w:sz w:val="24"/>
        </w:rPr>
        <w:t>六</w:t>
      </w:r>
      <w:r>
        <w:rPr>
          <w:rFonts w:ascii="Times New Roman" w:eastAsia="黑体" w:hAnsi="Times New Roman" w:cs="Times New Roman"/>
          <w:sz w:val="24"/>
        </w:rPr>
        <w:t>、</w:t>
      </w:r>
      <w:bookmarkEnd w:id="184"/>
      <w:bookmarkEnd w:id="185"/>
      <w:r>
        <w:rPr>
          <w:rFonts w:ascii="Times New Roman" w:eastAsia="黑体" w:hAnsi="Times New Roman" w:cs="Times New Roman" w:hint="eastAsia"/>
          <w:sz w:val="24"/>
        </w:rPr>
        <w:t>拟委任的主要人员</w:t>
      </w:r>
      <w:bookmarkEnd w:id="186"/>
    </w:p>
    <w:p w14:paraId="5253D961" w14:textId="77777777" w:rsidR="00BA450C" w:rsidRDefault="00000000">
      <w:pPr>
        <w:spacing w:after="0" w:line="440" w:lineRule="exact"/>
        <w:ind w:leftChars="771" w:left="1619"/>
        <w:rPr>
          <w:rFonts w:ascii="Times New Roman" w:eastAsia="黑体" w:hAnsi="Times New Roman" w:cs="Times New Roman"/>
          <w:sz w:val="24"/>
        </w:rPr>
      </w:pPr>
      <w:bookmarkStart w:id="189" w:name="_Toc32220_WPSOffice_Level1"/>
      <w:bookmarkStart w:id="190" w:name="_Toc20930_WPSOffice_Level1"/>
      <w:bookmarkStart w:id="191" w:name="_Toc4968_WPSOffice_Level1"/>
      <w:r>
        <w:rPr>
          <w:rFonts w:ascii="Times New Roman" w:eastAsia="黑体" w:hAnsi="Times New Roman" w:cs="Times New Roman" w:hint="eastAsia"/>
          <w:sz w:val="24"/>
        </w:rPr>
        <w:t>七</w:t>
      </w:r>
      <w:bookmarkStart w:id="192" w:name="_Toc30273_WPSOffice_Level1"/>
      <w:bookmarkStart w:id="193" w:name="_Toc25804_WPSOffice_Level1"/>
      <w:bookmarkStart w:id="194" w:name="_Toc27403_WPSOffice_Level1"/>
      <w:bookmarkStart w:id="195" w:name="_Toc32648_WPSOffice_Level1"/>
      <w:bookmarkEnd w:id="187"/>
      <w:bookmarkEnd w:id="188"/>
      <w:bookmarkEnd w:id="189"/>
      <w:bookmarkEnd w:id="190"/>
      <w:r>
        <w:rPr>
          <w:rFonts w:ascii="Times New Roman" w:eastAsia="黑体" w:hAnsi="Times New Roman" w:cs="Times New Roman"/>
          <w:sz w:val="24"/>
        </w:rPr>
        <w:t>、</w:t>
      </w:r>
      <w:bookmarkEnd w:id="192"/>
      <w:bookmarkEnd w:id="193"/>
      <w:bookmarkEnd w:id="194"/>
      <w:bookmarkEnd w:id="195"/>
      <w:r>
        <w:rPr>
          <w:rFonts w:ascii="Times New Roman" w:eastAsia="黑体" w:hAnsi="Times New Roman" w:cs="Times New Roman" w:hint="eastAsia"/>
          <w:sz w:val="24"/>
        </w:rPr>
        <w:t>信誉情况</w:t>
      </w:r>
      <w:bookmarkEnd w:id="191"/>
    </w:p>
    <w:p w14:paraId="75C74064" w14:textId="77777777" w:rsidR="00BA450C" w:rsidRDefault="00000000">
      <w:pPr>
        <w:spacing w:after="0" w:line="440" w:lineRule="exact"/>
        <w:ind w:leftChars="771" w:left="1619"/>
        <w:rPr>
          <w:rFonts w:ascii="Times New Roman" w:eastAsia="黑体" w:hAnsi="Times New Roman" w:cs="Times New Roman"/>
          <w:sz w:val="24"/>
        </w:rPr>
      </w:pPr>
      <w:bookmarkStart w:id="196" w:name="_Toc32152_WPSOffice_Level1"/>
      <w:bookmarkStart w:id="197" w:name="_Toc4051_WPSOffice_Level1"/>
      <w:bookmarkStart w:id="198" w:name="_Toc30234_WPSOffice_Level1"/>
      <w:bookmarkStart w:id="199" w:name="_Toc23147_WPSOffice_Level1"/>
      <w:bookmarkStart w:id="200" w:name="_Toc22085_WPSOffice_Level1"/>
      <w:r>
        <w:rPr>
          <w:rFonts w:ascii="Times New Roman" w:eastAsia="黑体" w:hAnsi="Times New Roman" w:cs="Times New Roman" w:hint="eastAsia"/>
          <w:sz w:val="24"/>
        </w:rPr>
        <w:t>八</w:t>
      </w:r>
      <w:r>
        <w:rPr>
          <w:rFonts w:ascii="Times New Roman" w:eastAsia="黑体" w:hAnsi="Times New Roman" w:cs="Times New Roman"/>
          <w:sz w:val="24"/>
        </w:rPr>
        <w:t>、</w:t>
      </w:r>
      <w:bookmarkEnd w:id="196"/>
      <w:bookmarkEnd w:id="197"/>
      <w:bookmarkEnd w:id="198"/>
      <w:bookmarkEnd w:id="199"/>
      <w:r>
        <w:rPr>
          <w:rFonts w:ascii="Times New Roman" w:eastAsia="黑体" w:hAnsi="Times New Roman" w:cs="Times New Roman" w:hint="eastAsia"/>
          <w:sz w:val="24"/>
        </w:rPr>
        <w:t>技术方案</w:t>
      </w:r>
      <w:bookmarkEnd w:id="200"/>
    </w:p>
    <w:p w14:paraId="77FE3A94" w14:textId="77777777" w:rsidR="00BA450C" w:rsidRDefault="00000000">
      <w:pPr>
        <w:spacing w:after="0" w:line="440" w:lineRule="exact"/>
        <w:ind w:leftChars="771" w:left="1619"/>
        <w:rPr>
          <w:rFonts w:ascii="Times New Roman" w:eastAsia="黑体" w:hAnsi="Times New Roman" w:cs="Times New Roman"/>
          <w:sz w:val="24"/>
        </w:rPr>
      </w:pPr>
      <w:bookmarkStart w:id="201" w:name="_Toc16988_WPSOffice_Level1"/>
      <w:bookmarkStart w:id="202" w:name="_Toc7764_WPSOffice_Level1"/>
      <w:bookmarkStart w:id="203" w:name="_Toc5885_WPSOffice_Level1"/>
      <w:r>
        <w:rPr>
          <w:rFonts w:ascii="Times New Roman" w:eastAsia="黑体" w:hAnsi="Times New Roman" w:cs="Times New Roman" w:hint="eastAsia"/>
          <w:sz w:val="24"/>
        </w:rPr>
        <w:t>九、其他材料</w:t>
      </w:r>
      <w:bookmarkEnd w:id="163"/>
      <w:bookmarkEnd w:id="201"/>
      <w:bookmarkEnd w:id="202"/>
      <w:bookmarkEnd w:id="203"/>
    </w:p>
    <w:p w14:paraId="6F1A4283" w14:textId="77777777" w:rsidR="00BA450C" w:rsidRDefault="00BA450C">
      <w:pPr>
        <w:spacing w:after="0" w:line="440" w:lineRule="exact"/>
        <w:ind w:leftChars="771" w:left="1619"/>
        <w:rPr>
          <w:rFonts w:ascii="Times New Roman" w:eastAsia="黑体" w:hAnsi="Times New Roman" w:cs="Times New Roman"/>
          <w:sz w:val="24"/>
        </w:rPr>
      </w:pPr>
    </w:p>
    <w:p w14:paraId="5D769A71" w14:textId="77777777" w:rsidR="00BA450C" w:rsidRDefault="00BA450C">
      <w:pPr>
        <w:spacing w:after="0" w:line="440" w:lineRule="exact"/>
        <w:ind w:leftChars="771" w:left="1619"/>
        <w:rPr>
          <w:rFonts w:ascii="Times New Roman" w:eastAsia="黑体" w:hAnsi="Times New Roman" w:cs="Times New Roman"/>
          <w:sz w:val="24"/>
        </w:rPr>
      </w:pPr>
    </w:p>
    <w:p w14:paraId="2A0FCED3" w14:textId="77777777" w:rsidR="00BA450C" w:rsidRDefault="00000000">
      <w:pPr>
        <w:spacing w:after="0" w:line="360" w:lineRule="auto"/>
        <w:jc w:val="center"/>
        <w:outlineLvl w:val="1"/>
        <w:rPr>
          <w:rFonts w:ascii="Times New Roman" w:eastAsia="黑体" w:hAnsi="Times New Roman" w:cs="Times New Roman"/>
          <w:sz w:val="28"/>
          <w:szCs w:val="28"/>
        </w:rPr>
      </w:pPr>
      <w:r>
        <w:rPr>
          <w:rFonts w:ascii="Times New Roman" w:eastAsia="黑体" w:hAnsi="Times New Roman" w:cs="Times New Roman"/>
          <w:sz w:val="20"/>
          <w:szCs w:val="20"/>
        </w:rPr>
        <w:br w:type="page"/>
      </w:r>
      <w:bookmarkStart w:id="204" w:name="_Toc1687_WPSOffice_Level1"/>
      <w:bookmarkStart w:id="205" w:name="_Toc28708_WPSOffice_Level1"/>
      <w:bookmarkStart w:id="206" w:name="_Toc2765_WPSOffice_Level1"/>
      <w:bookmarkStart w:id="207" w:name="_Toc25394_WPSOffice_Level1"/>
      <w:bookmarkStart w:id="208" w:name="_Toc18312_WPSOffice_Level1"/>
      <w:bookmarkStart w:id="209" w:name="_Toc30031_WPSOffice_Level1"/>
      <w:r>
        <w:rPr>
          <w:rFonts w:ascii="Times New Roman" w:eastAsia="黑体" w:hAnsi="Times New Roman" w:cs="Times New Roman"/>
          <w:sz w:val="28"/>
          <w:szCs w:val="28"/>
        </w:rPr>
        <w:lastRenderedPageBreak/>
        <w:t>一、报价函</w:t>
      </w:r>
      <w:bookmarkEnd w:id="204"/>
      <w:bookmarkEnd w:id="205"/>
      <w:bookmarkEnd w:id="206"/>
      <w:bookmarkEnd w:id="207"/>
      <w:bookmarkEnd w:id="208"/>
      <w:bookmarkEnd w:id="209"/>
    </w:p>
    <w:p w14:paraId="3B7E2C1A" w14:textId="77777777" w:rsidR="00BA450C" w:rsidRDefault="00000000">
      <w:pPr>
        <w:spacing w:after="0" w:line="360" w:lineRule="auto"/>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采购人名称</w:t>
      </w:r>
      <w:r>
        <w:rPr>
          <w:rFonts w:ascii="Times New Roman" w:hAnsi="Times New Roman" w:cs="Times New Roman"/>
          <w:sz w:val="24"/>
        </w:rPr>
        <w:t>)</w:t>
      </w:r>
      <w:r>
        <w:rPr>
          <w:rFonts w:ascii="Times New Roman" w:hAnsi="Times New Roman" w:cs="Times New Roman"/>
          <w:sz w:val="24"/>
        </w:rPr>
        <w:t>：</w:t>
      </w:r>
    </w:p>
    <w:p w14:paraId="726EA4CE" w14:textId="77777777" w:rsidR="00BA450C" w:rsidRDefault="00000000">
      <w:pPr>
        <w:spacing w:after="0" w:line="360" w:lineRule="auto"/>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．我方已仔细研究了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合同包询比文件的全部内容</w:t>
      </w:r>
      <w:r>
        <w:rPr>
          <w:rFonts w:ascii="Times New Roman" w:hAnsi="Times New Roman" w:cs="Times New Roman"/>
          <w:sz w:val="24"/>
        </w:rPr>
        <w:t>(</w:t>
      </w:r>
      <w:r>
        <w:rPr>
          <w:rFonts w:ascii="Times New Roman" w:hAnsi="Times New Roman" w:cs="Times New Roman"/>
          <w:sz w:val="24"/>
        </w:rPr>
        <w:t>含补遗书第</w:t>
      </w:r>
      <w:r>
        <w:rPr>
          <w:rFonts w:ascii="Times New Roman" w:hAnsi="Times New Roman" w:cs="Times New Roman"/>
          <w:sz w:val="24"/>
        </w:rPr>
        <w:t>__</w:t>
      </w:r>
      <w:r>
        <w:rPr>
          <w:rFonts w:ascii="Times New Roman" w:hAnsi="Times New Roman" w:cs="Times New Roman"/>
          <w:sz w:val="24"/>
        </w:rPr>
        <w:t>号至第</w:t>
      </w:r>
      <w:r>
        <w:rPr>
          <w:rFonts w:ascii="Times New Roman" w:hAnsi="Times New Roman" w:cs="Times New Roman"/>
          <w:sz w:val="24"/>
        </w:rPr>
        <w:t>__</w:t>
      </w:r>
      <w:r>
        <w:rPr>
          <w:rFonts w:ascii="Times New Roman" w:hAnsi="Times New Roman" w:cs="Times New Roman"/>
          <w:sz w:val="24"/>
        </w:rPr>
        <w:t>号</w:t>
      </w:r>
      <w:r>
        <w:rPr>
          <w:rFonts w:ascii="Times New Roman" w:hAnsi="Times New Roman" w:cs="Times New Roman"/>
          <w:sz w:val="24"/>
        </w:rPr>
        <w:t>)</w:t>
      </w:r>
      <w:r>
        <w:rPr>
          <w:rFonts w:ascii="Times New Roman" w:hAnsi="Times New Roman" w:cs="Times New Roman"/>
          <w:sz w:val="24"/>
        </w:rPr>
        <w:t>，愿意以人民币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小写：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的总报价，</w:t>
      </w:r>
      <w:r>
        <w:rPr>
          <w:rFonts w:ascii="Times New Roman" w:hAnsi="Times New Roman" w:cs="Times New Roman" w:hint="eastAsia"/>
          <w:sz w:val="24"/>
        </w:rPr>
        <w:t>服务期</w:t>
      </w:r>
      <w:r>
        <w:rPr>
          <w:rFonts w:ascii="Times New Roman" w:hAnsi="Times New Roman" w:cs="Times New Roman"/>
          <w:sz w:val="24"/>
          <w:u w:val="single"/>
        </w:rPr>
        <w:t xml:space="preserve">           </w:t>
      </w:r>
      <w:r>
        <w:rPr>
          <w:rFonts w:ascii="Times New Roman" w:hAnsi="Times New Roman" w:cs="Times New Roman"/>
          <w:sz w:val="24"/>
        </w:rPr>
        <w:t>，按合同约定实施和完成相关服务。</w:t>
      </w:r>
    </w:p>
    <w:p w14:paraId="19B557FE" w14:textId="77777777" w:rsidR="00BA450C" w:rsidRDefault="00000000">
      <w:pPr>
        <w:spacing w:after="0" w:line="360" w:lineRule="auto"/>
        <w:ind w:firstLineChars="200" w:firstLine="480"/>
        <w:rPr>
          <w:rFonts w:ascii="Times New Roman" w:hAnsi="Times New Roman" w:cs="Times New Roman"/>
          <w:sz w:val="24"/>
        </w:rPr>
      </w:pPr>
      <w:r>
        <w:rPr>
          <w:rFonts w:ascii="Times New Roman" w:hAnsi="Times New Roman" w:cs="Times New Roman"/>
          <w:sz w:val="24"/>
        </w:rPr>
        <w:t>2</w:t>
      </w:r>
      <w:r>
        <w:rPr>
          <w:rFonts w:ascii="Times New Roman" w:hAnsi="Times New Roman" w:cs="Times New Roman"/>
          <w:sz w:val="24"/>
        </w:rPr>
        <w:t>．我方承诺在响应有效期内不修改、撤销响应文件。</w:t>
      </w:r>
    </w:p>
    <w:p w14:paraId="5CFD6724" w14:textId="77777777" w:rsidR="00BA450C" w:rsidRDefault="00000000">
      <w:pPr>
        <w:spacing w:after="0" w:line="360" w:lineRule="auto"/>
        <w:ind w:firstLineChars="200" w:firstLine="480"/>
        <w:rPr>
          <w:rFonts w:ascii="Times New Roman" w:hAnsi="Times New Roman" w:cs="Times New Roman"/>
          <w:sz w:val="24"/>
        </w:rPr>
      </w:pPr>
      <w:r>
        <w:rPr>
          <w:rFonts w:ascii="Times New Roman" w:hAnsi="Times New Roman" w:cs="Times New Roman"/>
          <w:sz w:val="24"/>
        </w:rPr>
        <w:t>3</w:t>
      </w:r>
      <w:r>
        <w:rPr>
          <w:rFonts w:ascii="Times New Roman" w:hAnsi="Times New Roman" w:cs="Times New Roman"/>
          <w:sz w:val="24"/>
        </w:rPr>
        <w:t>．随同本报价函提交响应保证金一份，金额为人民币</w:t>
      </w:r>
      <w:r>
        <w:rPr>
          <w:rFonts w:ascii="Times New Roman" w:hAnsi="Times New Roman" w:cs="Times New Roman"/>
          <w:sz w:val="24"/>
        </w:rPr>
        <w:t>(</w:t>
      </w:r>
      <w:r>
        <w:rPr>
          <w:rFonts w:ascii="Times New Roman" w:hAnsi="Times New Roman" w:cs="Times New Roman"/>
          <w:sz w:val="24"/>
        </w:rPr>
        <w:t>大写</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hint="eastAsia"/>
          <w:sz w:val="24"/>
          <w:u w:val="single"/>
        </w:rPr>
        <w:t>/</w:t>
      </w:r>
      <w:r>
        <w:rPr>
          <w:rFonts w:ascii="Times New Roman" w:hAnsi="Times New Roman" w:cs="Times New Roman"/>
          <w:sz w:val="24"/>
          <w:u w:val="single"/>
        </w:rPr>
        <w:t xml:space="preserve">   </w:t>
      </w:r>
      <w:r>
        <w:rPr>
          <w:rFonts w:ascii="Times New Roman" w:hAnsi="Times New Roman" w:cs="Times New Roman"/>
          <w:sz w:val="24"/>
        </w:rPr>
        <w:t>元</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hint="eastAsia"/>
          <w:sz w:val="24"/>
          <w:u w:val="single"/>
        </w:rPr>
        <w:t>/</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w:t>
      </w:r>
    </w:p>
    <w:p w14:paraId="006AAEF1" w14:textId="77777777" w:rsidR="00BA450C" w:rsidRDefault="00000000">
      <w:pPr>
        <w:spacing w:after="0" w:line="360" w:lineRule="auto"/>
        <w:ind w:firstLineChars="200" w:firstLine="480"/>
        <w:rPr>
          <w:rFonts w:ascii="Times New Roman" w:hAnsi="Times New Roman" w:cs="Times New Roman"/>
          <w:sz w:val="24"/>
        </w:rPr>
      </w:pPr>
      <w:r>
        <w:rPr>
          <w:rFonts w:ascii="Times New Roman" w:hAnsi="Times New Roman" w:cs="Times New Roman"/>
          <w:sz w:val="24"/>
        </w:rPr>
        <w:t>4</w:t>
      </w:r>
      <w:r>
        <w:rPr>
          <w:rFonts w:ascii="Times New Roman" w:hAnsi="Times New Roman" w:cs="Times New Roman"/>
          <w:sz w:val="24"/>
        </w:rPr>
        <w:t>．如我方成交：</w:t>
      </w:r>
    </w:p>
    <w:p w14:paraId="17C60562" w14:textId="77777777" w:rsidR="00BA450C" w:rsidRDefault="00000000">
      <w:pPr>
        <w:spacing w:after="0" w:line="360" w:lineRule="auto"/>
        <w:ind w:firstLineChars="200" w:firstLine="480"/>
        <w:rPr>
          <w:rFonts w:ascii="Times New Roman" w:hAnsi="Times New Roman" w:cs="Times New Roman"/>
          <w:sz w:val="24"/>
        </w:rPr>
      </w:pPr>
      <w:r>
        <w:rPr>
          <w:rFonts w:ascii="Times New Roman" w:hAnsi="Times New Roman" w:cs="Times New Roman"/>
          <w:sz w:val="24"/>
        </w:rPr>
        <w:t>(1)</w:t>
      </w:r>
      <w:r>
        <w:rPr>
          <w:rFonts w:ascii="Times New Roman" w:hAnsi="Times New Roman" w:cs="Times New Roman"/>
          <w:sz w:val="24"/>
        </w:rPr>
        <w:t>我方承诺在收到成交通知书后，在成交通知书规定的期限内与你方签订合同。</w:t>
      </w:r>
    </w:p>
    <w:p w14:paraId="22C92C10" w14:textId="77777777" w:rsidR="00BA450C" w:rsidRDefault="00000000">
      <w:pPr>
        <w:spacing w:after="0" w:line="360" w:lineRule="auto"/>
        <w:ind w:firstLineChars="200" w:firstLine="480"/>
        <w:rPr>
          <w:rFonts w:ascii="Times New Roman" w:hAnsi="Times New Roman" w:cs="Times New Roman"/>
          <w:sz w:val="24"/>
        </w:rPr>
      </w:pPr>
      <w:r>
        <w:rPr>
          <w:rFonts w:ascii="Times New Roman" w:hAnsi="Times New Roman" w:cs="Times New Roman"/>
          <w:sz w:val="24"/>
        </w:rPr>
        <w:t>(</w:t>
      </w:r>
      <w:r>
        <w:rPr>
          <w:rFonts w:ascii="Times New Roman" w:hAnsi="Times New Roman" w:cs="Times New Roman" w:hint="eastAsia"/>
          <w:sz w:val="24"/>
        </w:rPr>
        <w:t>2</w:t>
      </w:r>
      <w:r>
        <w:rPr>
          <w:rFonts w:ascii="Times New Roman" w:hAnsi="Times New Roman" w:cs="Times New Roman"/>
          <w:sz w:val="24"/>
        </w:rPr>
        <w:t>)</w:t>
      </w:r>
      <w:r>
        <w:rPr>
          <w:rFonts w:ascii="Times New Roman" w:hAnsi="Times New Roman" w:cs="Times New Roman"/>
          <w:sz w:val="24"/>
        </w:rPr>
        <w:t>我方承诺在合同约定的期限内完成全部合同任务。</w:t>
      </w:r>
    </w:p>
    <w:p w14:paraId="1AAC2E48" w14:textId="77777777" w:rsidR="00BA450C" w:rsidRDefault="00000000">
      <w:pPr>
        <w:spacing w:after="0" w:line="360" w:lineRule="auto"/>
        <w:ind w:firstLineChars="200" w:firstLine="480"/>
        <w:rPr>
          <w:rFonts w:ascii="Times New Roman" w:hAnsi="Times New Roman" w:cs="Times New Roman"/>
          <w:sz w:val="24"/>
        </w:rPr>
      </w:pPr>
      <w:r>
        <w:rPr>
          <w:rFonts w:ascii="Times New Roman" w:hAnsi="Times New Roman" w:cs="Times New Roman"/>
          <w:sz w:val="24"/>
        </w:rPr>
        <w:t>5</w:t>
      </w:r>
      <w:r>
        <w:rPr>
          <w:rFonts w:ascii="Times New Roman" w:hAnsi="Times New Roman" w:cs="Times New Roman"/>
          <w:sz w:val="24"/>
        </w:rPr>
        <w:t>．我方在此声明，所递交的响应文件及有关资料内容完整、真实和准确。</w:t>
      </w:r>
    </w:p>
    <w:p w14:paraId="5A782E6C" w14:textId="77777777" w:rsidR="00BA450C" w:rsidRDefault="00000000">
      <w:pPr>
        <w:spacing w:after="0" w:line="360" w:lineRule="auto"/>
        <w:ind w:firstLineChars="200" w:firstLine="480"/>
        <w:rPr>
          <w:rFonts w:ascii="Times New Roman" w:hAnsi="Times New Roman" w:cs="Times New Roman"/>
          <w:sz w:val="24"/>
        </w:rPr>
      </w:pPr>
      <w:r>
        <w:rPr>
          <w:rFonts w:ascii="Times New Roman" w:hAnsi="Times New Roman" w:cs="Times New Roman"/>
          <w:sz w:val="24"/>
        </w:rPr>
        <w:t>6</w:t>
      </w:r>
      <w:r>
        <w:rPr>
          <w:rFonts w:ascii="Times New Roman" w:hAnsi="Times New Roman" w:cs="Times New Roman"/>
          <w:sz w:val="24"/>
        </w:rPr>
        <w:t>．在合同协议书正式签署生效之前，本报价函连同你方的成交通知书将构成我们双方之间共同遵守的文件，对双方具有约束力。</w:t>
      </w:r>
    </w:p>
    <w:p w14:paraId="4F99D883" w14:textId="77777777" w:rsidR="00BA450C" w:rsidRDefault="00000000">
      <w:pPr>
        <w:spacing w:after="0" w:line="360" w:lineRule="auto"/>
        <w:ind w:firstLineChars="200" w:firstLine="480"/>
        <w:rPr>
          <w:rFonts w:ascii="Times New Roman" w:hAnsi="Times New Roman" w:cs="Times New Roman"/>
          <w:sz w:val="24"/>
        </w:rPr>
      </w:pPr>
      <w:r>
        <w:rPr>
          <w:rFonts w:ascii="Times New Roman" w:hAnsi="Times New Roman" w:cs="Times New Roman"/>
          <w:sz w:val="24"/>
        </w:rPr>
        <w:t>7</w:t>
      </w:r>
      <w:r>
        <w:rPr>
          <w:rFonts w:ascii="Times New Roman" w:hAnsi="Times New Roman" w:cs="Times New Roman"/>
          <w:sz w:val="24"/>
        </w:rPr>
        <w:t>．我方理解，你方不一定</w:t>
      </w:r>
      <w:r>
        <w:rPr>
          <w:rFonts w:ascii="Times New Roman" w:hAnsi="Times New Roman" w:cs="Times New Roman" w:hint="eastAsia"/>
          <w:sz w:val="24"/>
        </w:rPr>
        <w:t>接受</w:t>
      </w:r>
      <w:r>
        <w:rPr>
          <w:rFonts w:ascii="Times New Roman" w:hAnsi="Times New Roman" w:cs="Times New Roman"/>
          <w:sz w:val="24"/>
        </w:rPr>
        <w:t>任何报价。同时也理解，你方不负担我方的任何报价费用。</w:t>
      </w:r>
    </w:p>
    <w:p w14:paraId="5C13F1B4" w14:textId="77777777" w:rsidR="00BA450C" w:rsidRDefault="00BA450C">
      <w:pPr>
        <w:spacing w:after="0" w:line="400" w:lineRule="exact"/>
        <w:ind w:firstLineChars="1425" w:firstLine="3420"/>
        <w:rPr>
          <w:rFonts w:ascii="Times New Roman" w:hAnsi="Times New Roman" w:cs="Times New Roman"/>
          <w:sz w:val="24"/>
        </w:rPr>
      </w:pPr>
    </w:p>
    <w:p w14:paraId="042C779C" w14:textId="77777777" w:rsidR="00BA450C"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38F560C2" w14:textId="77777777" w:rsidR="00BA450C"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签名或盖章</w:t>
      </w:r>
      <w:r>
        <w:rPr>
          <w:rFonts w:ascii="Times New Roman" w:hAnsi="Times New Roman" w:cs="Times New Roman"/>
          <w:sz w:val="24"/>
        </w:rPr>
        <w:t>)</w:t>
      </w:r>
    </w:p>
    <w:p w14:paraId="388DB816" w14:textId="77777777" w:rsidR="00BA450C"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2FDBF404" w14:textId="77777777" w:rsidR="00BA450C"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242D16FF" w14:textId="77777777" w:rsidR="00BA450C"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70D7EA6F" w14:textId="77777777" w:rsidR="00BA450C" w:rsidRDefault="00000000">
      <w:pPr>
        <w:spacing w:after="0" w:line="400" w:lineRule="exact"/>
        <w:ind w:firstLineChars="1425" w:firstLine="3420"/>
        <w:rPr>
          <w:rFonts w:ascii="Times New Roman" w:hAnsi="Times New Roman" w:cs="Times New Roman"/>
          <w:sz w:val="24"/>
        </w:rPr>
      </w:pPr>
      <w:r>
        <w:rPr>
          <w:rFonts w:ascii="Times New Roman" w:hAnsi="Times New Roman" w:cs="Times New Roman" w:hint="eastAsia"/>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26498E33" w14:textId="77777777" w:rsidR="00BA450C" w:rsidRDefault="00000000">
      <w:pPr>
        <w:spacing w:after="0" w:line="400" w:lineRule="exact"/>
        <w:ind w:firstLineChars="1975" w:firstLine="4740"/>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6EE10754" w14:textId="77777777" w:rsidR="00BA450C" w:rsidRDefault="00000000">
      <w:pPr>
        <w:spacing w:after="0" w:line="240" w:lineRule="auto"/>
        <w:jc w:val="left"/>
        <w:rPr>
          <w:rFonts w:ascii="Times New Roman" w:eastAsia="黑体" w:hAnsi="Times New Roman" w:cs="Times New Roman"/>
          <w:bCs/>
          <w:sz w:val="28"/>
          <w:szCs w:val="28"/>
        </w:rPr>
      </w:pPr>
      <w:bookmarkStart w:id="210" w:name="_Toc5153_WPSOffice_Level2"/>
      <w:bookmarkStart w:id="211" w:name="_Toc20803_WPSOffice_Level2"/>
      <w:r>
        <w:rPr>
          <w:rFonts w:ascii="Times New Roman" w:eastAsia="黑体" w:hAnsi="Times New Roman" w:cs="Times New Roman"/>
          <w:bCs/>
          <w:sz w:val="28"/>
          <w:szCs w:val="28"/>
        </w:rPr>
        <w:br w:type="page"/>
      </w:r>
    </w:p>
    <w:p w14:paraId="49E30253" w14:textId="77777777" w:rsidR="00BA450C" w:rsidRDefault="00000000">
      <w:pPr>
        <w:numPr>
          <w:ilvl w:val="0"/>
          <w:numId w:val="8"/>
        </w:numPr>
        <w:spacing w:after="0" w:line="440" w:lineRule="exact"/>
        <w:jc w:val="center"/>
        <w:outlineLvl w:val="1"/>
        <w:rPr>
          <w:rFonts w:ascii="Times New Roman" w:eastAsia="黑体" w:hAnsi="Times New Roman" w:cs="Times New Roman"/>
          <w:bCs/>
          <w:sz w:val="28"/>
          <w:szCs w:val="28"/>
        </w:rPr>
      </w:pPr>
      <w:r>
        <w:rPr>
          <w:rFonts w:ascii="Times New Roman" w:eastAsia="黑体" w:hAnsi="Times New Roman" w:cs="Times New Roman" w:hint="eastAsia"/>
          <w:bCs/>
          <w:sz w:val="28"/>
          <w:szCs w:val="28"/>
        </w:rPr>
        <w:lastRenderedPageBreak/>
        <w:t>法定代表人身份证明及授权委托书</w:t>
      </w:r>
    </w:p>
    <w:p w14:paraId="24DCF7B5" w14:textId="77777777" w:rsidR="00BA450C" w:rsidRDefault="00000000">
      <w:pPr>
        <w:numPr>
          <w:ilvl w:val="12"/>
          <w:numId w:val="0"/>
        </w:numPr>
        <w:spacing w:after="0" w:line="440" w:lineRule="exact"/>
        <w:jc w:val="center"/>
        <w:rPr>
          <w:rFonts w:ascii="Times New Roman" w:hAnsi="Times New Roman" w:cs="Times New Roman"/>
          <w:sz w:val="28"/>
          <w:szCs w:val="28"/>
        </w:rPr>
      </w:pPr>
      <w:r>
        <w:rPr>
          <w:rFonts w:ascii="Times New Roman" w:eastAsia="黑体" w:hAnsi="Times New Roman" w:cs="Times New Roman"/>
          <w:bCs/>
          <w:sz w:val="28"/>
          <w:szCs w:val="28"/>
        </w:rPr>
        <w:t xml:space="preserve">2-1 </w:t>
      </w:r>
      <w:r>
        <w:rPr>
          <w:rFonts w:ascii="Times New Roman" w:eastAsia="黑体" w:hAnsi="Times New Roman" w:cs="Times New Roman"/>
          <w:bCs/>
          <w:sz w:val="28"/>
          <w:szCs w:val="28"/>
        </w:rPr>
        <w:t>法定代表人身份证明</w:t>
      </w:r>
      <w:bookmarkEnd w:id="210"/>
      <w:bookmarkEnd w:id="211"/>
    </w:p>
    <w:p w14:paraId="4C178E28" w14:textId="77777777" w:rsidR="00BA450C" w:rsidRDefault="00BA450C">
      <w:pPr>
        <w:spacing w:after="0" w:line="440" w:lineRule="exact"/>
        <w:rPr>
          <w:rFonts w:ascii="Times New Roman" w:hAnsi="Times New Roman" w:cs="Times New Roman"/>
          <w:sz w:val="20"/>
          <w:szCs w:val="20"/>
        </w:rPr>
      </w:pPr>
    </w:p>
    <w:p w14:paraId="3EB55F3C"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4F135E4F"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515CA8D"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20085280"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p>
    <w:p w14:paraId="7A51B2B7"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2B421BDB"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w:t>
      </w:r>
      <w:r>
        <w:rPr>
          <w:rFonts w:ascii="Times New Roman" w:hAnsi="Times New Roman" w:cs="Times New Roman"/>
          <w:sz w:val="24"/>
        </w:rPr>
        <w:t>性别：</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22336053"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供应商名称</w:t>
      </w:r>
      <w:r>
        <w:rPr>
          <w:rFonts w:ascii="Times New Roman" w:hAnsi="Times New Roman" w:cs="Times New Roman"/>
          <w:sz w:val="24"/>
        </w:rPr>
        <w:t>)</w:t>
      </w:r>
      <w:r>
        <w:rPr>
          <w:rFonts w:ascii="Times New Roman" w:hAnsi="Times New Roman" w:cs="Times New Roman"/>
          <w:sz w:val="24"/>
        </w:rPr>
        <w:t>的法定代表人。</w:t>
      </w:r>
    </w:p>
    <w:p w14:paraId="280319BC" w14:textId="77777777" w:rsidR="00BA450C"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w:t>
      </w:r>
      <w:r>
        <w:rPr>
          <w:rFonts w:ascii="Times New Roman" w:hAnsi="Times New Roman" w:cs="Times New Roman" w:hint="eastAsia"/>
          <w:sz w:val="24"/>
        </w:rPr>
        <w:t>身份证正反面复印件</w:t>
      </w:r>
    </w:p>
    <w:p w14:paraId="19FF0303" w14:textId="77777777" w:rsidR="00BA450C" w:rsidRDefault="00BA450C">
      <w:pPr>
        <w:spacing w:after="0" w:line="440" w:lineRule="exact"/>
        <w:ind w:firstLineChars="200" w:firstLine="480"/>
        <w:rPr>
          <w:rFonts w:ascii="Times New Roman" w:hAnsi="Times New Roman" w:cs="Times New Roman"/>
          <w:sz w:val="24"/>
        </w:rPr>
      </w:pPr>
    </w:p>
    <w:p w14:paraId="67234907" w14:textId="77777777" w:rsidR="00BA450C"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特此证明。</w:t>
      </w:r>
    </w:p>
    <w:p w14:paraId="4FB5818F" w14:textId="77777777" w:rsidR="00BA450C" w:rsidRDefault="00BA450C">
      <w:pPr>
        <w:spacing w:after="0" w:line="440" w:lineRule="exact"/>
        <w:rPr>
          <w:rFonts w:ascii="Times New Roman" w:hAnsi="Times New Roman" w:cs="Times New Roman"/>
          <w:sz w:val="24"/>
        </w:rPr>
      </w:pPr>
    </w:p>
    <w:p w14:paraId="013839FF" w14:textId="77777777" w:rsidR="00BA450C" w:rsidRDefault="00BA450C">
      <w:pPr>
        <w:spacing w:after="0" w:line="440" w:lineRule="exact"/>
        <w:rPr>
          <w:rFonts w:ascii="Times New Roman" w:hAnsi="Times New Roman" w:cs="Times New Roman"/>
          <w:sz w:val="24"/>
        </w:rPr>
      </w:pPr>
    </w:p>
    <w:p w14:paraId="6515A674"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0A9FA08A"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Times New Roman" w:cs="Times New Roman"/>
          <w:sz w:val="24"/>
        </w:rPr>
        <w:t>日</w:t>
      </w:r>
      <w:r>
        <w:rPr>
          <w:rFonts w:ascii="Times New Roman" w:hAnsi="Times New Roman" w:cs="Times New Roman"/>
          <w:sz w:val="24"/>
        </w:rPr>
        <w:t xml:space="preserve">           </w:t>
      </w:r>
    </w:p>
    <w:p w14:paraId="28DE7865" w14:textId="77777777" w:rsidR="00BA450C" w:rsidRDefault="00BA450C">
      <w:pPr>
        <w:topLinePunct/>
        <w:spacing w:after="0" w:line="440" w:lineRule="exact"/>
        <w:rPr>
          <w:rFonts w:ascii="Times New Roman" w:eastAsia="黑体" w:hAnsi="Times New Roman" w:cs="Times New Roman"/>
          <w:sz w:val="24"/>
        </w:rPr>
      </w:pPr>
    </w:p>
    <w:p w14:paraId="79BD7F3F" w14:textId="77777777" w:rsidR="00BA450C" w:rsidRDefault="00BA450C">
      <w:pPr>
        <w:topLinePunct/>
        <w:spacing w:after="0" w:line="440" w:lineRule="exact"/>
        <w:rPr>
          <w:rFonts w:ascii="Times New Roman" w:eastAsia="黑体" w:hAnsi="Times New Roman" w:cs="Times New Roman"/>
          <w:sz w:val="24"/>
        </w:rPr>
      </w:pPr>
    </w:p>
    <w:p w14:paraId="75C79BCE" w14:textId="77777777" w:rsidR="00BA450C" w:rsidRDefault="00BA450C">
      <w:pPr>
        <w:topLinePunct/>
        <w:spacing w:after="0" w:line="440" w:lineRule="exact"/>
        <w:rPr>
          <w:rFonts w:ascii="Times New Roman" w:eastAsia="黑体" w:hAnsi="Times New Roman" w:cs="Times New Roman"/>
          <w:sz w:val="24"/>
        </w:rPr>
      </w:pPr>
    </w:p>
    <w:p w14:paraId="05B11ADC" w14:textId="77777777" w:rsidR="00BA450C" w:rsidRDefault="00BA450C">
      <w:pPr>
        <w:topLinePunct/>
        <w:spacing w:after="0" w:line="440" w:lineRule="exact"/>
        <w:rPr>
          <w:rFonts w:ascii="Times New Roman" w:eastAsia="黑体" w:hAnsi="Times New Roman" w:cs="Times New Roman"/>
          <w:sz w:val="24"/>
        </w:rPr>
      </w:pPr>
    </w:p>
    <w:p w14:paraId="7660287C" w14:textId="77777777" w:rsidR="00BA450C" w:rsidRDefault="00BA450C">
      <w:pPr>
        <w:topLinePunct/>
        <w:spacing w:after="0" w:line="440" w:lineRule="exact"/>
        <w:rPr>
          <w:rFonts w:ascii="Times New Roman" w:eastAsia="黑体" w:hAnsi="Times New Roman" w:cs="Times New Roman"/>
          <w:sz w:val="24"/>
        </w:rPr>
      </w:pPr>
    </w:p>
    <w:p w14:paraId="61FE1096" w14:textId="77777777" w:rsidR="00BA450C" w:rsidRDefault="00BA450C">
      <w:pPr>
        <w:topLinePunct/>
        <w:spacing w:after="0" w:line="440" w:lineRule="exact"/>
        <w:ind w:left="315" w:hangingChars="150" w:hanging="315"/>
        <w:rPr>
          <w:rFonts w:ascii="Times New Roman" w:eastAsia="黑体" w:hAnsi="Times New Roman" w:cs="Times New Roman"/>
          <w:szCs w:val="21"/>
        </w:rPr>
      </w:pPr>
    </w:p>
    <w:p w14:paraId="6ACF27ED" w14:textId="77777777" w:rsidR="00BA450C" w:rsidRDefault="00000000">
      <w:pPr>
        <w:spacing w:after="0" w:line="440" w:lineRule="exact"/>
        <w:jc w:val="center"/>
        <w:rPr>
          <w:rFonts w:ascii="Times New Roman" w:eastAsia="黑体" w:hAnsi="Times New Roman" w:cs="Times New Roman"/>
          <w:sz w:val="28"/>
          <w:szCs w:val="28"/>
        </w:rPr>
      </w:pPr>
      <w:r>
        <w:rPr>
          <w:rFonts w:ascii="Times New Roman" w:eastAsia="黑体" w:hAnsi="Times New Roman" w:cs="Times New Roman"/>
          <w:sz w:val="24"/>
        </w:rPr>
        <w:br w:type="page"/>
      </w:r>
      <w:bookmarkStart w:id="212" w:name="_Toc12035_WPSOffice_Level2"/>
      <w:bookmarkStart w:id="213" w:name="_Toc19768_WPSOffice_Level2"/>
      <w:r>
        <w:rPr>
          <w:rFonts w:ascii="Times New Roman" w:eastAsia="黑体" w:hAnsi="Times New Roman" w:cs="Times New Roman"/>
          <w:bCs/>
          <w:sz w:val="28"/>
          <w:szCs w:val="28"/>
        </w:rPr>
        <w:lastRenderedPageBreak/>
        <w:t xml:space="preserve">2-2 </w:t>
      </w:r>
      <w:r>
        <w:rPr>
          <w:rFonts w:ascii="Times New Roman" w:eastAsia="黑体" w:hAnsi="Times New Roman" w:cs="Times New Roman"/>
          <w:sz w:val="28"/>
          <w:szCs w:val="28"/>
        </w:rPr>
        <w:t>授权委托书</w:t>
      </w:r>
      <w:bookmarkEnd w:id="212"/>
      <w:bookmarkEnd w:id="213"/>
    </w:p>
    <w:p w14:paraId="283B9C58" w14:textId="77777777" w:rsidR="00BA450C" w:rsidRDefault="00BA450C">
      <w:pPr>
        <w:spacing w:after="0" w:line="440" w:lineRule="exact"/>
        <w:rPr>
          <w:rFonts w:ascii="Times New Roman" w:eastAsia="黑体" w:hAnsi="Times New Roman" w:cs="Times New Roman"/>
          <w:sz w:val="24"/>
        </w:rPr>
      </w:pPr>
    </w:p>
    <w:p w14:paraId="11E9AF84" w14:textId="77777777" w:rsidR="00BA450C" w:rsidRDefault="00000000">
      <w:pPr>
        <w:topLinePunct/>
        <w:spacing w:after="0" w:line="440" w:lineRule="exact"/>
        <w:ind w:firstLineChars="200" w:firstLine="48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供应商名称</w:t>
      </w:r>
      <w:r>
        <w:rPr>
          <w:rFonts w:ascii="Times New Roman" w:hAnsi="Times New Roman" w:cs="Times New Roman"/>
          <w:sz w:val="24"/>
        </w:rPr>
        <w:t>)</w:t>
      </w:r>
      <w:r>
        <w:rPr>
          <w:rFonts w:ascii="Times New Roman" w:hAnsi="Times New Roman" w:cs="Times New Roman"/>
          <w:sz w:val="24"/>
        </w:rPr>
        <w:t>的法定代表人，现委托</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姓名</w:t>
      </w:r>
      <w:r>
        <w:rPr>
          <w:rFonts w:ascii="Times New Roman" w:hAnsi="Times New Roman" w:cs="Times New Roman"/>
          <w:sz w:val="24"/>
        </w:rPr>
        <w:t>)</w:t>
      </w:r>
      <w:r>
        <w:rPr>
          <w:rFonts w:ascii="Times New Roman" w:hAnsi="Times New Roman" w:cs="Times New Roman"/>
          <w:sz w:val="24"/>
        </w:rPr>
        <w:t>为我方代理人。代理人根据授权，以我方名义签署、澄清、说明、补正、递交、撤回、修改</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项目名称</w:t>
      </w:r>
      <w:r>
        <w:rPr>
          <w:rFonts w:ascii="Times New Roman" w:hAnsi="Times New Roman" w:cs="Times New Roman"/>
          <w:sz w:val="24"/>
        </w:rPr>
        <w:t>)</w:t>
      </w:r>
      <w:r>
        <w:rPr>
          <w:rFonts w:ascii="Times New Roman" w:hAnsi="Times New Roman" w:cs="Times New Roman"/>
          <w:sz w:val="24"/>
          <w:u w:val="single"/>
        </w:rPr>
        <w:t xml:space="preserve">     </w:t>
      </w:r>
      <w:r>
        <w:rPr>
          <w:rFonts w:ascii="Times New Roman" w:hAnsi="Times New Roman" w:cs="Times New Roman"/>
          <w:sz w:val="24"/>
        </w:rPr>
        <w:t>合同包响应文件、签订合同和处理有关事宜，其法律后果由我方承担。</w:t>
      </w:r>
    </w:p>
    <w:p w14:paraId="4CFF22BC"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72E46095" w14:textId="77777777" w:rsidR="00BA450C"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代理人无转委托权。</w:t>
      </w:r>
    </w:p>
    <w:p w14:paraId="3E5A2F9C" w14:textId="77777777" w:rsidR="00BA450C"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sz w:val="24"/>
        </w:rPr>
        <w:t>附：法定代表人身份证明</w:t>
      </w:r>
      <w:r>
        <w:rPr>
          <w:rFonts w:ascii="Times New Roman" w:hAnsi="Times New Roman" w:cs="Times New Roman" w:hint="eastAsia"/>
          <w:sz w:val="24"/>
        </w:rPr>
        <w:t>、委托代理人的身份证正反面复印件</w:t>
      </w:r>
    </w:p>
    <w:p w14:paraId="24E15AB3" w14:textId="77777777" w:rsidR="00BA450C" w:rsidRDefault="00BA450C">
      <w:pPr>
        <w:spacing w:after="0" w:line="440" w:lineRule="exact"/>
        <w:ind w:firstLineChars="200" w:firstLine="480"/>
        <w:rPr>
          <w:rFonts w:ascii="Times New Roman" w:hAnsi="Times New Roman" w:cs="Times New Roman"/>
          <w:sz w:val="24"/>
        </w:rPr>
      </w:pPr>
    </w:p>
    <w:p w14:paraId="7461557F" w14:textId="77777777" w:rsidR="00BA450C" w:rsidRDefault="00BA450C">
      <w:pPr>
        <w:spacing w:after="0" w:line="440" w:lineRule="exact"/>
        <w:rPr>
          <w:rFonts w:ascii="Times New Roman" w:hAnsi="Times New Roman" w:cs="Times New Roman"/>
          <w:sz w:val="24"/>
        </w:rPr>
      </w:pPr>
    </w:p>
    <w:p w14:paraId="5519EC7C"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5E923AEB" w14:textId="77777777" w:rsidR="00BA450C" w:rsidRDefault="00BA450C">
      <w:pPr>
        <w:spacing w:after="0" w:line="440" w:lineRule="exact"/>
        <w:rPr>
          <w:rFonts w:ascii="Times New Roman" w:hAnsi="Times New Roman" w:cs="Times New Roman"/>
          <w:sz w:val="24"/>
        </w:rPr>
      </w:pPr>
    </w:p>
    <w:p w14:paraId="2AEB3C76"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签名或盖章</w:t>
      </w:r>
      <w:r>
        <w:rPr>
          <w:rFonts w:ascii="Times New Roman" w:hAnsi="Times New Roman" w:cs="Times New Roman"/>
          <w:sz w:val="24"/>
        </w:rPr>
        <w:t>)</w:t>
      </w:r>
    </w:p>
    <w:p w14:paraId="1D7B54B5" w14:textId="77777777" w:rsidR="00BA450C" w:rsidRDefault="00BA450C">
      <w:pPr>
        <w:spacing w:after="0" w:line="440" w:lineRule="exact"/>
        <w:rPr>
          <w:rFonts w:ascii="Times New Roman" w:hAnsi="Times New Roman" w:cs="Times New Roman"/>
          <w:sz w:val="24"/>
        </w:rPr>
      </w:pPr>
    </w:p>
    <w:p w14:paraId="1F6D756E"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453EAFFD" w14:textId="77777777" w:rsidR="00BA450C" w:rsidRDefault="00BA450C">
      <w:pPr>
        <w:spacing w:after="0" w:line="440" w:lineRule="exact"/>
        <w:rPr>
          <w:rFonts w:ascii="Times New Roman" w:hAnsi="Times New Roman" w:cs="Times New Roman"/>
          <w:sz w:val="24"/>
        </w:rPr>
      </w:pPr>
    </w:p>
    <w:p w14:paraId="10F24B23"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hint="eastAsia"/>
          <w:sz w:val="24"/>
        </w:rPr>
        <w:t>签名或盖章</w:t>
      </w:r>
      <w:r>
        <w:rPr>
          <w:rFonts w:ascii="Times New Roman" w:hAnsi="Times New Roman" w:cs="Times New Roman"/>
          <w:sz w:val="24"/>
        </w:rPr>
        <w:t>)</w:t>
      </w:r>
    </w:p>
    <w:p w14:paraId="3A394978" w14:textId="77777777" w:rsidR="00BA450C" w:rsidRDefault="00BA450C">
      <w:pPr>
        <w:spacing w:after="0" w:line="440" w:lineRule="exact"/>
        <w:rPr>
          <w:rFonts w:ascii="Times New Roman" w:hAnsi="Times New Roman" w:cs="Times New Roman"/>
          <w:sz w:val="24"/>
        </w:rPr>
      </w:pPr>
    </w:p>
    <w:p w14:paraId="42C44C92" w14:textId="77777777" w:rsidR="00BA450C" w:rsidRDefault="00000000">
      <w:pPr>
        <w:spacing w:after="0" w:line="440" w:lineRule="exact"/>
        <w:rPr>
          <w:rFonts w:ascii="Times New Roman" w:hAnsi="Times New Roman" w:cs="Times New Roman"/>
          <w:sz w:val="24"/>
        </w:rPr>
      </w:pPr>
      <w:r>
        <w:rPr>
          <w:rFonts w:ascii="Times New Roman" w:hAnsi="Times New Roman" w:cs="Times New Roman"/>
          <w:sz w:val="24"/>
        </w:rPr>
        <w:t>身份证号码：</w:t>
      </w:r>
      <w:r>
        <w:rPr>
          <w:rFonts w:ascii="Times New Roman" w:hAnsi="Times New Roman" w:cs="Times New Roman"/>
          <w:sz w:val="24"/>
          <w:u w:val="single"/>
        </w:rPr>
        <w:t xml:space="preserve">                                    </w:t>
      </w:r>
    </w:p>
    <w:p w14:paraId="7FBA5DEB" w14:textId="77777777" w:rsidR="00BA450C" w:rsidRDefault="00BA450C">
      <w:pPr>
        <w:spacing w:after="0" w:line="440" w:lineRule="exact"/>
        <w:rPr>
          <w:rFonts w:ascii="Times New Roman" w:hAnsi="Times New Roman" w:cs="Times New Roman"/>
          <w:sz w:val="24"/>
        </w:rPr>
      </w:pPr>
    </w:p>
    <w:p w14:paraId="2BB1FB41" w14:textId="77777777" w:rsidR="00BA450C" w:rsidRDefault="00BA450C">
      <w:pPr>
        <w:spacing w:after="0" w:line="440" w:lineRule="exact"/>
        <w:rPr>
          <w:rFonts w:ascii="Times New Roman" w:hAnsi="Times New Roman" w:cs="Times New Roman"/>
          <w:sz w:val="24"/>
        </w:rPr>
      </w:pPr>
    </w:p>
    <w:p w14:paraId="6600C241" w14:textId="77777777" w:rsidR="00BA450C" w:rsidRDefault="00000000">
      <w:pPr>
        <w:spacing w:after="0" w:line="440" w:lineRule="exact"/>
        <w:ind w:firstLineChars="750" w:firstLine="1800"/>
        <w:rPr>
          <w:rFonts w:ascii="Times New Roman" w:eastAsia="黑体"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hint="eastAsia"/>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4629290E" w14:textId="77777777" w:rsidR="00BA450C" w:rsidRDefault="00000000">
      <w:pPr>
        <w:spacing w:after="0" w:line="440" w:lineRule="exact"/>
        <w:rPr>
          <w:rFonts w:ascii="Times New Roman" w:eastAsia="黑体" w:hAnsi="Times New Roman" w:cs="Times New Roman"/>
          <w:sz w:val="24"/>
        </w:rPr>
      </w:pPr>
      <w:r>
        <w:rPr>
          <w:rFonts w:ascii="Times New Roman" w:eastAsia="黑体" w:hAnsi="Times New Roman" w:cs="Times New Roman"/>
          <w:sz w:val="24"/>
        </w:rPr>
        <w:t xml:space="preserve"> </w:t>
      </w:r>
    </w:p>
    <w:p w14:paraId="3418D813" w14:textId="77777777" w:rsidR="00BA450C" w:rsidRDefault="00000000">
      <w:pPr>
        <w:spacing w:after="0" w:line="440" w:lineRule="exact"/>
        <w:jc w:val="center"/>
        <w:rPr>
          <w:rFonts w:ascii="Times New Roman" w:eastAsia="黑体" w:hAnsi="Times New Roman" w:cs="Times New Roman"/>
          <w:sz w:val="24"/>
        </w:rPr>
      </w:pPr>
      <w:r>
        <w:rPr>
          <w:rFonts w:ascii="Times New Roman" w:eastAsia="黑体" w:hAnsi="Times New Roman" w:cs="Times New Roman"/>
          <w:sz w:val="24"/>
        </w:rPr>
        <w:br w:type="page"/>
      </w:r>
    </w:p>
    <w:p w14:paraId="38263083" w14:textId="77777777" w:rsidR="00BA450C" w:rsidRDefault="00000000">
      <w:pPr>
        <w:spacing w:after="0" w:line="440" w:lineRule="exact"/>
        <w:jc w:val="center"/>
        <w:outlineLvl w:val="1"/>
        <w:rPr>
          <w:rFonts w:ascii="Times New Roman" w:eastAsia="黑体" w:hAnsi="Times New Roman" w:cs="Times New Roman"/>
          <w:sz w:val="28"/>
          <w:szCs w:val="28"/>
        </w:rPr>
      </w:pPr>
      <w:bookmarkStart w:id="214" w:name="_Toc24530_WPSOffice_Level1"/>
      <w:bookmarkStart w:id="215" w:name="_Toc24567_WPSOffice_Level1"/>
      <w:bookmarkStart w:id="216" w:name="_Toc15186_WPSOffice_Level1"/>
      <w:bookmarkStart w:id="217" w:name="_Toc32085_WPSOffice_Level1"/>
      <w:bookmarkStart w:id="218" w:name="_Toc31532_WPSOffice_Level1"/>
      <w:bookmarkStart w:id="219" w:name="_Toc12127_WPSOffice_Level1"/>
      <w:r>
        <w:rPr>
          <w:rFonts w:ascii="Times New Roman" w:eastAsia="黑体" w:hAnsi="Times New Roman" w:cs="Times New Roman" w:hint="eastAsia"/>
          <w:sz w:val="28"/>
          <w:szCs w:val="28"/>
        </w:rPr>
        <w:lastRenderedPageBreak/>
        <w:t>三</w:t>
      </w:r>
      <w:r>
        <w:rPr>
          <w:rFonts w:ascii="Times New Roman" w:eastAsia="黑体" w:hAnsi="Times New Roman" w:cs="Times New Roman"/>
          <w:sz w:val="28"/>
          <w:szCs w:val="28"/>
        </w:rPr>
        <w:t>、已标价</w:t>
      </w:r>
      <w:r>
        <w:rPr>
          <w:rFonts w:ascii="Times New Roman" w:eastAsia="黑体" w:hAnsi="Times New Roman" w:cs="Times New Roman" w:hint="eastAsia"/>
          <w:sz w:val="28"/>
          <w:szCs w:val="28"/>
        </w:rPr>
        <w:t>的</w:t>
      </w:r>
      <w:bookmarkEnd w:id="214"/>
      <w:bookmarkEnd w:id="215"/>
      <w:bookmarkEnd w:id="216"/>
      <w:bookmarkEnd w:id="217"/>
      <w:r>
        <w:rPr>
          <w:rFonts w:ascii="Times New Roman" w:eastAsia="黑体" w:hAnsi="Times New Roman" w:cs="Times New Roman" w:hint="eastAsia"/>
          <w:sz w:val="28"/>
          <w:szCs w:val="28"/>
        </w:rPr>
        <w:t>报价清单</w:t>
      </w:r>
      <w:bookmarkEnd w:id="218"/>
      <w:bookmarkEnd w:id="219"/>
    </w:p>
    <w:p w14:paraId="2C1FE2BD" w14:textId="77777777" w:rsidR="00BA450C" w:rsidRDefault="00000000">
      <w:pPr>
        <w:spacing w:after="0" w:line="440" w:lineRule="exact"/>
        <w:jc w:val="center"/>
        <w:rPr>
          <w:rFonts w:ascii="Times New Roman" w:eastAsia="黑体" w:hAnsi="Times New Roman" w:cs="Times New Roman"/>
          <w:sz w:val="24"/>
        </w:rPr>
      </w:pPr>
      <w:permStart w:id="2065266091" w:edGrp="everyone"/>
      <w:r>
        <w:rPr>
          <w:rFonts w:ascii="Times New Roman" w:eastAsia="黑体" w:hAnsi="Times New Roman" w:cs="Times New Roman" w:hint="eastAsia"/>
          <w:sz w:val="24"/>
        </w:rPr>
        <w:t>注：供应商应将已标价的报价清单填写后逐页盖章并扫描上传此处。</w:t>
      </w:r>
    </w:p>
    <w:permEnd w:id="2065266091"/>
    <w:p w14:paraId="5E4A3BA2" w14:textId="77777777" w:rsidR="00BA450C" w:rsidRDefault="00BA450C">
      <w:pPr>
        <w:spacing w:after="0" w:line="440" w:lineRule="exact"/>
        <w:rPr>
          <w:rFonts w:ascii="Times New Roman" w:eastAsia="黑体" w:hAnsi="Times New Roman" w:cs="Times New Roman"/>
          <w:sz w:val="24"/>
        </w:rPr>
      </w:pPr>
    </w:p>
    <w:p w14:paraId="60DEA0EC" w14:textId="77777777" w:rsidR="00BA450C" w:rsidRDefault="00000000">
      <w:pPr>
        <w:widowControl/>
        <w:spacing w:after="0"/>
        <w:jc w:val="left"/>
        <w:rPr>
          <w:rFonts w:ascii="Calibri" w:eastAsia="宋体" w:hAnsi="Calibri" w:cs="Times New Roman"/>
          <w:sz w:val="24"/>
          <w:szCs w:val="32"/>
        </w:rPr>
      </w:pPr>
      <w:r>
        <w:rPr>
          <w:rFonts w:ascii="Calibri" w:eastAsia="宋体" w:hAnsi="Calibri" w:cs="Times New Roman" w:hint="eastAsia"/>
          <w:sz w:val="24"/>
          <w:szCs w:val="32"/>
        </w:rPr>
        <w:t>项目名称：岳西徽风皖韵度假酒店设计技术支持服务采购</w:t>
      </w:r>
    </w:p>
    <w:tbl>
      <w:tblPr>
        <w:tblW w:w="499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16"/>
        <w:gridCol w:w="1541"/>
        <w:gridCol w:w="2800"/>
        <w:gridCol w:w="1995"/>
        <w:gridCol w:w="1373"/>
      </w:tblGrid>
      <w:tr w:rsidR="00BA450C" w14:paraId="22B792A6" w14:textId="77777777">
        <w:trPr>
          <w:trHeight w:val="680"/>
          <w:jc w:val="center"/>
        </w:trPr>
        <w:tc>
          <w:tcPr>
            <w:tcW w:w="478" w:type="pct"/>
            <w:tcBorders>
              <w:top w:val="single" w:sz="2" w:space="0" w:color="auto"/>
              <w:left w:val="single" w:sz="2" w:space="0" w:color="auto"/>
              <w:bottom w:val="single" w:sz="2" w:space="0" w:color="auto"/>
              <w:right w:val="single" w:sz="2" w:space="0" w:color="auto"/>
            </w:tcBorders>
            <w:vAlign w:val="center"/>
          </w:tcPr>
          <w:p w14:paraId="57D06D3A" w14:textId="77777777" w:rsidR="00BA450C" w:rsidRDefault="00000000">
            <w:pPr>
              <w:spacing w:after="0" w:line="240" w:lineRule="auto"/>
              <w:jc w:val="center"/>
              <w:rPr>
                <w:rFonts w:ascii="Calibri" w:eastAsia="宋体" w:hAnsi="Calibri" w:cs="Times New Roman"/>
                <w:b/>
                <w:sz w:val="22"/>
                <w:szCs w:val="22"/>
              </w:rPr>
            </w:pPr>
            <w:r>
              <w:rPr>
                <w:rFonts w:ascii="Calibri" w:eastAsia="宋体" w:hAnsi="Calibri" w:cs="Times New Roman" w:hint="eastAsia"/>
                <w:b/>
                <w:sz w:val="22"/>
                <w:szCs w:val="22"/>
              </w:rPr>
              <w:t>合同包</w:t>
            </w:r>
          </w:p>
        </w:tc>
        <w:tc>
          <w:tcPr>
            <w:tcW w:w="904" w:type="pct"/>
            <w:tcBorders>
              <w:top w:val="single" w:sz="2" w:space="0" w:color="auto"/>
              <w:left w:val="single" w:sz="2" w:space="0" w:color="auto"/>
              <w:bottom w:val="single" w:sz="2" w:space="0" w:color="auto"/>
              <w:right w:val="single" w:sz="2" w:space="0" w:color="auto"/>
            </w:tcBorders>
            <w:vAlign w:val="center"/>
          </w:tcPr>
          <w:p w14:paraId="71FB2EB2" w14:textId="77777777" w:rsidR="00BA450C" w:rsidRDefault="00000000">
            <w:pPr>
              <w:spacing w:after="0" w:line="240" w:lineRule="auto"/>
              <w:jc w:val="center"/>
              <w:rPr>
                <w:rFonts w:ascii="Calibri" w:eastAsia="宋体" w:hAnsi="Calibri" w:cs="Times New Roman"/>
                <w:b/>
                <w:sz w:val="22"/>
                <w:szCs w:val="22"/>
              </w:rPr>
            </w:pPr>
            <w:r>
              <w:rPr>
                <w:rFonts w:ascii="Calibri" w:eastAsia="宋体" w:hAnsi="Calibri" w:cs="Times New Roman" w:hint="eastAsia"/>
                <w:b/>
                <w:sz w:val="22"/>
                <w:szCs w:val="22"/>
              </w:rPr>
              <w:t>项目名称</w:t>
            </w:r>
          </w:p>
        </w:tc>
        <w:tc>
          <w:tcPr>
            <w:tcW w:w="1642" w:type="pct"/>
            <w:tcBorders>
              <w:top w:val="single" w:sz="2" w:space="0" w:color="auto"/>
              <w:left w:val="single" w:sz="2" w:space="0" w:color="auto"/>
              <w:bottom w:val="single" w:sz="2" w:space="0" w:color="auto"/>
              <w:right w:val="single" w:sz="2" w:space="0" w:color="auto"/>
            </w:tcBorders>
            <w:vAlign w:val="center"/>
          </w:tcPr>
          <w:p w14:paraId="4C3B60B1" w14:textId="77777777" w:rsidR="00BA450C" w:rsidRDefault="00000000">
            <w:pPr>
              <w:snapToGrid w:val="0"/>
              <w:spacing w:after="0" w:line="240" w:lineRule="auto"/>
              <w:jc w:val="center"/>
              <w:rPr>
                <w:rFonts w:ascii="Calibri" w:eastAsia="宋体" w:hAnsi="Calibri" w:cs="Times New Roman"/>
                <w:b/>
                <w:sz w:val="22"/>
                <w:szCs w:val="22"/>
              </w:rPr>
            </w:pPr>
            <w:r>
              <w:rPr>
                <w:rFonts w:ascii="Calibri" w:eastAsia="宋体" w:hAnsi="Calibri" w:cs="Times New Roman" w:hint="eastAsia"/>
                <w:b/>
                <w:sz w:val="22"/>
                <w:szCs w:val="22"/>
              </w:rPr>
              <w:t>清单事项</w:t>
            </w:r>
          </w:p>
        </w:tc>
        <w:tc>
          <w:tcPr>
            <w:tcW w:w="1169" w:type="pct"/>
            <w:tcBorders>
              <w:top w:val="single" w:sz="2" w:space="0" w:color="auto"/>
              <w:left w:val="single" w:sz="2" w:space="0" w:color="auto"/>
              <w:bottom w:val="single" w:sz="2" w:space="0" w:color="auto"/>
              <w:right w:val="single" w:sz="2" w:space="0" w:color="auto"/>
            </w:tcBorders>
            <w:vAlign w:val="center"/>
          </w:tcPr>
          <w:p w14:paraId="1CF95439" w14:textId="77777777" w:rsidR="00BA450C" w:rsidRDefault="00000000">
            <w:pPr>
              <w:snapToGrid w:val="0"/>
              <w:spacing w:after="0" w:line="240" w:lineRule="auto"/>
              <w:jc w:val="center"/>
              <w:rPr>
                <w:rFonts w:ascii="Calibri" w:eastAsia="宋体" w:hAnsi="Calibri" w:cs="Times New Roman"/>
                <w:b/>
                <w:sz w:val="22"/>
                <w:szCs w:val="22"/>
              </w:rPr>
            </w:pPr>
            <w:r>
              <w:rPr>
                <w:rFonts w:ascii="Calibri" w:eastAsia="宋体" w:hAnsi="Calibri" w:cs="Times New Roman" w:hint="eastAsia"/>
                <w:b/>
                <w:sz w:val="22"/>
                <w:szCs w:val="22"/>
              </w:rPr>
              <w:t>含税单项报价</w:t>
            </w:r>
          </w:p>
          <w:p w14:paraId="2420D418" w14:textId="77777777" w:rsidR="00BA450C" w:rsidRDefault="00000000">
            <w:pPr>
              <w:snapToGrid w:val="0"/>
              <w:spacing w:after="0" w:line="240" w:lineRule="auto"/>
              <w:jc w:val="center"/>
              <w:rPr>
                <w:rFonts w:ascii="Calibri" w:eastAsia="宋体" w:hAnsi="Calibri" w:cs="Times New Roman"/>
                <w:b/>
                <w:sz w:val="22"/>
                <w:szCs w:val="22"/>
              </w:rPr>
            </w:pPr>
            <w:r>
              <w:rPr>
                <w:rFonts w:ascii="Calibri" w:eastAsia="宋体" w:hAnsi="Calibri" w:cs="Times New Roman"/>
                <w:b/>
                <w:sz w:val="22"/>
                <w:szCs w:val="22"/>
                <w:lang w:val="zh-CN"/>
              </w:rPr>
              <w:t>（</w:t>
            </w:r>
            <w:r>
              <w:rPr>
                <w:rFonts w:ascii="Calibri" w:eastAsia="宋体" w:hAnsi="Calibri" w:cs="Times New Roman" w:hint="eastAsia"/>
                <w:b/>
                <w:sz w:val="22"/>
                <w:szCs w:val="22"/>
              </w:rPr>
              <w:t>万</w:t>
            </w:r>
            <w:r>
              <w:rPr>
                <w:rFonts w:ascii="Calibri" w:eastAsia="宋体" w:hAnsi="Calibri" w:cs="Times New Roman"/>
                <w:b/>
                <w:sz w:val="22"/>
                <w:szCs w:val="22"/>
                <w:lang w:val="zh-CN"/>
              </w:rPr>
              <w:t>元）</w:t>
            </w:r>
          </w:p>
        </w:tc>
        <w:tc>
          <w:tcPr>
            <w:tcW w:w="805" w:type="pct"/>
            <w:tcBorders>
              <w:top w:val="single" w:sz="2" w:space="0" w:color="auto"/>
              <w:left w:val="single" w:sz="2" w:space="0" w:color="auto"/>
              <w:bottom w:val="single" w:sz="2" w:space="0" w:color="auto"/>
              <w:right w:val="single" w:sz="2" w:space="0" w:color="auto"/>
            </w:tcBorders>
            <w:vAlign w:val="center"/>
          </w:tcPr>
          <w:p w14:paraId="1A7557D7" w14:textId="77777777" w:rsidR="00BA450C" w:rsidRDefault="00000000">
            <w:pPr>
              <w:snapToGrid w:val="0"/>
              <w:spacing w:after="0" w:line="240" w:lineRule="auto"/>
              <w:jc w:val="center"/>
              <w:rPr>
                <w:rFonts w:ascii="Calibri" w:eastAsia="宋体" w:hAnsi="Calibri" w:cs="Times New Roman"/>
                <w:b/>
                <w:sz w:val="22"/>
                <w:szCs w:val="22"/>
              </w:rPr>
            </w:pPr>
            <w:r>
              <w:rPr>
                <w:rFonts w:ascii="Calibri" w:eastAsia="宋体" w:hAnsi="Calibri" w:cs="Times New Roman" w:hint="eastAsia"/>
                <w:b/>
                <w:sz w:val="22"/>
                <w:szCs w:val="22"/>
              </w:rPr>
              <w:t>备注</w:t>
            </w:r>
          </w:p>
        </w:tc>
      </w:tr>
      <w:tr w:rsidR="00BA450C" w14:paraId="4326B612" w14:textId="77777777">
        <w:trPr>
          <w:trHeight w:val="565"/>
          <w:jc w:val="center"/>
        </w:trPr>
        <w:tc>
          <w:tcPr>
            <w:tcW w:w="478" w:type="pct"/>
            <w:vMerge w:val="restart"/>
            <w:tcBorders>
              <w:top w:val="single" w:sz="2" w:space="0" w:color="auto"/>
              <w:left w:val="single" w:sz="2" w:space="0" w:color="auto"/>
              <w:bottom w:val="single" w:sz="2" w:space="0" w:color="auto"/>
              <w:right w:val="single" w:sz="2" w:space="0" w:color="auto"/>
            </w:tcBorders>
            <w:vAlign w:val="center"/>
          </w:tcPr>
          <w:p w14:paraId="77819EFA" w14:textId="77777777" w:rsidR="00BA450C" w:rsidRDefault="00000000">
            <w:pPr>
              <w:spacing w:beforeLines="50" w:before="156" w:afterLines="50" w:after="156" w:line="240" w:lineRule="auto"/>
              <w:jc w:val="center"/>
              <w:rPr>
                <w:rFonts w:ascii="Calibri" w:eastAsia="宋体" w:hAnsi="Calibri" w:cs="Times New Roman"/>
              </w:rPr>
            </w:pPr>
            <w:r>
              <w:rPr>
                <w:rFonts w:ascii="Calibri" w:eastAsia="宋体" w:hAnsi="Calibri" w:cs="Times New Roman" w:hint="eastAsia"/>
              </w:rPr>
              <w:t>/</w:t>
            </w:r>
          </w:p>
        </w:tc>
        <w:tc>
          <w:tcPr>
            <w:tcW w:w="904" w:type="pct"/>
            <w:vMerge w:val="restart"/>
            <w:tcBorders>
              <w:top w:val="single" w:sz="2" w:space="0" w:color="auto"/>
              <w:left w:val="single" w:sz="2" w:space="0" w:color="auto"/>
              <w:bottom w:val="single" w:sz="2" w:space="0" w:color="auto"/>
              <w:right w:val="single" w:sz="2" w:space="0" w:color="auto"/>
            </w:tcBorders>
            <w:vAlign w:val="center"/>
          </w:tcPr>
          <w:p w14:paraId="42BCD142" w14:textId="77777777" w:rsidR="00BA450C" w:rsidRDefault="00000000">
            <w:pPr>
              <w:spacing w:beforeLines="50" w:before="156" w:afterLines="50" w:after="156" w:line="240" w:lineRule="auto"/>
              <w:jc w:val="center"/>
              <w:rPr>
                <w:rFonts w:ascii="Calibri" w:eastAsia="宋体" w:hAnsi="Calibri" w:cs="Times New Roman"/>
                <w:highlight w:val="yellow"/>
              </w:rPr>
            </w:pPr>
            <w:r>
              <w:rPr>
                <w:rFonts w:ascii="Calibri" w:eastAsia="宋体" w:hAnsi="Calibri" w:cs="Times New Roman" w:hint="eastAsia"/>
                <w:sz w:val="22"/>
                <w:szCs w:val="22"/>
              </w:rPr>
              <w:t>岳西徽风皖韵度假酒店设计技术支持服务采购</w:t>
            </w:r>
          </w:p>
        </w:tc>
        <w:tc>
          <w:tcPr>
            <w:tcW w:w="1642" w:type="pct"/>
            <w:tcBorders>
              <w:top w:val="single" w:sz="2" w:space="0" w:color="auto"/>
              <w:left w:val="single" w:sz="2" w:space="0" w:color="auto"/>
              <w:bottom w:val="single" w:sz="2" w:space="0" w:color="auto"/>
              <w:right w:val="single" w:sz="2" w:space="0" w:color="auto"/>
            </w:tcBorders>
            <w:vAlign w:val="center"/>
          </w:tcPr>
          <w:p w14:paraId="60B4B54E" w14:textId="77777777" w:rsidR="00BA450C" w:rsidRDefault="00BA450C">
            <w:pPr>
              <w:spacing w:beforeLines="50" w:before="156" w:afterLines="50" w:after="156" w:line="240" w:lineRule="auto"/>
              <w:jc w:val="center"/>
              <w:rPr>
                <w:rFonts w:ascii="Calibri" w:eastAsia="宋体" w:hAnsi="Calibri" w:cs="Times New Roman"/>
                <w:highlight w:val="yellow"/>
              </w:rPr>
            </w:pPr>
          </w:p>
        </w:tc>
        <w:tc>
          <w:tcPr>
            <w:tcW w:w="1169" w:type="pct"/>
            <w:tcBorders>
              <w:top w:val="single" w:sz="2" w:space="0" w:color="auto"/>
              <w:left w:val="single" w:sz="2" w:space="0" w:color="auto"/>
              <w:bottom w:val="single" w:sz="2" w:space="0" w:color="auto"/>
              <w:right w:val="single" w:sz="2" w:space="0" w:color="auto"/>
            </w:tcBorders>
            <w:vAlign w:val="center"/>
          </w:tcPr>
          <w:p w14:paraId="0F9C537F" w14:textId="77777777" w:rsidR="00BA450C" w:rsidRDefault="00BA450C">
            <w:pPr>
              <w:snapToGrid w:val="0"/>
              <w:spacing w:after="0" w:line="240" w:lineRule="auto"/>
              <w:jc w:val="center"/>
              <w:rPr>
                <w:rFonts w:ascii="Calibri" w:eastAsia="宋体" w:hAnsi="Calibri" w:cs="Times New Roman"/>
                <w:sz w:val="22"/>
                <w:szCs w:val="22"/>
              </w:rPr>
            </w:pPr>
          </w:p>
        </w:tc>
        <w:tc>
          <w:tcPr>
            <w:tcW w:w="805" w:type="pct"/>
            <w:tcBorders>
              <w:top w:val="single" w:sz="2" w:space="0" w:color="auto"/>
              <w:left w:val="single" w:sz="2" w:space="0" w:color="auto"/>
              <w:bottom w:val="single" w:sz="2" w:space="0" w:color="auto"/>
              <w:right w:val="single" w:sz="2" w:space="0" w:color="auto"/>
            </w:tcBorders>
            <w:vAlign w:val="center"/>
          </w:tcPr>
          <w:p w14:paraId="7B3BE0A9" w14:textId="77777777" w:rsidR="00BA450C" w:rsidRDefault="00BA450C">
            <w:pPr>
              <w:snapToGrid w:val="0"/>
              <w:spacing w:after="0" w:line="240" w:lineRule="auto"/>
              <w:jc w:val="center"/>
              <w:rPr>
                <w:rFonts w:ascii="Calibri" w:eastAsia="宋体" w:hAnsi="Calibri" w:cs="Times New Roman"/>
                <w:sz w:val="22"/>
                <w:szCs w:val="22"/>
              </w:rPr>
            </w:pPr>
          </w:p>
        </w:tc>
      </w:tr>
      <w:tr w:rsidR="00BA450C" w14:paraId="44B0BE49" w14:textId="77777777">
        <w:trPr>
          <w:trHeight w:val="815"/>
          <w:jc w:val="center"/>
        </w:trPr>
        <w:tc>
          <w:tcPr>
            <w:tcW w:w="478" w:type="pct"/>
            <w:vMerge/>
            <w:tcBorders>
              <w:top w:val="single" w:sz="2" w:space="0" w:color="auto"/>
              <w:left w:val="single" w:sz="2" w:space="0" w:color="auto"/>
              <w:bottom w:val="single" w:sz="2" w:space="0" w:color="auto"/>
              <w:right w:val="single" w:sz="2" w:space="0" w:color="auto"/>
            </w:tcBorders>
            <w:vAlign w:val="center"/>
          </w:tcPr>
          <w:p w14:paraId="3F23A1FD" w14:textId="77777777" w:rsidR="00BA450C" w:rsidRDefault="00BA450C">
            <w:pPr>
              <w:spacing w:beforeLines="50" w:before="156" w:afterLines="50" w:after="156" w:line="240" w:lineRule="auto"/>
              <w:jc w:val="center"/>
              <w:rPr>
                <w:rFonts w:ascii="Calibri" w:eastAsia="宋体" w:hAnsi="Calibri" w:cs="Times New Roman"/>
              </w:rPr>
            </w:pPr>
          </w:p>
        </w:tc>
        <w:tc>
          <w:tcPr>
            <w:tcW w:w="904" w:type="pct"/>
            <w:vMerge/>
            <w:tcBorders>
              <w:top w:val="single" w:sz="2" w:space="0" w:color="auto"/>
              <w:left w:val="single" w:sz="2" w:space="0" w:color="auto"/>
              <w:bottom w:val="single" w:sz="2" w:space="0" w:color="auto"/>
              <w:right w:val="single" w:sz="2" w:space="0" w:color="auto"/>
            </w:tcBorders>
            <w:vAlign w:val="center"/>
          </w:tcPr>
          <w:p w14:paraId="550A2B65" w14:textId="77777777" w:rsidR="00BA450C" w:rsidRDefault="00BA450C">
            <w:pPr>
              <w:spacing w:beforeLines="50" w:before="156" w:afterLines="50" w:after="156" w:line="240" w:lineRule="auto"/>
              <w:jc w:val="center"/>
              <w:rPr>
                <w:rFonts w:ascii="Times New Roman" w:eastAsia="宋体" w:hAnsi="Times New Roman" w:cs="Times New Roman"/>
                <w:szCs w:val="22"/>
                <w:highlight w:val="yellow"/>
              </w:rPr>
            </w:pPr>
          </w:p>
        </w:tc>
        <w:tc>
          <w:tcPr>
            <w:tcW w:w="1642" w:type="pct"/>
            <w:tcBorders>
              <w:top w:val="single" w:sz="2" w:space="0" w:color="auto"/>
              <w:left w:val="single" w:sz="2" w:space="0" w:color="auto"/>
              <w:bottom w:val="single" w:sz="2" w:space="0" w:color="auto"/>
              <w:right w:val="single" w:sz="2" w:space="0" w:color="auto"/>
            </w:tcBorders>
            <w:vAlign w:val="center"/>
          </w:tcPr>
          <w:p w14:paraId="022F9C49" w14:textId="77777777" w:rsidR="00BA450C" w:rsidRDefault="00BA450C">
            <w:pPr>
              <w:spacing w:beforeLines="50" w:before="156" w:afterLines="50" w:after="156" w:line="240" w:lineRule="auto"/>
              <w:jc w:val="center"/>
              <w:rPr>
                <w:rFonts w:ascii="Calibri" w:eastAsia="宋体" w:hAnsi="Calibri" w:cs="Times New Roman"/>
                <w:highlight w:val="yellow"/>
              </w:rPr>
            </w:pPr>
          </w:p>
        </w:tc>
        <w:tc>
          <w:tcPr>
            <w:tcW w:w="1169" w:type="pct"/>
            <w:tcBorders>
              <w:top w:val="single" w:sz="2" w:space="0" w:color="auto"/>
              <w:left w:val="single" w:sz="2" w:space="0" w:color="auto"/>
              <w:bottom w:val="single" w:sz="2" w:space="0" w:color="auto"/>
              <w:right w:val="single" w:sz="2" w:space="0" w:color="auto"/>
            </w:tcBorders>
            <w:vAlign w:val="center"/>
          </w:tcPr>
          <w:p w14:paraId="778B40C8" w14:textId="77777777" w:rsidR="00BA450C" w:rsidRDefault="00BA450C">
            <w:pPr>
              <w:snapToGrid w:val="0"/>
              <w:spacing w:after="0" w:line="240" w:lineRule="auto"/>
              <w:jc w:val="center"/>
              <w:rPr>
                <w:rFonts w:ascii="Calibri" w:eastAsia="宋体" w:hAnsi="Calibri" w:cs="Times New Roman"/>
                <w:sz w:val="22"/>
                <w:szCs w:val="22"/>
              </w:rPr>
            </w:pPr>
          </w:p>
        </w:tc>
        <w:tc>
          <w:tcPr>
            <w:tcW w:w="805" w:type="pct"/>
            <w:tcBorders>
              <w:top w:val="single" w:sz="2" w:space="0" w:color="auto"/>
              <w:left w:val="single" w:sz="2" w:space="0" w:color="auto"/>
              <w:bottom w:val="single" w:sz="2" w:space="0" w:color="auto"/>
              <w:right w:val="single" w:sz="2" w:space="0" w:color="auto"/>
            </w:tcBorders>
            <w:vAlign w:val="center"/>
          </w:tcPr>
          <w:p w14:paraId="34413591" w14:textId="77777777" w:rsidR="00BA450C" w:rsidRDefault="00BA450C">
            <w:pPr>
              <w:snapToGrid w:val="0"/>
              <w:spacing w:after="0" w:line="240" w:lineRule="auto"/>
              <w:jc w:val="center"/>
              <w:rPr>
                <w:rFonts w:ascii="Times New Roman" w:eastAsia="宋体" w:hAnsi="Times New Roman" w:cs="Times New Roman"/>
              </w:rPr>
            </w:pPr>
          </w:p>
        </w:tc>
      </w:tr>
      <w:tr w:rsidR="00BA450C" w14:paraId="21068942" w14:textId="77777777">
        <w:trPr>
          <w:trHeight w:val="793"/>
          <w:jc w:val="center"/>
        </w:trPr>
        <w:tc>
          <w:tcPr>
            <w:tcW w:w="478" w:type="pct"/>
            <w:vMerge/>
            <w:tcBorders>
              <w:top w:val="single" w:sz="2" w:space="0" w:color="auto"/>
              <w:left w:val="single" w:sz="2" w:space="0" w:color="auto"/>
              <w:bottom w:val="single" w:sz="2" w:space="0" w:color="auto"/>
              <w:right w:val="single" w:sz="2" w:space="0" w:color="auto"/>
            </w:tcBorders>
            <w:vAlign w:val="center"/>
          </w:tcPr>
          <w:p w14:paraId="4B80E2B7" w14:textId="77777777" w:rsidR="00BA450C" w:rsidRDefault="00BA450C">
            <w:pPr>
              <w:spacing w:beforeLines="50" w:before="156" w:afterLines="50" w:after="156" w:line="240" w:lineRule="auto"/>
              <w:jc w:val="center"/>
              <w:rPr>
                <w:rFonts w:ascii="Calibri" w:eastAsia="宋体" w:hAnsi="Calibri" w:cs="Times New Roman"/>
              </w:rPr>
            </w:pPr>
          </w:p>
        </w:tc>
        <w:tc>
          <w:tcPr>
            <w:tcW w:w="904" w:type="pct"/>
            <w:vMerge/>
            <w:tcBorders>
              <w:top w:val="single" w:sz="2" w:space="0" w:color="auto"/>
              <w:left w:val="single" w:sz="2" w:space="0" w:color="auto"/>
              <w:bottom w:val="single" w:sz="2" w:space="0" w:color="auto"/>
              <w:right w:val="single" w:sz="2" w:space="0" w:color="auto"/>
            </w:tcBorders>
            <w:vAlign w:val="center"/>
          </w:tcPr>
          <w:p w14:paraId="2A866B69" w14:textId="77777777" w:rsidR="00BA450C" w:rsidRDefault="00BA450C">
            <w:pPr>
              <w:spacing w:beforeLines="50" w:before="156" w:afterLines="50" w:after="156" w:line="240" w:lineRule="auto"/>
              <w:jc w:val="center"/>
              <w:rPr>
                <w:rFonts w:ascii="Times New Roman" w:eastAsia="宋体" w:hAnsi="Times New Roman" w:cs="Times New Roman"/>
                <w:szCs w:val="22"/>
                <w:highlight w:val="yellow"/>
              </w:rPr>
            </w:pPr>
          </w:p>
        </w:tc>
        <w:tc>
          <w:tcPr>
            <w:tcW w:w="1642" w:type="pct"/>
            <w:tcBorders>
              <w:top w:val="single" w:sz="2" w:space="0" w:color="auto"/>
              <w:left w:val="single" w:sz="2" w:space="0" w:color="auto"/>
              <w:bottom w:val="single" w:sz="2" w:space="0" w:color="auto"/>
              <w:right w:val="single" w:sz="2" w:space="0" w:color="auto"/>
            </w:tcBorders>
            <w:vAlign w:val="center"/>
          </w:tcPr>
          <w:p w14:paraId="01D36853" w14:textId="77777777" w:rsidR="00BA450C" w:rsidRDefault="00BA450C">
            <w:pPr>
              <w:spacing w:beforeLines="50" w:before="156" w:afterLines="50" w:after="156" w:line="240" w:lineRule="auto"/>
              <w:jc w:val="center"/>
              <w:rPr>
                <w:rFonts w:ascii="Calibri" w:eastAsia="宋体" w:hAnsi="Calibri" w:cs="Times New Roman"/>
                <w:highlight w:val="yellow"/>
              </w:rPr>
            </w:pPr>
          </w:p>
        </w:tc>
        <w:tc>
          <w:tcPr>
            <w:tcW w:w="1169" w:type="pct"/>
            <w:tcBorders>
              <w:top w:val="single" w:sz="2" w:space="0" w:color="auto"/>
              <w:left w:val="single" w:sz="2" w:space="0" w:color="auto"/>
              <w:bottom w:val="single" w:sz="2" w:space="0" w:color="auto"/>
              <w:right w:val="single" w:sz="2" w:space="0" w:color="auto"/>
            </w:tcBorders>
            <w:vAlign w:val="center"/>
          </w:tcPr>
          <w:p w14:paraId="2655EF14" w14:textId="77777777" w:rsidR="00BA450C" w:rsidRDefault="00BA450C">
            <w:pPr>
              <w:snapToGrid w:val="0"/>
              <w:spacing w:after="0" w:line="240" w:lineRule="auto"/>
              <w:jc w:val="center"/>
              <w:rPr>
                <w:rFonts w:ascii="Calibri" w:eastAsia="宋体" w:hAnsi="Calibri" w:cs="Times New Roman"/>
                <w:sz w:val="22"/>
                <w:szCs w:val="22"/>
              </w:rPr>
            </w:pPr>
          </w:p>
        </w:tc>
        <w:tc>
          <w:tcPr>
            <w:tcW w:w="805" w:type="pct"/>
            <w:tcBorders>
              <w:top w:val="single" w:sz="2" w:space="0" w:color="auto"/>
              <w:left w:val="single" w:sz="2" w:space="0" w:color="auto"/>
              <w:bottom w:val="single" w:sz="2" w:space="0" w:color="auto"/>
              <w:right w:val="single" w:sz="2" w:space="0" w:color="auto"/>
            </w:tcBorders>
            <w:vAlign w:val="center"/>
          </w:tcPr>
          <w:p w14:paraId="49C18B37" w14:textId="77777777" w:rsidR="00BA450C" w:rsidRDefault="00BA450C">
            <w:pPr>
              <w:snapToGrid w:val="0"/>
              <w:spacing w:after="0" w:line="240" w:lineRule="auto"/>
              <w:jc w:val="center"/>
              <w:rPr>
                <w:rFonts w:ascii="Times New Roman" w:eastAsia="宋体" w:hAnsi="Times New Roman" w:cs="Times New Roman"/>
              </w:rPr>
            </w:pPr>
          </w:p>
        </w:tc>
      </w:tr>
      <w:tr w:rsidR="00BA450C" w14:paraId="6D764689" w14:textId="77777777">
        <w:trPr>
          <w:trHeight w:val="652"/>
          <w:jc w:val="center"/>
        </w:trPr>
        <w:tc>
          <w:tcPr>
            <w:tcW w:w="478" w:type="pct"/>
            <w:vMerge/>
            <w:tcBorders>
              <w:top w:val="single" w:sz="2" w:space="0" w:color="auto"/>
              <w:left w:val="single" w:sz="2" w:space="0" w:color="auto"/>
              <w:bottom w:val="single" w:sz="2" w:space="0" w:color="auto"/>
              <w:right w:val="single" w:sz="2" w:space="0" w:color="auto"/>
            </w:tcBorders>
            <w:vAlign w:val="center"/>
          </w:tcPr>
          <w:p w14:paraId="12CC7F5F" w14:textId="77777777" w:rsidR="00BA450C" w:rsidRDefault="00BA450C">
            <w:pPr>
              <w:spacing w:beforeLines="50" w:before="156" w:afterLines="50" w:after="156" w:line="240" w:lineRule="auto"/>
              <w:jc w:val="center"/>
              <w:rPr>
                <w:rFonts w:ascii="Calibri" w:eastAsia="宋体" w:hAnsi="Calibri" w:cs="Times New Roman"/>
              </w:rPr>
            </w:pPr>
          </w:p>
        </w:tc>
        <w:tc>
          <w:tcPr>
            <w:tcW w:w="904" w:type="pct"/>
            <w:vMerge/>
            <w:tcBorders>
              <w:top w:val="single" w:sz="2" w:space="0" w:color="auto"/>
              <w:left w:val="single" w:sz="2" w:space="0" w:color="auto"/>
              <w:bottom w:val="single" w:sz="2" w:space="0" w:color="auto"/>
              <w:right w:val="single" w:sz="2" w:space="0" w:color="auto"/>
            </w:tcBorders>
            <w:vAlign w:val="center"/>
          </w:tcPr>
          <w:p w14:paraId="4A3F238C" w14:textId="77777777" w:rsidR="00BA450C" w:rsidRDefault="00BA450C">
            <w:pPr>
              <w:spacing w:beforeLines="50" w:before="156" w:afterLines="50" w:after="156" w:line="240" w:lineRule="auto"/>
              <w:jc w:val="center"/>
              <w:rPr>
                <w:rFonts w:ascii="Times New Roman" w:eastAsia="宋体" w:hAnsi="Times New Roman" w:cs="Times New Roman"/>
                <w:szCs w:val="22"/>
                <w:highlight w:val="yellow"/>
              </w:rPr>
            </w:pPr>
          </w:p>
        </w:tc>
        <w:tc>
          <w:tcPr>
            <w:tcW w:w="1642" w:type="pct"/>
            <w:tcBorders>
              <w:top w:val="single" w:sz="2" w:space="0" w:color="auto"/>
              <w:left w:val="single" w:sz="2" w:space="0" w:color="auto"/>
              <w:bottom w:val="single" w:sz="2" w:space="0" w:color="auto"/>
              <w:right w:val="single" w:sz="2" w:space="0" w:color="auto"/>
            </w:tcBorders>
            <w:vAlign w:val="center"/>
          </w:tcPr>
          <w:p w14:paraId="73438900" w14:textId="77777777" w:rsidR="00BA450C" w:rsidRDefault="00BA450C">
            <w:pPr>
              <w:spacing w:beforeLines="50" w:before="156" w:afterLines="50" w:after="156" w:line="240" w:lineRule="auto"/>
              <w:jc w:val="center"/>
              <w:rPr>
                <w:rFonts w:ascii="Calibri" w:eastAsia="宋体" w:hAnsi="Calibri" w:cs="Times New Roman"/>
                <w:highlight w:val="yellow"/>
              </w:rPr>
            </w:pPr>
          </w:p>
        </w:tc>
        <w:tc>
          <w:tcPr>
            <w:tcW w:w="1169" w:type="pct"/>
            <w:tcBorders>
              <w:top w:val="single" w:sz="2" w:space="0" w:color="auto"/>
              <w:left w:val="single" w:sz="2" w:space="0" w:color="auto"/>
              <w:bottom w:val="single" w:sz="2" w:space="0" w:color="auto"/>
              <w:right w:val="single" w:sz="2" w:space="0" w:color="auto"/>
            </w:tcBorders>
            <w:vAlign w:val="center"/>
          </w:tcPr>
          <w:p w14:paraId="00EBA85C" w14:textId="77777777" w:rsidR="00BA450C" w:rsidRDefault="00BA450C">
            <w:pPr>
              <w:snapToGrid w:val="0"/>
              <w:spacing w:after="0" w:line="240" w:lineRule="auto"/>
              <w:jc w:val="center"/>
              <w:rPr>
                <w:rFonts w:ascii="Calibri" w:eastAsia="宋体" w:hAnsi="Calibri" w:cs="Times New Roman"/>
                <w:sz w:val="22"/>
                <w:szCs w:val="22"/>
              </w:rPr>
            </w:pPr>
          </w:p>
        </w:tc>
        <w:tc>
          <w:tcPr>
            <w:tcW w:w="805" w:type="pct"/>
            <w:tcBorders>
              <w:top w:val="single" w:sz="2" w:space="0" w:color="auto"/>
              <w:left w:val="single" w:sz="2" w:space="0" w:color="auto"/>
              <w:bottom w:val="single" w:sz="2" w:space="0" w:color="auto"/>
              <w:right w:val="single" w:sz="2" w:space="0" w:color="auto"/>
            </w:tcBorders>
            <w:vAlign w:val="center"/>
          </w:tcPr>
          <w:p w14:paraId="6BA67F80" w14:textId="77777777" w:rsidR="00BA450C" w:rsidRDefault="00BA450C">
            <w:pPr>
              <w:snapToGrid w:val="0"/>
              <w:spacing w:after="0" w:line="240" w:lineRule="auto"/>
              <w:jc w:val="center"/>
              <w:rPr>
                <w:rFonts w:ascii="Times New Roman" w:eastAsia="宋体" w:hAnsi="Times New Roman" w:cs="Times New Roman"/>
              </w:rPr>
            </w:pPr>
          </w:p>
        </w:tc>
      </w:tr>
      <w:tr w:rsidR="00BA450C" w14:paraId="17E09DBC" w14:textId="77777777">
        <w:trPr>
          <w:trHeight w:val="719"/>
          <w:jc w:val="center"/>
        </w:trPr>
        <w:tc>
          <w:tcPr>
            <w:tcW w:w="1382" w:type="pct"/>
            <w:gridSpan w:val="2"/>
            <w:vMerge w:val="restart"/>
            <w:tcBorders>
              <w:top w:val="single" w:sz="2" w:space="0" w:color="auto"/>
              <w:left w:val="single" w:sz="2" w:space="0" w:color="auto"/>
              <w:bottom w:val="single" w:sz="2" w:space="0" w:color="auto"/>
              <w:right w:val="single" w:sz="2" w:space="0" w:color="auto"/>
            </w:tcBorders>
            <w:vAlign w:val="center"/>
          </w:tcPr>
          <w:p w14:paraId="6D7CF6DE" w14:textId="77777777" w:rsidR="00BA450C" w:rsidRDefault="00000000">
            <w:pPr>
              <w:spacing w:beforeLines="50" w:before="156" w:afterLines="50" w:after="156" w:line="240" w:lineRule="auto"/>
              <w:jc w:val="center"/>
              <w:rPr>
                <w:rFonts w:ascii="Calibri" w:eastAsia="宋体" w:hAnsi="Calibri" w:cs="Times New Roman"/>
              </w:rPr>
            </w:pPr>
            <w:r>
              <w:rPr>
                <w:rFonts w:ascii="Calibri" w:eastAsia="宋体" w:hAnsi="Calibri" w:cs="Times New Roman" w:hint="eastAsia"/>
                <w:sz w:val="22"/>
                <w:szCs w:val="22"/>
              </w:rPr>
              <w:t>合计</w:t>
            </w:r>
          </w:p>
        </w:tc>
        <w:tc>
          <w:tcPr>
            <w:tcW w:w="2812" w:type="pct"/>
            <w:gridSpan w:val="2"/>
            <w:tcBorders>
              <w:top w:val="single" w:sz="2" w:space="0" w:color="auto"/>
              <w:left w:val="single" w:sz="2" w:space="0" w:color="auto"/>
              <w:bottom w:val="single" w:sz="2" w:space="0" w:color="auto"/>
              <w:right w:val="single" w:sz="2" w:space="0" w:color="auto"/>
            </w:tcBorders>
            <w:vAlign w:val="center"/>
          </w:tcPr>
          <w:p w14:paraId="6E17A1A6" w14:textId="77777777" w:rsidR="00BA450C" w:rsidRDefault="00000000">
            <w:pPr>
              <w:snapToGrid w:val="0"/>
              <w:spacing w:after="0" w:line="240" w:lineRule="auto"/>
              <w:jc w:val="center"/>
              <w:rPr>
                <w:rFonts w:ascii="Calibri" w:eastAsia="宋体" w:hAnsi="Calibri" w:cs="Times New Roman"/>
                <w:sz w:val="22"/>
                <w:szCs w:val="22"/>
                <w:u w:val="single"/>
              </w:rPr>
            </w:pPr>
            <w:r>
              <w:rPr>
                <w:rFonts w:ascii="Calibri" w:eastAsia="宋体" w:hAnsi="Calibri" w:cs="Times New Roman" w:hint="eastAsia"/>
                <w:sz w:val="22"/>
                <w:szCs w:val="22"/>
                <w:u w:val="single"/>
              </w:rPr>
              <w:t>含税总价（万元）</w:t>
            </w:r>
          </w:p>
        </w:tc>
        <w:tc>
          <w:tcPr>
            <w:tcW w:w="805" w:type="pct"/>
            <w:tcBorders>
              <w:top w:val="single" w:sz="2" w:space="0" w:color="auto"/>
              <w:left w:val="single" w:sz="2" w:space="0" w:color="auto"/>
              <w:bottom w:val="single" w:sz="2" w:space="0" w:color="auto"/>
              <w:right w:val="single" w:sz="2" w:space="0" w:color="auto"/>
            </w:tcBorders>
            <w:vAlign w:val="center"/>
          </w:tcPr>
          <w:p w14:paraId="1BA15904" w14:textId="77777777" w:rsidR="00BA450C" w:rsidRDefault="00BA450C">
            <w:pPr>
              <w:snapToGrid w:val="0"/>
              <w:spacing w:after="0" w:line="240" w:lineRule="auto"/>
              <w:jc w:val="center"/>
              <w:rPr>
                <w:rFonts w:ascii="Calibri" w:eastAsia="宋体" w:hAnsi="Calibri" w:cs="Times New Roman"/>
                <w:sz w:val="22"/>
                <w:szCs w:val="22"/>
              </w:rPr>
            </w:pPr>
          </w:p>
        </w:tc>
      </w:tr>
      <w:tr w:rsidR="00BA450C" w14:paraId="11702758" w14:textId="77777777">
        <w:trPr>
          <w:trHeight w:val="719"/>
          <w:jc w:val="center"/>
        </w:trPr>
        <w:tc>
          <w:tcPr>
            <w:tcW w:w="1382" w:type="pct"/>
            <w:gridSpan w:val="2"/>
            <w:vMerge/>
            <w:tcBorders>
              <w:top w:val="single" w:sz="2" w:space="0" w:color="auto"/>
              <w:left w:val="single" w:sz="2" w:space="0" w:color="auto"/>
              <w:bottom w:val="single" w:sz="2" w:space="0" w:color="auto"/>
              <w:right w:val="single" w:sz="2" w:space="0" w:color="auto"/>
            </w:tcBorders>
            <w:vAlign w:val="center"/>
          </w:tcPr>
          <w:p w14:paraId="1F100061" w14:textId="77777777" w:rsidR="00BA450C" w:rsidRDefault="00BA450C">
            <w:pPr>
              <w:spacing w:beforeLines="50" w:before="156" w:afterLines="50" w:after="156" w:line="240" w:lineRule="auto"/>
              <w:jc w:val="center"/>
              <w:rPr>
                <w:rFonts w:ascii="Calibri" w:eastAsia="宋体" w:hAnsi="Calibri" w:cs="Times New Roman"/>
                <w:sz w:val="22"/>
                <w:szCs w:val="22"/>
              </w:rPr>
            </w:pPr>
          </w:p>
        </w:tc>
        <w:tc>
          <w:tcPr>
            <w:tcW w:w="2812" w:type="pct"/>
            <w:gridSpan w:val="2"/>
            <w:tcBorders>
              <w:top w:val="single" w:sz="2" w:space="0" w:color="auto"/>
              <w:left w:val="single" w:sz="2" w:space="0" w:color="auto"/>
              <w:bottom w:val="single" w:sz="2" w:space="0" w:color="auto"/>
              <w:right w:val="single" w:sz="2" w:space="0" w:color="auto"/>
            </w:tcBorders>
            <w:vAlign w:val="center"/>
          </w:tcPr>
          <w:p w14:paraId="43EB3CDD" w14:textId="77777777" w:rsidR="00BA450C" w:rsidRDefault="00000000">
            <w:pPr>
              <w:snapToGrid w:val="0"/>
              <w:spacing w:after="0" w:line="240" w:lineRule="auto"/>
              <w:jc w:val="center"/>
              <w:rPr>
                <w:rFonts w:ascii="Calibri" w:eastAsia="宋体" w:hAnsi="Calibri" w:cs="Times New Roman"/>
                <w:sz w:val="22"/>
                <w:szCs w:val="22"/>
                <w:u w:val="single"/>
              </w:rPr>
            </w:pPr>
            <w:r>
              <w:rPr>
                <w:rFonts w:ascii="Calibri" w:eastAsia="宋体" w:hAnsi="Calibri" w:cs="Times New Roman" w:hint="eastAsia"/>
                <w:sz w:val="22"/>
                <w:szCs w:val="22"/>
                <w:u w:val="single"/>
              </w:rPr>
              <w:t>税率（</w:t>
            </w:r>
            <w:r>
              <w:rPr>
                <w:rFonts w:ascii="Calibri" w:eastAsia="宋体" w:hAnsi="Calibri" w:cs="Times New Roman" w:hint="eastAsia"/>
                <w:sz w:val="22"/>
                <w:szCs w:val="22"/>
                <w:u w:val="single"/>
              </w:rPr>
              <w:t xml:space="preserve">  </w:t>
            </w:r>
            <w:r>
              <w:rPr>
                <w:rFonts w:ascii="Calibri" w:eastAsia="宋体" w:hAnsi="Calibri" w:cs="Times New Roman" w:hint="eastAsia"/>
                <w:sz w:val="22"/>
                <w:szCs w:val="22"/>
                <w:u w:val="single"/>
              </w:rPr>
              <w:t>），不含税总价（万元）</w:t>
            </w:r>
          </w:p>
        </w:tc>
        <w:tc>
          <w:tcPr>
            <w:tcW w:w="805" w:type="pct"/>
            <w:tcBorders>
              <w:top w:val="single" w:sz="2" w:space="0" w:color="auto"/>
              <w:left w:val="single" w:sz="2" w:space="0" w:color="auto"/>
              <w:bottom w:val="single" w:sz="2" w:space="0" w:color="auto"/>
              <w:right w:val="single" w:sz="2" w:space="0" w:color="auto"/>
            </w:tcBorders>
            <w:vAlign w:val="center"/>
          </w:tcPr>
          <w:p w14:paraId="328AC9E5" w14:textId="77777777" w:rsidR="00BA450C" w:rsidRDefault="00BA450C">
            <w:pPr>
              <w:snapToGrid w:val="0"/>
              <w:spacing w:after="0" w:line="240" w:lineRule="auto"/>
              <w:jc w:val="center"/>
              <w:rPr>
                <w:rFonts w:ascii="Calibri" w:eastAsia="宋体" w:hAnsi="Calibri" w:cs="Times New Roman"/>
                <w:sz w:val="22"/>
                <w:szCs w:val="22"/>
              </w:rPr>
            </w:pPr>
          </w:p>
        </w:tc>
      </w:tr>
    </w:tbl>
    <w:p w14:paraId="16A20395" w14:textId="77777777" w:rsidR="00BA450C" w:rsidRDefault="00000000">
      <w:pPr>
        <w:numPr>
          <w:ilvl w:val="0"/>
          <w:numId w:val="7"/>
        </w:numPr>
        <w:spacing w:after="0" w:line="360" w:lineRule="auto"/>
        <w:ind w:firstLineChars="200" w:firstLine="480"/>
        <w:jc w:val="left"/>
        <w:rPr>
          <w:rFonts w:ascii="Times New Roman" w:eastAsia="宋体" w:hAnsi="Times New Roman" w:cs="Times New Roman"/>
          <w:sz w:val="24"/>
          <w:szCs w:val="20"/>
        </w:rPr>
      </w:pPr>
      <w:r>
        <w:rPr>
          <w:rFonts w:ascii="Times New Roman" w:eastAsia="宋体" w:hAnsi="Times New Roman" w:cs="Times New Roman"/>
          <w:sz w:val="24"/>
          <w:szCs w:val="20"/>
        </w:rPr>
        <w:t>填写此表时不得改变表格的形式。</w:t>
      </w:r>
    </w:p>
    <w:p w14:paraId="60702FD6" w14:textId="77777777" w:rsidR="00BA450C" w:rsidRDefault="00000000">
      <w:pPr>
        <w:spacing w:after="0"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2</w:t>
      </w:r>
      <w:r>
        <w:rPr>
          <w:rFonts w:ascii="Times New Roman" w:eastAsia="宋体" w:hAnsi="Times New Roman" w:cs="Times New Roman"/>
          <w:sz w:val="24"/>
          <w:szCs w:val="20"/>
        </w:rPr>
        <w:t>、总价控制价为</w:t>
      </w:r>
      <w:r>
        <w:rPr>
          <w:rFonts w:ascii="Times New Roman" w:eastAsia="宋体" w:hAnsi="Times New Roman" w:cs="Times New Roman" w:hint="eastAsia"/>
          <w:sz w:val="24"/>
          <w:szCs w:val="20"/>
        </w:rPr>
        <w:t>XX</w:t>
      </w:r>
      <w:r>
        <w:rPr>
          <w:rFonts w:ascii="Times New Roman" w:eastAsia="宋体" w:hAnsi="Times New Roman" w:cs="Times New Roman"/>
          <w:sz w:val="24"/>
          <w:szCs w:val="20"/>
        </w:rPr>
        <w:t>万元，超过总价者报价人报价函将不被接受。</w:t>
      </w:r>
    </w:p>
    <w:p w14:paraId="4AE8143C" w14:textId="77777777" w:rsidR="00BA450C" w:rsidRDefault="00000000">
      <w:pPr>
        <w:spacing w:after="0" w:line="360" w:lineRule="auto"/>
        <w:ind w:firstLineChars="200" w:firstLine="480"/>
        <w:rPr>
          <w:rFonts w:ascii="Times New Roman" w:eastAsia="宋体" w:hAnsi="Times New Roman" w:cs="Times New Roman"/>
          <w:sz w:val="24"/>
          <w:szCs w:val="20"/>
        </w:rPr>
      </w:pPr>
      <w:r>
        <w:rPr>
          <w:rFonts w:ascii="Times New Roman" w:eastAsia="宋体" w:hAnsi="Times New Roman" w:cs="Times New Roman" w:hint="eastAsia"/>
          <w:sz w:val="24"/>
          <w:szCs w:val="20"/>
        </w:rPr>
        <w:t>3</w:t>
      </w:r>
      <w:r>
        <w:rPr>
          <w:rFonts w:ascii="Times New Roman" w:eastAsia="宋体" w:hAnsi="Times New Roman" w:cs="Times New Roman"/>
          <w:sz w:val="24"/>
          <w:szCs w:val="20"/>
        </w:rPr>
        <w:t>、</w:t>
      </w:r>
      <w:r>
        <w:rPr>
          <w:rFonts w:ascii="Times New Roman" w:eastAsia="宋体" w:hAnsi="Times New Roman" w:cs="Times New Roman" w:hint="eastAsia"/>
          <w:sz w:val="24"/>
          <w:szCs w:val="20"/>
        </w:rPr>
        <w:t>报价</w:t>
      </w:r>
      <w:r>
        <w:rPr>
          <w:rFonts w:ascii="Times New Roman" w:eastAsia="宋体" w:hAnsi="Times New Roman" w:cs="Times New Roman"/>
          <w:sz w:val="24"/>
          <w:szCs w:val="20"/>
        </w:rPr>
        <w:t>总价包括</w:t>
      </w:r>
      <w:r>
        <w:rPr>
          <w:rFonts w:ascii="Times New Roman" w:eastAsia="宋体" w:hAnsi="Times New Roman" w:cs="Times New Roman" w:hint="eastAsia"/>
          <w:sz w:val="24"/>
          <w:szCs w:val="20"/>
        </w:rPr>
        <w:t>为完成本项目</w:t>
      </w:r>
      <w:r>
        <w:rPr>
          <w:rFonts w:ascii="Times New Roman" w:eastAsia="宋体" w:hAnsi="Times New Roman" w:cs="Times New Roman"/>
          <w:sz w:val="24"/>
          <w:szCs w:val="20"/>
        </w:rPr>
        <w:t>所有</w:t>
      </w:r>
      <w:r>
        <w:rPr>
          <w:rFonts w:ascii="Times New Roman" w:eastAsia="宋体" w:hAnsi="Times New Roman" w:cs="Times New Roman" w:hint="eastAsia"/>
          <w:sz w:val="24"/>
          <w:szCs w:val="20"/>
        </w:rPr>
        <w:t>采购工作</w:t>
      </w:r>
      <w:r>
        <w:rPr>
          <w:rFonts w:ascii="Times New Roman" w:eastAsia="宋体" w:hAnsi="Times New Roman" w:cs="Times New Roman"/>
          <w:sz w:val="24"/>
          <w:szCs w:val="20"/>
        </w:rPr>
        <w:t>范围内</w:t>
      </w:r>
      <w:r>
        <w:rPr>
          <w:rFonts w:ascii="Times New Roman" w:eastAsia="宋体" w:hAnsi="Times New Roman" w:cs="Times New Roman" w:hint="eastAsia"/>
          <w:sz w:val="24"/>
          <w:szCs w:val="20"/>
        </w:rPr>
        <w:t>所需的一切报酬、设备费、材料费、人员差旅费、委托第三方事项产生的所有设备费和其他费用、增加设备正常、合法、安全运行、使用所必需的及所有部件、版权、专利等一切</w:t>
      </w:r>
      <w:r>
        <w:rPr>
          <w:rFonts w:ascii="Times New Roman" w:eastAsia="宋体" w:hAnsi="Times New Roman" w:cs="Times New Roman"/>
          <w:sz w:val="24"/>
          <w:szCs w:val="20"/>
        </w:rPr>
        <w:t>费用（均含税</w:t>
      </w:r>
      <w:r>
        <w:rPr>
          <w:rFonts w:ascii="Times New Roman" w:eastAsia="宋体" w:hAnsi="Times New Roman" w:cs="Times New Roman" w:hint="eastAsia"/>
          <w:sz w:val="24"/>
          <w:szCs w:val="20"/>
        </w:rPr>
        <w:t>金</w:t>
      </w:r>
      <w:r>
        <w:rPr>
          <w:rFonts w:ascii="Times New Roman" w:eastAsia="宋体" w:hAnsi="Times New Roman" w:cs="Times New Roman"/>
          <w:sz w:val="24"/>
          <w:szCs w:val="20"/>
        </w:rPr>
        <w:t>）。</w:t>
      </w:r>
    </w:p>
    <w:p w14:paraId="445D266D" w14:textId="77777777" w:rsidR="00BA450C" w:rsidRDefault="00000000">
      <w:pPr>
        <w:spacing w:after="0" w:line="440" w:lineRule="exact"/>
        <w:jc w:val="right"/>
        <w:rPr>
          <w:rFonts w:ascii="宋体" w:eastAsia="宋体" w:hAnsi="宋体" w:cs="Times New Roman" w:hint="eastAsia"/>
          <w:sz w:val="24"/>
          <w:u w:val="single"/>
        </w:rPr>
      </w:pPr>
      <w:r>
        <w:rPr>
          <w:rFonts w:ascii="宋体" w:eastAsia="宋体" w:hAnsi="宋体" w:cs="Times New Roman" w:hint="eastAsia"/>
          <w:sz w:val="24"/>
        </w:rPr>
        <w:t>投标人</w:t>
      </w:r>
      <w:r>
        <w:rPr>
          <w:rFonts w:ascii="宋体" w:eastAsia="宋体" w:hAnsi="宋体" w:cs="Times New Roman"/>
          <w:sz w:val="24"/>
        </w:rPr>
        <w:t>：</w:t>
      </w:r>
      <w:r>
        <w:rPr>
          <w:rFonts w:ascii="宋体" w:eastAsia="宋体" w:hAnsi="宋体" w:cs="Times New Roman"/>
          <w:sz w:val="24"/>
          <w:u w:val="single"/>
        </w:rPr>
        <w:t>（</w:t>
      </w:r>
      <w:r>
        <w:rPr>
          <w:rFonts w:ascii="宋体" w:eastAsia="宋体" w:hAnsi="宋体" w:cs="Times New Roman"/>
          <w:sz w:val="24"/>
          <w:szCs w:val="32"/>
          <w:u w:val="single"/>
        </w:rPr>
        <w:t>盖单位章</w:t>
      </w:r>
      <w:r>
        <w:rPr>
          <w:rFonts w:ascii="宋体" w:eastAsia="宋体" w:hAnsi="宋体" w:cs="Times New Roman"/>
          <w:sz w:val="24"/>
          <w:u w:val="single"/>
        </w:rPr>
        <w:t>）</w:t>
      </w:r>
    </w:p>
    <w:p w14:paraId="4497FB44" w14:textId="77777777" w:rsidR="00BA450C" w:rsidRDefault="00BA450C">
      <w:pPr>
        <w:spacing w:after="0" w:line="440" w:lineRule="exact"/>
        <w:jc w:val="right"/>
        <w:rPr>
          <w:rFonts w:ascii="宋体" w:eastAsia="宋体" w:hAnsi="宋体" w:cs="Times New Roman" w:hint="eastAsia"/>
          <w:sz w:val="24"/>
        </w:rPr>
      </w:pPr>
    </w:p>
    <w:p w14:paraId="158F271D" w14:textId="77777777" w:rsidR="00BA450C" w:rsidRDefault="00000000">
      <w:pPr>
        <w:spacing w:after="0" w:line="440" w:lineRule="exact"/>
        <w:jc w:val="right"/>
        <w:rPr>
          <w:rFonts w:ascii="宋体" w:eastAsia="宋体" w:hAnsi="宋体" w:cs="Times New Roman" w:hint="eastAsia"/>
          <w:sz w:val="24"/>
          <w:u w:val="single"/>
        </w:rPr>
      </w:pPr>
      <w:r>
        <w:rPr>
          <w:rFonts w:ascii="宋体" w:eastAsia="宋体" w:hAnsi="宋体" w:cs="Times New Roman"/>
          <w:sz w:val="24"/>
        </w:rPr>
        <w:t>法定代表人或其授权的代理人：</w:t>
      </w:r>
      <w:r>
        <w:rPr>
          <w:rFonts w:ascii="宋体" w:eastAsia="宋体" w:hAnsi="宋体" w:cs="Times New Roman"/>
          <w:sz w:val="24"/>
          <w:u w:val="single"/>
        </w:rPr>
        <w:t>（</w:t>
      </w:r>
      <w:r>
        <w:rPr>
          <w:rFonts w:ascii="宋体" w:eastAsia="宋体" w:hAnsi="宋体" w:cs="Times New Roman" w:hint="eastAsia"/>
          <w:sz w:val="24"/>
          <w:szCs w:val="32"/>
          <w:u w:val="single"/>
        </w:rPr>
        <w:t>签名</w:t>
      </w:r>
      <w:r>
        <w:rPr>
          <w:rFonts w:ascii="宋体" w:eastAsia="宋体" w:hAnsi="宋体" w:cs="Times New Roman"/>
          <w:sz w:val="24"/>
          <w:u w:val="single"/>
        </w:rPr>
        <w:t>）</w:t>
      </w:r>
    </w:p>
    <w:p w14:paraId="2FDC3AFC" w14:textId="77777777" w:rsidR="00BA450C" w:rsidRDefault="00BA450C">
      <w:pPr>
        <w:spacing w:after="0" w:line="240" w:lineRule="auto"/>
        <w:ind w:leftChars="200" w:left="420"/>
        <w:jc w:val="right"/>
        <w:rPr>
          <w:rFonts w:ascii="宋体" w:eastAsia="宋体" w:hAnsi="宋体" w:cs="Times New Roman" w:hint="eastAsia"/>
          <w:sz w:val="24"/>
          <w:u w:val="single"/>
        </w:rPr>
      </w:pPr>
    </w:p>
    <w:p w14:paraId="2ECF98E9" w14:textId="77777777" w:rsidR="00BA450C" w:rsidRDefault="00000000">
      <w:pPr>
        <w:spacing w:after="0" w:line="240" w:lineRule="auto"/>
        <w:jc w:val="right"/>
        <w:rPr>
          <w:rFonts w:ascii="宋体" w:eastAsia="宋体" w:hAnsi="宋体" w:cs="Times New Roman" w:hint="eastAsia"/>
          <w:sz w:val="24"/>
          <w:u w:val="single"/>
        </w:rPr>
      </w:pPr>
      <w:r>
        <w:rPr>
          <w:rFonts w:ascii="宋体" w:eastAsia="宋体" w:hAnsi="宋体" w:cs="Times New Roman" w:hint="eastAsia"/>
          <w:sz w:val="24"/>
          <w:u w:val="single"/>
        </w:rPr>
        <w:t xml:space="preserve">     年  月  日</w:t>
      </w:r>
    </w:p>
    <w:p w14:paraId="6D29E16F" w14:textId="77777777" w:rsidR="00BA450C" w:rsidRDefault="00BA450C">
      <w:pPr>
        <w:spacing w:after="0" w:line="440" w:lineRule="exact"/>
        <w:ind w:firstLineChars="200" w:firstLine="480"/>
        <w:rPr>
          <w:rFonts w:ascii="Times New Roman" w:eastAsia="黑体" w:hAnsi="Times New Roman" w:cs="Times New Roman"/>
          <w:sz w:val="24"/>
        </w:rPr>
      </w:pPr>
    </w:p>
    <w:p w14:paraId="7ABA4167" w14:textId="77777777" w:rsidR="00BA450C" w:rsidRDefault="00BA450C">
      <w:pPr>
        <w:spacing w:after="0" w:line="440" w:lineRule="exact"/>
        <w:ind w:firstLineChars="200" w:firstLine="480"/>
        <w:rPr>
          <w:rFonts w:ascii="Times New Roman" w:eastAsia="黑体" w:hAnsi="Times New Roman" w:cs="Times New Roman"/>
          <w:sz w:val="24"/>
        </w:rPr>
      </w:pPr>
    </w:p>
    <w:p w14:paraId="566C03C7" w14:textId="77777777" w:rsidR="00BA450C" w:rsidRDefault="00BA450C">
      <w:pPr>
        <w:spacing w:after="0" w:line="440" w:lineRule="exact"/>
        <w:rPr>
          <w:rFonts w:ascii="Times New Roman" w:eastAsia="黑体" w:hAnsi="Times New Roman" w:cs="Times New Roman"/>
          <w:sz w:val="24"/>
        </w:rPr>
        <w:sectPr w:rsidR="00BA450C">
          <w:footerReference w:type="default" r:id="rId12"/>
          <w:footnotePr>
            <w:numFmt w:val="decimalEnclosedCircleChinese"/>
          </w:footnotePr>
          <w:pgSz w:w="11906" w:h="16838"/>
          <w:pgMar w:top="1440" w:right="1797" w:bottom="1440" w:left="1797" w:header="851" w:footer="992" w:gutter="0"/>
          <w:cols w:space="720"/>
          <w:docGrid w:type="linesAndChars" w:linePitch="312"/>
        </w:sectPr>
      </w:pPr>
    </w:p>
    <w:p w14:paraId="08D9D0C6" w14:textId="77777777" w:rsidR="00BA450C" w:rsidRDefault="00000000">
      <w:pPr>
        <w:topLinePunct/>
        <w:spacing w:after="0" w:line="440" w:lineRule="exact"/>
        <w:jc w:val="center"/>
        <w:outlineLvl w:val="1"/>
        <w:rPr>
          <w:rFonts w:ascii="Times New Roman" w:eastAsia="黑体" w:hAnsi="Times New Roman" w:cs="Times New Roman"/>
          <w:sz w:val="28"/>
          <w:szCs w:val="28"/>
        </w:rPr>
      </w:pPr>
      <w:bookmarkStart w:id="220" w:name="_Toc7738_WPSOffice_Level1"/>
      <w:bookmarkStart w:id="221" w:name="_Toc10436_WPSOffice_Level1"/>
      <w:bookmarkStart w:id="222" w:name="_Toc5978_WPSOffice_Level1"/>
      <w:bookmarkStart w:id="223" w:name="_Toc23545_WPSOffice_Level1"/>
      <w:bookmarkStart w:id="224" w:name="_Toc26477_WPSOffice_Level1"/>
      <w:bookmarkStart w:id="225" w:name="_Toc31445_WPSOffice_Level1"/>
      <w:r>
        <w:rPr>
          <w:rFonts w:ascii="Times New Roman" w:eastAsia="黑体" w:hAnsi="Times New Roman" w:cs="Times New Roman" w:hint="eastAsia"/>
          <w:sz w:val="28"/>
          <w:szCs w:val="28"/>
        </w:rPr>
        <w:lastRenderedPageBreak/>
        <w:t>四</w:t>
      </w:r>
      <w:r>
        <w:rPr>
          <w:rFonts w:ascii="Times New Roman" w:eastAsia="黑体" w:hAnsi="Times New Roman" w:cs="Times New Roman"/>
          <w:sz w:val="28"/>
          <w:szCs w:val="28"/>
        </w:rPr>
        <w:t>、</w:t>
      </w:r>
      <w:bookmarkStart w:id="226" w:name="_Toc27600_WPSOffice_Level2"/>
      <w:bookmarkStart w:id="227" w:name="_Toc2807_WPSOffice_Level2"/>
      <w:r>
        <w:rPr>
          <w:rFonts w:ascii="Times New Roman" w:eastAsia="黑体" w:hAnsi="Times New Roman" w:cs="Times New Roman"/>
          <w:sz w:val="28"/>
          <w:szCs w:val="28"/>
        </w:rPr>
        <w:t>供应商基本情况</w:t>
      </w:r>
      <w:bookmarkEnd w:id="220"/>
      <w:bookmarkEnd w:id="221"/>
      <w:bookmarkEnd w:id="222"/>
      <w:bookmarkEnd w:id="223"/>
      <w:bookmarkEnd w:id="224"/>
      <w:bookmarkEnd w:id="225"/>
      <w:bookmarkEnd w:id="226"/>
      <w:bookmarkEnd w:id="227"/>
    </w:p>
    <w:p w14:paraId="272AE97D" w14:textId="77777777" w:rsidR="00BA450C" w:rsidRDefault="00BA450C">
      <w:pPr>
        <w:topLinePunct/>
        <w:spacing w:after="0" w:line="440" w:lineRule="exact"/>
        <w:jc w:val="center"/>
        <w:rPr>
          <w:rFonts w:ascii="Times New Roman" w:hAnsi="Times New Roman" w:cs="Times New Roman"/>
          <w:sz w:val="23"/>
          <w:szCs w:val="23"/>
        </w:rPr>
      </w:pPr>
    </w:p>
    <w:tbl>
      <w:tblPr>
        <w:tblW w:w="86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20"/>
        <w:gridCol w:w="1087"/>
        <w:gridCol w:w="2173"/>
        <w:gridCol w:w="1084"/>
        <w:gridCol w:w="2356"/>
      </w:tblGrid>
      <w:tr w:rsidR="00BA450C" w14:paraId="5338689D"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344C24AC"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6827A02A" w14:textId="77777777" w:rsidR="00BA450C" w:rsidRDefault="00BA450C">
            <w:pPr>
              <w:topLinePunct/>
              <w:spacing w:after="0" w:line="440" w:lineRule="exact"/>
              <w:jc w:val="center"/>
              <w:rPr>
                <w:rFonts w:ascii="Times New Roman" w:hAnsi="Times New Roman" w:cs="Times New Roman"/>
                <w:szCs w:val="21"/>
              </w:rPr>
            </w:pPr>
          </w:p>
        </w:tc>
      </w:tr>
      <w:tr w:rsidR="00BA450C" w14:paraId="188DEA8C"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36122474"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sz="4" w:space="0" w:color="auto"/>
              <w:left w:val="single" w:sz="4" w:space="0" w:color="auto"/>
              <w:bottom w:val="single" w:sz="4" w:space="0" w:color="auto"/>
              <w:right w:val="single" w:sz="4" w:space="0" w:color="auto"/>
            </w:tcBorders>
            <w:vAlign w:val="center"/>
          </w:tcPr>
          <w:p w14:paraId="710D52AD" w14:textId="77777777" w:rsidR="00BA450C" w:rsidRDefault="00BA450C">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27299D34"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02808C2A" w14:textId="77777777" w:rsidR="00BA450C" w:rsidRDefault="00BA450C">
            <w:pPr>
              <w:topLinePunct/>
              <w:spacing w:after="0" w:line="440" w:lineRule="exact"/>
              <w:jc w:val="center"/>
              <w:rPr>
                <w:rFonts w:ascii="Times New Roman" w:hAnsi="Times New Roman" w:cs="Times New Roman"/>
                <w:szCs w:val="21"/>
              </w:rPr>
            </w:pPr>
          </w:p>
        </w:tc>
      </w:tr>
      <w:tr w:rsidR="00BA450C" w14:paraId="2C11AB59" w14:textId="77777777">
        <w:trPr>
          <w:trHeight w:val="562"/>
        </w:trPr>
        <w:tc>
          <w:tcPr>
            <w:tcW w:w="1920" w:type="dxa"/>
            <w:vMerge w:val="restart"/>
            <w:tcBorders>
              <w:top w:val="single" w:sz="4" w:space="0" w:color="auto"/>
              <w:left w:val="single" w:sz="4" w:space="0" w:color="auto"/>
              <w:bottom w:val="single" w:sz="4" w:space="0" w:color="auto"/>
              <w:right w:val="single" w:sz="4" w:space="0" w:color="auto"/>
            </w:tcBorders>
            <w:vAlign w:val="center"/>
          </w:tcPr>
          <w:p w14:paraId="176BB4B0"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sz="4" w:space="0" w:color="auto"/>
              <w:left w:val="single" w:sz="4" w:space="0" w:color="auto"/>
              <w:bottom w:val="single" w:sz="4" w:space="0" w:color="auto"/>
              <w:right w:val="single" w:sz="4" w:space="0" w:color="auto"/>
            </w:tcBorders>
            <w:vAlign w:val="center"/>
          </w:tcPr>
          <w:p w14:paraId="19FF746B"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vAlign w:val="center"/>
          </w:tcPr>
          <w:p w14:paraId="7821F459" w14:textId="77777777" w:rsidR="00BA450C" w:rsidRDefault="00BA450C">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49A80579"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ascii="Times New Roman" w:hAnsi="Times New Roman" w:cs="Times New Roman" w:hint="eastAsia"/>
                <w:szCs w:val="21"/>
              </w:rPr>
              <w:t xml:space="preserve"> </w:t>
            </w:r>
            <w:r>
              <w:rPr>
                <w:rFonts w:ascii="Times New Roman" w:hAnsi="Times New Roman" w:cs="Times New Roman"/>
                <w:szCs w:val="21"/>
              </w:rPr>
              <w:t>话</w:t>
            </w:r>
          </w:p>
        </w:tc>
        <w:tc>
          <w:tcPr>
            <w:tcW w:w="2356" w:type="dxa"/>
            <w:tcBorders>
              <w:top w:val="single" w:sz="4" w:space="0" w:color="auto"/>
              <w:left w:val="single" w:sz="4" w:space="0" w:color="auto"/>
              <w:bottom w:val="single" w:sz="4" w:space="0" w:color="auto"/>
              <w:right w:val="single" w:sz="4" w:space="0" w:color="auto"/>
            </w:tcBorders>
            <w:vAlign w:val="center"/>
          </w:tcPr>
          <w:p w14:paraId="4DE6D8A2" w14:textId="77777777" w:rsidR="00BA450C" w:rsidRDefault="00BA450C">
            <w:pPr>
              <w:topLinePunct/>
              <w:spacing w:after="0" w:line="440" w:lineRule="exact"/>
              <w:jc w:val="center"/>
              <w:rPr>
                <w:rFonts w:ascii="Times New Roman" w:hAnsi="Times New Roman" w:cs="Times New Roman"/>
                <w:szCs w:val="21"/>
              </w:rPr>
            </w:pPr>
          </w:p>
        </w:tc>
      </w:tr>
      <w:tr w:rsidR="00BA450C" w14:paraId="5CBEA7FD" w14:textId="77777777">
        <w:trPr>
          <w:trHeight w:val="562"/>
        </w:trPr>
        <w:tc>
          <w:tcPr>
            <w:tcW w:w="1920" w:type="dxa"/>
            <w:vMerge/>
            <w:tcBorders>
              <w:top w:val="single" w:sz="4" w:space="0" w:color="auto"/>
              <w:left w:val="single" w:sz="4" w:space="0" w:color="auto"/>
              <w:bottom w:val="single" w:sz="4" w:space="0" w:color="auto"/>
              <w:right w:val="single" w:sz="4" w:space="0" w:color="auto"/>
            </w:tcBorders>
            <w:vAlign w:val="center"/>
          </w:tcPr>
          <w:p w14:paraId="3CE74FC5" w14:textId="77777777" w:rsidR="00BA450C" w:rsidRDefault="00BA450C">
            <w:pPr>
              <w:topLinePunct/>
              <w:spacing w:after="0" w:line="440" w:lineRule="exact"/>
              <w:jc w:val="center"/>
              <w:rPr>
                <w:rFonts w:ascii="Times New Roman" w:hAnsi="Times New Roman" w:cs="Times New Roman"/>
                <w:szCs w:val="21"/>
              </w:rPr>
            </w:pPr>
          </w:p>
        </w:tc>
        <w:tc>
          <w:tcPr>
            <w:tcW w:w="1087" w:type="dxa"/>
            <w:tcBorders>
              <w:top w:val="single" w:sz="4" w:space="0" w:color="auto"/>
              <w:left w:val="single" w:sz="4" w:space="0" w:color="auto"/>
              <w:bottom w:val="single" w:sz="4" w:space="0" w:color="auto"/>
              <w:right w:val="single" w:sz="4" w:space="0" w:color="auto"/>
            </w:tcBorders>
            <w:vAlign w:val="center"/>
          </w:tcPr>
          <w:p w14:paraId="10EC1BA0"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职</w:t>
            </w:r>
            <w:r>
              <w:rPr>
                <w:rFonts w:ascii="Times New Roman" w:hAnsi="Times New Roman" w:cs="Times New Roman" w:hint="eastAsia"/>
                <w:szCs w:val="21"/>
              </w:rPr>
              <w:t xml:space="preserve">  </w:t>
            </w:r>
            <w:r>
              <w:rPr>
                <w:rFonts w:ascii="Times New Roman" w:hAnsi="Times New Roman" w:cs="Times New Roman" w:hint="eastAsia"/>
                <w:szCs w:val="21"/>
              </w:rPr>
              <w:t>务</w:t>
            </w:r>
          </w:p>
        </w:tc>
        <w:tc>
          <w:tcPr>
            <w:tcW w:w="2173" w:type="dxa"/>
            <w:tcBorders>
              <w:top w:val="single" w:sz="4" w:space="0" w:color="auto"/>
              <w:left w:val="single" w:sz="4" w:space="0" w:color="auto"/>
              <w:bottom w:val="single" w:sz="4" w:space="0" w:color="auto"/>
              <w:right w:val="single" w:sz="4" w:space="0" w:color="auto"/>
            </w:tcBorders>
            <w:vAlign w:val="center"/>
          </w:tcPr>
          <w:p w14:paraId="4CEC818C" w14:textId="77777777" w:rsidR="00BA450C" w:rsidRDefault="00BA450C">
            <w:pPr>
              <w:topLinePunct/>
              <w:spacing w:after="0" w:line="440" w:lineRule="exact"/>
              <w:jc w:val="center"/>
              <w:rPr>
                <w:rFonts w:ascii="Times New Roman" w:hAnsi="Times New Roman" w:cs="Times New Roman"/>
                <w:szCs w:val="21"/>
              </w:rPr>
            </w:pPr>
          </w:p>
        </w:tc>
        <w:tc>
          <w:tcPr>
            <w:tcW w:w="1084" w:type="dxa"/>
            <w:tcBorders>
              <w:top w:val="single" w:sz="4" w:space="0" w:color="auto"/>
              <w:left w:val="single" w:sz="4" w:space="0" w:color="auto"/>
              <w:bottom w:val="single" w:sz="4" w:space="0" w:color="auto"/>
              <w:right w:val="single" w:sz="4" w:space="0" w:color="auto"/>
            </w:tcBorders>
            <w:vAlign w:val="center"/>
          </w:tcPr>
          <w:p w14:paraId="2832A915"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电子</w:t>
            </w:r>
            <w:r>
              <w:rPr>
                <w:rFonts w:ascii="Times New Roman" w:hAnsi="Times New Roman" w:cs="Times New Roman" w:hint="eastAsia"/>
                <w:szCs w:val="21"/>
              </w:rPr>
              <w:t>邮箱</w:t>
            </w:r>
          </w:p>
        </w:tc>
        <w:tc>
          <w:tcPr>
            <w:tcW w:w="2356" w:type="dxa"/>
            <w:tcBorders>
              <w:top w:val="single" w:sz="4" w:space="0" w:color="auto"/>
              <w:left w:val="single" w:sz="4" w:space="0" w:color="auto"/>
              <w:bottom w:val="single" w:sz="4" w:space="0" w:color="auto"/>
              <w:right w:val="single" w:sz="4" w:space="0" w:color="auto"/>
            </w:tcBorders>
            <w:vAlign w:val="center"/>
          </w:tcPr>
          <w:p w14:paraId="3A8D6093" w14:textId="77777777" w:rsidR="00BA450C" w:rsidRDefault="00BA450C">
            <w:pPr>
              <w:topLinePunct/>
              <w:spacing w:after="0" w:line="440" w:lineRule="exact"/>
              <w:jc w:val="center"/>
              <w:rPr>
                <w:rFonts w:ascii="Times New Roman" w:hAnsi="Times New Roman" w:cs="Times New Roman"/>
                <w:szCs w:val="21"/>
              </w:rPr>
            </w:pPr>
          </w:p>
        </w:tc>
      </w:tr>
      <w:tr w:rsidR="00BA450C" w14:paraId="0383DD7C"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193F84C8"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34D5A767" w14:textId="77777777" w:rsidR="00BA450C" w:rsidRDefault="00BA450C">
            <w:pPr>
              <w:topLinePunct/>
              <w:spacing w:after="0" w:line="440" w:lineRule="exact"/>
              <w:jc w:val="center"/>
              <w:rPr>
                <w:rFonts w:ascii="Times New Roman" w:hAnsi="Times New Roman" w:cs="Times New Roman"/>
                <w:szCs w:val="21"/>
              </w:rPr>
            </w:pPr>
          </w:p>
        </w:tc>
      </w:tr>
      <w:tr w:rsidR="00BA450C" w14:paraId="7E5B5352" w14:textId="77777777">
        <w:trPr>
          <w:trHeight w:val="562"/>
        </w:trPr>
        <w:tc>
          <w:tcPr>
            <w:tcW w:w="1920" w:type="dxa"/>
            <w:tcBorders>
              <w:top w:val="single" w:sz="4" w:space="0" w:color="auto"/>
              <w:left w:val="single" w:sz="4" w:space="0" w:color="auto"/>
              <w:bottom w:val="single" w:sz="4" w:space="0" w:color="auto"/>
              <w:right w:val="single" w:sz="4" w:space="0" w:color="auto"/>
            </w:tcBorders>
            <w:vAlign w:val="center"/>
          </w:tcPr>
          <w:p w14:paraId="74D480F6"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17644FEF" w14:textId="77777777" w:rsidR="00BA450C" w:rsidRDefault="00BA450C">
            <w:pPr>
              <w:topLinePunct/>
              <w:spacing w:after="0" w:line="440" w:lineRule="exact"/>
              <w:jc w:val="center"/>
              <w:rPr>
                <w:rFonts w:ascii="Times New Roman" w:hAnsi="Times New Roman" w:cs="Times New Roman"/>
                <w:szCs w:val="21"/>
              </w:rPr>
            </w:pPr>
          </w:p>
        </w:tc>
      </w:tr>
      <w:tr w:rsidR="00BA450C" w14:paraId="3D26724D" w14:textId="77777777">
        <w:trPr>
          <w:trHeight w:val="1663"/>
        </w:trPr>
        <w:tc>
          <w:tcPr>
            <w:tcW w:w="1920" w:type="dxa"/>
            <w:tcBorders>
              <w:top w:val="single" w:sz="4" w:space="0" w:color="auto"/>
              <w:left w:val="single" w:sz="4" w:space="0" w:color="auto"/>
              <w:bottom w:val="single" w:sz="4" w:space="0" w:color="auto"/>
              <w:right w:val="single" w:sz="4" w:space="0" w:color="auto"/>
            </w:tcBorders>
            <w:vAlign w:val="center"/>
          </w:tcPr>
          <w:p w14:paraId="10986648"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41988470" w14:textId="77777777" w:rsidR="00BA450C" w:rsidRDefault="00BA450C">
            <w:pPr>
              <w:topLinePunct/>
              <w:spacing w:after="0" w:line="440" w:lineRule="exact"/>
              <w:rPr>
                <w:rFonts w:ascii="Times New Roman" w:hAnsi="Times New Roman" w:cs="Times New Roman"/>
                <w:szCs w:val="21"/>
              </w:rPr>
            </w:pPr>
          </w:p>
          <w:p w14:paraId="131DA3F1" w14:textId="77777777" w:rsidR="00BA450C" w:rsidRDefault="00BA450C">
            <w:pPr>
              <w:topLinePunct/>
              <w:spacing w:after="0" w:line="440" w:lineRule="exact"/>
              <w:jc w:val="center"/>
              <w:rPr>
                <w:rFonts w:ascii="Times New Roman" w:hAnsi="Times New Roman" w:cs="Times New Roman"/>
                <w:szCs w:val="21"/>
              </w:rPr>
            </w:pPr>
          </w:p>
          <w:p w14:paraId="73271390" w14:textId="77777777" w:rsidR="00BA450C" w:rsidRDefault="00BA450C">
            <w:pPr>
              <w:topLinePunct/>
              <w:spacing w:after="0" w:line="440" w:lineRule="exact"/>
              <w:rPr>
                <w:rFonts w:ascii="Times New Roman" w:hAnsi="Times New Roman" w:cs="Times New Roman"/>
                <w:szCs w:val="21"/>
              </w:rPr>
            </w:pPr>
          </w:p>
        </w:tc>
      </w:tr>
      <w:tr w:rsidR="00BA450C" w14:paraId="008E3C3E" w14:textId="77777777">
        <w:trPr>
          <w:trHeight w:val="575"/>
        </w:trPr>
        <w:tc>
          <w:tcPr>
            <w:tcW w:w="1920" w:type="dxa"/>
            <w:tcBorders>
              <w:top w:val="single" w:sz="4" w:space="0" w:color="auto"/>
              <w:left w:val="single" w:sz="4" w:space="0" w:color="auto"/>
              <w:bottom w:val="single" w:sz="4" w:space="0" w:color="auto"/>
              <w:right w:val="single" w:sz="4" w:space="0" w:color="auto"/>
            </w:tcBorders>
            <w:vAlign w:val="center"/>
          </w:tcPr>
          <w:p w14:paraId="06FBB889"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sz="4" w:space="0" w:color="auto"/>
              <w:left w:val="single" w:sz="4" w:space="0" w:color="auto"/>
              <w:bottom w:val="single" w:sz="4" w:space="0" w:color="auto"/>
              <w:right w:val="single" w:sz="4" w:space="0" w:color="auto"/>
            </w:tcBorders>
            <w:vAlign w:val="center"/>
          </w:tcPr>
          <w:p w14:paraId="01E31AF8" w14:textId="77777777" w:rsidR="00BA450C" w:rsidRDefault="00BA450C">
            <w:pPr>
              <w:topLinePunct/>
              <w:spacing w:after="0" w:line="440" w:lineRule="exact"/>
              <w:jc w:val="center"/>
              <w:rPr>
                <w:rFonts w:ascii="Times New Roman" w:hAnsi="Times New Roman" w:cs="Times New Roman"/>
                <w:szCs w:val="21"/>
              </w:rPr>
            </w:pPr>
          </w:p>
        </w:tc>
      </w:tr>
    </w:tbl>
    <w:p w14:paraId="6BA9C714" w14:textId="77777777" w:rsidR="00BA450C" w:rsidRDefault="00000000">
      <w:pPr>
        <w:widowControl/>
        <w:autoSpaceDE w:val="0"/>
        <w:autoSpaceDN w:val="0"/>
        <w:spacing w:after="0" w:line="360" w:lineRule="atLeast"/>
        <w:ind w:left="180"/>
        <w:textAlignment w:val="bottom"/>
        <w:rPr>
          <w:rFonts w:ascii="Times New Roman" w:hAnsi="Times New Roman" w:cs="Times New Roman"/>
          <w:sz w:val="20"/>
          <w:szCs w:val="20"/>
        </w:rPr>
      </w:pPr>
      <w:r>
        <w:rPr>
          <w:rFonts w:ascii="Times New Roman" w:eastAsia="黑体" w:hAnsi="Times New Roman" w:cs="Times New Roman"/>
          <w:szCs w:val="21"/>
        </w:rPr>
        <w:t>注：</w:t>
      </w:r>
    </w:p>
    <w:p w14:paraId="6B472FB6" w14:textId="77777777" w:rsidR="00BA450C"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在本表后应附企业法人营业执照、资质证书</w:t>
      </w:r>
      <w:r>
        <w:rPr>
          <w:rFonts w:ascii="Times New Roman" w:eastAsia="黑体" w:hAnsi="Times New Roman" w:cs="Times New Roman" w:hint="eastAsia"/>
          <w:szCs w:val="21"/>
        </w:rPr>
        <w:t>（如有）</w:t>
      </w:r>
      <w:r>
        <w:rPr>
          <w:rFonts w:ascii="Times New Roman" w:eastAsia="黑体" w:hAnsi="Times New Roman" w:cs="Times New Roman"/>
          <w:szCs w:val="21"/>
        </w:rPr>
        <w:t>及资格审查要求的其他证件复印件。</w:t>
      </w:r>
    </w:p>
    <w:p w14:paraId="24FE440B" w14:textId="77777777" w:rsidR="00BA450C" w:rsidRDefault="00BA450C">
      <w:pPr>
        <w:widowControl/>
        <w:autoSpaceDE w:val="0"/>
        <w:autoSpaceDN w:val="0"/>
        <w:spacing w:after="0" w:line="360" w:lineRule="atLeast"/>
        <w:ind w:leftChars="200" w:left="420"/>
        <w:textAlignment w:val="bottom"/>
        <w:rPr>
          <w:rFonts w:ascii="Times New Roman" w:eastAsia="黑体" w:hAnsi="Times New Roman" w:cs="Times New Roman"/>
          <w:szCs w:val="21"/>
        </w:rPr>
      </w:pPr>
    </w:p>
    <w:p w14:paraId="49851544" w14:textId="77777777" w:rsidR="00BA450C" w:rsidRDefault="00000000">
      <w:pPr>
        <w:widowControl/>
        <w:spacing w:after="0" w:line="240" w:lineRule="auto"/>
        <w:rPr>
          <w:rFonts w:ascii="Times New Roman" w:eastAsia="黑体" w:hAnsi="Times New Roman" w:cs="Times New Roman"/>
          <w:szCs w:val="21"/>
        </w:rPr>
      </w:pPr>
      <w:r>
        <w:rPr>
          <w:rFonts w:ascii="Times New Roman" w:eastAsia="黑体" w:hAnsi="Times New Roman" w:cs="Times New Roman"/>
          <w:szCs w:val="21"/>
        </w:rPr>
        <w:br w:type="page"/>
      </w:r>
    </w:p>
    <w:p w14:paraId="118D9F2F" w14:textId="77777777" w:rsidR="00BA450C" w:rsidRDefault="00000000">
      <w:pPr>
        <w:pStyle w:val="a7"/>
        <w:spacing w:after="0" w:line="240" w:lineRule="atLeast"/>
        <w:ind w:leftChars="0" w:left="560" w:rightChars="-244" w:right="-512" w:hangingChars="200" w:hanging="560"/>
        <w:jc w:val="center"/>
        <w:outlineLvl w:val="1"/>
        <w:rPr>
          <w:rFonts w:ascii="Times New Roman" w:hAnsi="Times New Roman" w:cs="Times New Roman"/>
          <w:sz w:val="28"/>
          <w:szCs w:val="28"/>
        </w:rPr>
      </w:pPr>
      <w:bookmarkStart w:id="228" w:name="_Toc5072_WPSOffice_Level1"/>
      <w:bookmarkStart w:id="229" w:name="_Toc19004_WPSOffice_Level1"/>
      <w:bookmarkStart w:id="230" w:name="_Toc18547_WPSOffice_Level1"/>
      <w:bookmarkStart w:id="231" w:name="_Toc20943_WPSOffice_Level1"/>
      <w:bookmarkStart w:id="232" w:name="_Toc1102_WPSOffice_Level1"/>
      <w:bookmarkStart w:id="233" w:name="_Toc3772_WPSOffice_Level1"/>
      <w:r>
        <w:rPr>
          <w:rFonts w:ascii="Times New Roman" w:eastAsia="黑体" w:hAnsi="Times New Roman" w:cs="Times New Roman" w:hint="eastAsia"/>
          <w:sz w:val="28"/>
          <w:szCs w:val="28"/>
        </w:rPr>
        <w:lastRenderedPageBreak/>
        <w:t>五</w:t>
      </w:r>
      <w:r>
        <w:rPr>
          <w:rFonts w:ascii="Times New Roman" w:eastAsia="黑体" w:hAnsi="Times New Roman" w:cs="Times New Roman"/>
          <w:sz w:val="28"/>
          <w:szCs w:val="28"/>
        </w:rPr>
        <w:t>、近年类似业绩情况</w:t>
      </w:r>
      <w:bookmarkEnd w:id="228"/>
      <w:bookmarkEnd w:id="229"/>
      <w:bookmarkEnd w:id="230"/>
      <w:bookmarkEnd w:id="231"/>
      <w:bookmarkEnd w:id="232"/>
      <w:bookmarkEnd w:id="233"/>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0"/>
        <w:gridCol w:w="6258"/>
      </w:tblGrid>
      <w:tr w:rsidR="00BA450C" w14:paraId="23577BDD" w14:textId="77777777">
        <w:trPr>
          <w:trHeight w:val="670"/>
        </w:trPr>
        <w:tc>
          <w:tcPr>
            <w:tcW w:w="2270" w:type="dxa"/>
            <w:vAlign w:val="center"/>
          </w:tcPr>
          <w:p w14:paraId="01207A83"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56089C0D" w14:textId="77777777" w:rsidR="00BA450C" w:rsidRDefault="00BA450C">
            <w:pPr>
              <w:topLinePunct/>
              <w:spacing w:after="0" w:line="440" w:lineRule="exact"/>
              <w:rPr>
                <w:rFonts w:ascii="Times New Roman" w:hAnsi="Times New Roman" w:cs="Times New Roman"/>
                <w:szCs w:val="21"/>
              </w:rPr>
            </w:pPr>
          </w:p>
        </w:tc>
      </w:tr>
      <w:tr w:rsidR="00BA450C" w14:paraId="74F628C1" w14:textId="77777777">
        <w:trPr>
          <w:trHeight w:val="606"/>
        </w:trPr>
        <w:tc>
          <w:tcPr>
            <w:tcW w:w="2270" w:type="dxa"/>
            <w:vAlign w:val="center"/>
          </w:tcPr>
          <w:p w14:paraId="6E3783C1"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tcPr>
          <w:p w14:paraId="62C68556" w14:textId="77777777" w:rsidR="00BA450C" w:rsidRDefault="00BA450C">
            <w:pPr>
              <w:topLinePunct/>
              <w:spacing w:after="0" w:line="440" w:lineRule="exact"/>
              <w:rPr>
                <w:rFonts w:ascii="Times New Roman" w:hAnsi="Times New Roman" w:cs="Times New Roman"/>
                <w:szCs w:val="21"/>
              </w:rPr>
            </w:pPr>
          </w:p>
        </w:tc>
      </w:tr>
      <w:tr w:rsidR="00BA450C" w14:paraId="077031F1" w14:textId="77777777">
        <w:trPr>
          <w:trHeight w:val="614"/>
        </w:trPr>
        <w:tc>
          <w:tcPr>
            <w:tcW w:w="2270" w:type="dxa"/>
            <w:vAlign w:val="center"/>
          </w:tcPr>
          <w:p w14:paraId="22865F43"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名称</w:t>
            </w:r>
          </w:p>
        </w:tc>
        <w:tc>
          <w:tcPr>
            <w:tcW w:w="6258" w:type="dxa"/>
          </w:tcPr>
          <w:p w14:paraId="18015D97" w14:textId="77777777" w:rsidR="00BA450C" w:rsidRDefault="00BA450C">
            <w:pPr>
              <w:topLinePunct/>
              <w:spacing w:after="0" w:line="440" w:lineRule="exact"/>
              <w:rPr>
                <w:rFonts w:ascii="Times New Roman" w:hAnsi="Times New Roman" w:cs="Times New Roman"/>
                <w:szCs w:val="21"/>
              </w:rPr>
            </w:pPr>
          </w:p>
        </w:tc>
      </w:tr>
      <w:tr w:rsidR="00BA450C" w14:paraId="46515E05" w14:textId="77777777">
        <w:trPr>
          <w:trHeight w:val="608"/>
        </w:trPr>
        <w:tc>
          <w:tcPr>
            <w:tcW w:w="2270" w:type="dxa"/>
            <w:vAlign w:val="center"/>
          </w:tcPr>
          <w:p w14:paraId="763893FC"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地址</w:t>
            </w:r>
          </w:p>
        </w:tc>
        <w:tc>
          <w:tcPr>
            <w:tcW w:w="6258" w:type="dxa"/>
          </w:tcPr>
          <w:p w14:paraId="7392158B" w14:textId="77777777" w:rsidR="00BA450C" w:rsidRDefault="00BA450C">
            <w:pPr>
              <w:topLinePunct/>
              <w:spacing w:after="0" w:line="440" w:lineRule="exact"/>
              <w:rPr>
                <w:rFonts w:ascii="Times New Roman" w:hAnsi="Times New Roman" w:cs="Times New Roman"/>
                <w:szCs w:val="21"/>
              </w:rPr>
            </w:pPr>
          </w:p>
        </w:tc>
      </w:tr>
      <w:tr w:rsidR="00BA450C" w14:paraId="1C54C9EA" w14:textId="77777777">
        <w:trPr>
          <w:trHeight w:val="616"/>
        </w:trPr>
        <w:tc>
          <w:tcPr>
            <w:tcW w:w="2270" w:type="dxa"/>
            <w:vAlign w:val="center"/>
          </w:tcPr>
          <w:p w14:paraId="3A90CEA4"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电话</w:t>
            </w:r>
          </w:p>
        </w:tc>
        <w:tc>
          <w:tcPr>
            <w:tcW w:w="6258" w:type="dxa"/>
          </w:tcPr>
          <w:p w14:paraId="605447D6" w14:textId="77777777" w:rsidR="00BA450C" w:rsidRDefault="00BA450C">
            <w:pPr>
              <w:topLinePunct/>
              <w:spacing w:after="0" w:line="440" w:lineRule="exact"/>
              <w:rPr>
                <w:rFonts w:ascii="Times New Roman" w:hAnsi="Times New Roman" w:cs="Times New Roman"/>
                <w:szCs w:val="21"/>
              </w:rPr>
            </w:pPr>
          </w:p>
        </w:tc>
      </w:tr>
      <w:tr w:rsidR="00BA450C" w14:paraId="5E3108E6" w14:textId="77777777">
        <w:trPr>
          <w:trHeight w:val="610"/>
        </w:trPr>
        <w:tc>
          <w:tcPr>
            <w:tcW w:w="2270" w:type="dxa"/>
            <w:vAlign w:val="center"/>
          </w:tcPr>
          <w:p w14:paraId="7BD2E26E"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6445A0A7" w14:textId="77777777" w:rsidR="00BA450C" w:rsidRDefault="00BA450C">
            <w:pPr>
              <w:topLinePunct/>
              <w:spacing w:after="0" w:line="440" w:lineRule="exact"/>
              <w:rPr>
                <w:rFonts w:ascii="Times New Roman" w:hAnsi="Times New Roman" w:cs="Times New Roman"/>
                <w:szCs w:val="21"/>
              </w:rPr>
            </w:pPr>
          </w:p>
        </w:tc>
      </w:tr>
      <w:tr w:rsidR="00BA450C" w14:paraId="6A10E4D9" w14:textId="77777777">
        <w:trPr>
          <w:trHeight w:val="604"/>
        </w:trPr>
        <w:tc>
          <w:tcPr>
            <w:tcW w:w="2270" w:type="dxa"/>
            <w:vAlign w:val="center"/>
          </w:tcPr>
          <w:p w14:paraId="1A2F3E6B"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tcPr>
          <w:p w14:paraId="217A40B3" w14:textId="77777777" w:rsidR="00BA450C" w:rsidRDefault="00BA450C">
            <w:pPr>
              <w:topLinePunct/>
              <w:spacing w:after="0" w:line="440" w:lineRule="exact"/>
              <w:rPr>
                <w:rFonts w:ascii="Times New Roman" w:hAnsi="Times New Roman" w:cs="Times New Roman"/>
                <w:szCs w:val="21"/>
              </w:rPr>
            </w:pPr>
          </w:p>
        </w:tc>
      </w:tr>
      <w:tr w:rsidR="00BA450C" w14:paraId="63A3C63D" w14:textId="77777777">
        <w:trPr>
          <w:trHeight w:val="627"/>
        </w:trPr>
        <w:tc>
          <w:tcPr>
            <w:tcW w:w="2270" w:type="dxa"/>
            <w:vAlign w:val="center"/>
          </w:tcPr>
          <w:p w14:paraId="25284029"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hint="eastAsia"/>
                <w:szCs w:val="21"/>
              </w:rPr>
              <w:t>完成</w:t>
            </w:r>
            <w:r>
              <w:rPr>
                <w:rFonts w:ascii="Times New Roman" w:hAnsi="Times New Roman" w:cs="Times New Roman"/>
                <w:szCs w:val="21"/>
              </w:rPr>
              <w:t>日期</w:t>
            </w:r>
          </w:p>
        </w:tc>
        <w:tc>
          <w:tcPr>
            <w:tcW w:w="6258" w:type="dxa"/>
          </w:tcPr>
          <w:p w14:paraId="14322AE1" w14:textId="77777777" w:rsidR="00BA450C" w:rsidRDefault="00BA450C">
            <w:pPr>
              <w:topLinePunct/>
              <w:spacing w:after="0" w:line="440" w:lineRule="exact"/>
              <w:rPr>
                <w:rFonts w:ascii="Times New Roman" w:hAnsi="Times New Roman" w:cs="Times New Roman"/>
                <w:szCs w:val="21"/>
              </w:rPr>
            </w:pPr>
          </w:p>
        </w:tc>
      </w:tr>
      <w:tr w:rsidR="00BA450C" w14:paraId="4D983966" w14:textId="77777777">
        <w:trPr>
          <w:trHeight w:val="607"/>
        </w:trPr>
        <w:tc>
          <w:tcPr>
            <w:tcW w:w="2270" w:type="dxa"/>
            <w:vAlign w:val="center"/>
          </w:tcPr>
          <w:p w14:paraId="1CF8FD76"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tcPr>
          <w:p w14:paraId="17204F8B" w14:textId="77777777" w:rsidR="00BA450C" w:rsidRDefault="00BA450C">
            <w:pPr>
              <w:topLinePunct/>
              <w:spacing w:after="0" w:line="440" w:lineRule="exact"/>
              <w:rPr>
                <w:rFonts w:ascii="Times New Roman" w:hAnsi="Times New Roman" w:cs="Times New Roman"/>
                <w:szCs w:val="21"/>
              </w:rPr>
            </w:pPr>
          </w:p>
        </w:tc>
      </w:tr>
      <w:tr w:rsidR="00BA450C" w14:paraId="4A315634" w14:textId="77777777">
        <w:trPr>
          <w:trHeight w:val="609"/>
        </w:trPr>
        <w:tc>
          <w:tcPr>
            <w:tcW w:w="2270" w:type="dxa"/>
            <w:vAlign w:val="center"/>
          </w:tcPr>
          <w:p w14:paraId="63DED6D8"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w:t>
            </w:r>
            <w:r>
              <w:rPr>
                <w:rFonts w:ascii="Times New Roman" w:hAnsi="Times New Roman" w:cs="Times New Roman" w:hint="eastAsia"/>
                <w:szCs w:val="21"/>
              </w:rPr>
              <w:t>负责人</w:t>
            </w:r>
          </w:p>
        </w:tc>
        <w:tc>
          <w:tcPr>
            <w:tcW w:w="6258" w:type="dxa"/>
          </w:tcPr>
          <w:p w14:paraId="76E4FFAC" w14:textId="77777777" w:rsidR="00BA450C" w:rsidRDefault="00BA450C">
            <w:pPr>
              <w:topLinePunct/>
              <w:spacing w:after="0" w:line="440" w:lineRule="exact"/>
              <w:rPr>
                <w:rFonts w:ascii="Times New Roman" w:hAnsi="Times New Roman" w:cs="Times New Roman"/>
                <w:szCs w:val="21"/>
              </w:rPr>
            </w:pPr>
          </w:p>
        </w:tc>
      </w:tr>
      <w:tr w:rsidR="00BA450C" w14:paraId="548AC135" w14:textId="77777777">
        <w:trPr>
          <w:trHeight w:val="613"/>
        </w:trPr>
        <w:tc>
          <w:tcPr>
            <w:tcW w:w="2270" w:type="dxa"/>
            <w:vAlign w:val="center"/>
          </w:tcPr>
          <w:p w14:paraId="61C4F84F"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5C76CC5C" w14:textId="77777777" w:rsidR="00BA450C" w:rsidRDefault="00BA450C">
            <w:pPr>
              <w:topLinePunct/>
              <w:spacing w:after="0" w:line="440" w:lineRule="exact"/>
              <w:rPr>
                <w:rFonts w:ascii="Times New Roman" w:hAnsi="Times New Roman" w:cs="Times New Roman"/>
                <w:szCs w:val="21"/>
              </w:rPr>
            </w:pPr>
          </w:p>
        </w:tc>
      </w:tr>
      <w:tr w:rsidR="00BA450C" w14:paraId="0048752F" w14:textId="77777777">
        <w:trPr>
          <w:trHeight w:val="604"/>
        </w:trPr>
        <w:tc>
          <w:tcPr>
            <w:tcW w:w="2270" w:type="dxa"/>
            <w:vAlign w:val="center"/>
          </w:tcPr>
          <w:p w14:paraId="6A22FBA6" w14:textId="77777777" w:rsidR="00BA450C" w:rsidRDefault="0000000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5B1CF0A3" w14:textId="77777777" w:rsidR="00BA450C" w:rsidRDefault="00BA450C">
            <w:pPr>
              <w:topLinePunct/>
              <w:spacing w:after="0" w:line="440" w:lineRule="exact"/>
              <w:rPr>
                <w:rFonts w:ascii="Times New Roman" w:hAnsi="Times New Roman" w:cs="Times New Roman"/>
                <w:szCs w:val="21"/>
              </w:rPr>
            </w:pPr>
          </w:p>
        </w:tc>
      </w:tr>
    </w:tbl>
    <w:p w14:paraId="76C448FD" w14:textId="77777777" w:rsidR="00BA450C" w:rsidRDefault="00000000">
      <w:pPr>
        <w:widowControl/>
        <w:autoSpaceDE w:val="0"/>
        <w:autoSpaceDN w:val="0"/>
        <w:spacing w:after="0" w:line="360" w:lineRule="atLeast"/>
        <w:ind w:left="418" w:hangingChars="209" w:hanging="418"/>
        <w:textAlignment w:val="bottom"/>
        <w:rPr>
          <w:rFonts w:ascii="Times New Roman" w:eastAsia="黑体" w:hAnsi="Times New Roman" w:cs="Times New Roman"/>
          <w:szCs w:val="21"/>
        </w:rPr>
      </w:pPr>
      <w:r>
        <w:rPr>
          <w:rFonts w:ascii="Times New Roman" w:eastAsia="黑体" w:hAnsi="Times New Roman" w:cs="Times New Roman"/>
          <w:sz w:val="20"/>
          <w:szCs w:val="20"/>
        </w:rPr>
        <w:t>注：</w:t>
      </w:r>
    </w:p>
    <w:p w14:paraId="63310599" w14:textId="77777777" w:rsidR="00BA450C"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1</w:t>
      </w:r>
      <w:r>
        <w:rPr>
          <w:rFonts w:ascii="Times New Roman" w:eastAsia="黑体" w:hAnsi="Times New Roman" w:cs="Times New Roman" w:hint="eastAsia"/>
          <w:szCs w:val="21"/>
        </w:rPr>
        <w:t>、</w:t>
      </w:r>
      <w:r>
        <w:rPr>
          <w:rFonts w:ascii="Times New Roman" w:eastAsia="黑体" w:hAnsi="Times New Roman" w:cs="Times New Roman"/>
          <w:szCs w:val="21"/>
        </w:rPr>
        <w:t>每张表格只填写一个项目，并标明序号。</w:t>
      </w:r>
    </w:p>
    <w:p w14:paraId="6AB0B830" w14:textId="77777777" w:rsidR="00BA450C"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、业绩证明材料要求：</w:t>
      </w:r>
      <w:permStart w:id="463424630" w:edGrp="everyone"/>
      <w:r>
        <w:rPr>
          <w:rFonts w:ascii="Times New Roman" w:eastAsia="黑体" w:hAnsi="Times New Roman" w:cs="Times New Roman" w:hint="eastAsia"/>
          <w:szCs w:val="21"/>
        </w:rPr>
        <w:t>合同协议书或任务书的复印件。</w:t>
      </w:r>
    </w:p>
    <w:permEnd w:id="463424630"/>
    <w:p w14:paraId="18970213" w14:textId="77777777" w:rsidR="00BA450C" w:rsidRDefault="00000000">
      <w:pPr>
        <w:widowControl/>
        <w:autoSpaceDE w:val="0"/>
        <w:autoSpaceDN w:val="0"/>
        <w:spacing w:after="0" w:line="360" w:lineRule="atLeast"/>
        <w:ind w:leftChars="200" w:left="420"/>
        <w:textAlignment w:val="bottom"/>
        <w:rPr>
          <w:rFonts w:ascii="Times New Roman" w:eastAsia="黑体" w:hAnsi="Times New Roman" w:cs="Times New Roman"/>
          <w:sz w:val="27"/>
          <w:szCs w:val="27"/>
        </w:rPr>
      </w:pPr>
      <w:r>
        <w:rPr>
          <w:rFonts w:ascii="Times New Roman" w:eastAsia="黑体" w:hAnsi="Times New Roman" w:cs="Times New Roman" w:hint="eastAsia"/>
          <w:szCs w:val="21"/>
        </w:rPr>
        <w:t>3</w:t>
      </w:r>
      <w:r>
        <w:rPr>
          <w:rFonts w:ascii="Times New Roman" w:eastAsia="黑体" w:hAnsi="Times New Roman" w:cs="Times New Roman" w:hint="eastAsia"/>
          <w:szCs w:val="21"/>
        </w:rPr>
        <w:t>、</w:t>
      </w:r>
      <w:r>
        <w:rPr>
          <w:rFonts w:ascii="Times New Roman" w:eastAsia="黑体" w:hAnsi="Times New Roman" w:cs="Times New Roman"/>
          <w:szCs w:val="21"/>
        </w:rPr>
        <w:t>如近年来，供应商法人机构发生合法变更或重组或法人名称变更时，应提供相关部门的合法批件或其他相关证明材料来证明其所附业绩的继承性。</w:t>
      </w:r>
    </w:p>
    <w:p w14:paraId="7437574F" w14:textId="77777777" w:rsidR="00BA450C" w:rsidRDefault="00BA450C">
      <w:pPr>
        <w:pStyle w:val="a0"/>
        <w:spacing w:after="0"/>
        <w:rPr>
          <w:rFonts w:ascii="Times New Roman" w:hAnsi="Times New Roman"/>
        </w:rPr>
      </w:pPr>
    </w:p>
    <w:p w14:paraId="0A1D6BB0" w14:textId="77777777" w:rsidR="00BA450C" w:rsidRDefault="00000000">
      <w:pPr>
        <w:topLinePunct/>
        <w:spacing w:after="0" w:line="340" w:lineRule="atLeast"/>
        <w:jc w:val="center"/>
        <w:rPr>
          <w:rFonts w:ascii="Times New Roman" w:eastAsia="黑体" w:hAnsi="Times New Roman" w:cs="Times New Roman"/>
          <w:sz w:val="24"/>
        </w:rPr>
      </w:pPr>
      <w:r>
        <w:rPr>
          <w:rFonts w:ascii="Times New Roman" w:eastAsia="黑体" w:hAnsi="Times New Roman" w:cs="Times New Roman"/>
          <w:sz w:val="28"/>
          <w:szCs w:val="28"/>
        </w:rPr>
        <w:br w:type="page"/>
      </w:r>
    </w:p>
    <w:p w14:paraId="25B8E753" w14:textId="77777777" w:rsidR="00BA450C" w:rsidRDefault="00000000">
      <w:pPr>
        <w:widowControl/>
        <w:numPr>
          <w:ilvl w:val="0"/>
          <w:numId w:val="9"/>
        </w:numPr>
        <w:autoSpaceDE w:val="0"/>
        <w:autoSpaceDN w:val="0"/>
        <w:spacing w:after="0" w:line="360" w:lineRule="atLeast"/>
        <w:ind w:left="181"/>
        <w:jc w:val="center"/>
        <w:textAlignment w:val="bottom"/>
        <w:outlineLvl w:val="1"/>
        <w:rPr>
          <w:rFonts w:ascii="Times New Roman" w:eastAsia="黑体" w:hAnsi="Times New Roman" w:cs="Times New Roman"/>
          <w:sz w:val="28"/>
          <w:szCs w:val="28"/>
        </w:rPr>
      </w:pPr>
      <w:bookmarkStart w:id="234" w:name="_Toc29313_WPSOffice_Level1"/>
      <w:bookmarkStart w:id="235" w:name="_Toc24001_WPSOffice_Level1"/>
      <w:bookmarkStart w:id="236" w:name="_Toc16156_WPSOffice_Level1"/>
      <w:bookmarkStart w:id="237" w:name="_Toc4739_WPSOffice_Level1"/>
      <w:bookmarkStart w:id="238" w:name="_Toc8166_WPSOffice_Level1"/>
      <w:bookmarkStart w:id="239" w:name="_Toc18931_WPSOffice_Level1"/>
      <w:r>
        <w:rPr>
          <w:rFonts w:ascii="Times New Roman" w:eastAsia="黑体" w:hAnsi="Times New Roman" w:cs="Times New Roman"/>
          <w:sz w:val="28"/>
          <w:szCs w:val="28"/>
        </w:rPr>
        <w:lastRenderedPageBreak/>
        <w:t>拟委任的主要人</w:t>
      </w:r>
      <w:bookmarkEnd w:id="234"/>
      <w:r>
        <w:rPr>
          <w:rFonts w:ascii="Times New Roman" w:eastAsia="黑体" w:hAnsi="Times New Roman" w:cs="Times New Roman"/>
          <w:sz w:val="28"/>
          <w:szCs w:val="28"/>
        </w:rPr>
        <w:t>员</w:t>
      </w:r>
      <w:bookmarkEnd w:id="235"/>
      <w:bookmarkEnd w:id="236"/>
      <w:bookmarkEnd w:id="237"/>
      <w:bookmarkEnd w:id="238"/>
      <w:bookmarkEnd w:id="239"/>
    </w:p>
    <w:p w14:paraId="418F3152" w14:textId="77777777" w:rsidR="00BA450C" w:rsidRDefault="00BA450C">
      <w:pPr>
        <w:pStyle w:val="Default"/>
        <w:rPr>
          <w:rFonts w:hint="default"/>
        </w:rPr>
      </w:pPr>
    </w:p>
    <w:p w14:paraId="2D63EC49" w14:textId="77777777" w:rsidR="00BA450C" w:rsidRDefault="00000000">
      <w:pPr>
        <w:pStyle w:val="a0"/>
        <w:widowControl/>
        <w:autoSpaceDE w:val="0"/>
        <w:autoSpaceDN w:val="0"/>
        <w:spacing w:after="0" w:line="360" w:lineRule="atLeast"/>
        <w:ind w:left="180"/>
        <w:jc w:val="center"/>
        <w:textAlignment w:val="bottom"/>
        <w:rPr>
          <w:rFonts w:ascii="Times New Roman" w:eastAsia="黑体" w:hAnsi="Times New Roman" w:cs="Times New Roman"/>
          <w:sz w:val="28"/>
          <w:szCs w:val="28"/>
        </w:rPr>
      </w:pPr>
      <w:bookmarkStart w:id="240" w:name="_Toc24686_WPSOffice_Level2"/>
      <w:bookmarkStart w:id="241" w:name="_Toc6185_WPSOffice_Level2"/>
      <w:r>
        <w:rPr>
          <w:rFonts w:ascii="Times New Roman" w:eastAsia="黑体" w:hAnsi="Times New Roman" w:cs="Times New Roman"/>
          <w:sz w:val="28"/>
          <w:szCs w:val="28"/>
        </w:rPr>
        <w:t>拟委任</w:t>
      </w:r>
      <w:r>
        <w:rPr>
          <w:rFonts w:ascii="Times New Roman" w:eastAsia="黑体" w:hAnsi="Times New Roman" w:cs="Times New Roman" w:hint="eastAsia"/>
          <w:sz w:val="28"/>
          <w:szCs w:val="28"/>
        </w:rPr>
        <w:t>主要人员</w:t>
      </w:r>
      <w:r>
        <w:rPr>
          <w:rFonts w:ascii="Times New Roman" w:eastAsia="黑体" w:hAnsi="Times New Roman" w:cs="Times New Roman"/>
          <w:sz w:val="28"/>
          <w:szCs w:val="28"/>
        </w:rPr>
        <w:t>资历表</w:t>
      </w:r>
      <w:bookmarkEnd w:id="240"/>
      <w:bookmarkEnd w:id="241"/>
    </w:p>
    <w:tbl>
      <w:tblPr>
        <w:tblW w:w="8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83"/>
        <w:gridCol w:w="48"/>
        <w:gridCol w:w="1392"/>
        <w:gridCol w:w="1016"/>
        <w:gridCol w:w="1322"/>
        <w:gridCol w:w="323"/>
        <w:gridCol w:w="1478"/>
        <w:gridCol w:w="369"/>
        <w:gridCol w:w="1229"/>
      </w:tblGrid>
      <w:tr w:rsidR="00BA450C" w14:paraId="7A8AFD88" w14:textId="77777777">
        <w:trPr>
          <w:cantSplit/>
          <w:trHeight w:val="602"/>
        </w:trPr>
        <w:tc>
          <w:tcPr>
            <w:tcW w:w="1183" w:type="dxa"/>
            <w:vAlign w:val="center"/>
          </w:tcPr>
          <w:p w14:paraId="6D6C69A9" w14:textId="77777777" w:rsidR="00BA450C" w:rsidRDefault="00000000">
            <w:pPr>
              <w:widowControl/>
              <w:autoSpaceDE w:val="0"/>
              <w:autoSpaceDN w:val="0"/>
              <w:spacing w:before="40" w:after="0" w:line="280" w:lineRule="atLeast"/>
              <w:jc w:val="center"/>
              <w:textAlignment w:val="bottom"/>
              <w:rPr>
                <w:rFonts w:ascii="Times New Roman" w:hAnsi="Times New Roman" w:cs="Times New Roman"/>
                <w:szCs w:val="21"/>
              </w:rPr>
            </w:pPr>
            <w:r>
              <w:rPr>
                <w:rFonts w:ascii="Times New Roman" w:hAnsi="Times New Roman" w:cs="Times New Roman"/>
                <w:szCs w:val="21"/>
              </w:rPr>
              <w:t>姓</w:t>
            </w:r>
            <w:r>
              <w:rPr>
                <w:rFonts w:ascii="Times New Roman" w:hAnsi="Times New Roman" w:cs="Times New Roman"/>
                <w:szCs w:val="21"/>
              </w:rPr>
              <w:t xml:space="preserve">    </w:t>
            </w:r>
            <w:r>
              <w:rPr>
                <w:rFonts w:ascii="Times New Roman" w:hAnsi="Times New Roman" w:cs="Times New Roman"/>
                <w:szCs w:val="21"/>
              </w:rPr>
              <w:t>名</w:t>
            </w:r>
          </w:p>
        </w:tc>
        <w:tc>
          <w:tcPr>
            <w:tcW w:w="1440" w:type="dxa"/>
            <w:gridSpan w:val="2"/>
            <w:vAlign w:val="center"/>
          </w:tcPr>
          <w:p w14:paraId="731E5A9F"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1016" w:type="dxa"/>
            <w:vAlign w:val="center"/>
          </w:tcPr>
          <w:p w14:paraId="6E878B0E" w14:textId="77777777" w:rsidR="00BA450C" w:rsidRDefault="00000000">
            <w:pPr>
              <w:widowControl/>
              <w:autoSpaceDE w:val="0"/>
              <w:autoSpaceDN w:val="0"/>
              <w:spacing w:before="40" w:after="0" w:line="280" w:lineRule="atLeast"/>
              <w:jc w:val="center"/>
              <w:textAlignment w:val="bottom"/>
              <w:rPr>
                <w:rFonts w:ascii="Times New Roman" w:hAnsi="Times New Roman" w:cs="Times New Roman"/>
                <w:szCs w:val="21"/>
              </w:rPr>
            </w:pPr>
            <w:r>
              <w:rPr>
                <w:rFonts w:ascii="Times New Roman" w:hAnsi="Times New Roman" w:cs="Times New Roman"/>
                <w:szCs w:val="21"/>
              </w:rPr>
              <w:t>年</w:t>
            </w:r>
            <w:r>
              <w:rPr>
                <w:rFonts w:ascii="Times New Roman" w:hAnsi="Times New Roman" w:cs="Times New Roman"/>
                <w:szCs w:val="21"/>
              </w:rPr>
              <w:t xml:space="preserve">    </w:t>
            </w:r>
            <w:r>
              <w:rPr>
                <w:rFonts w:ascii="Times New Roman" w:hAnsi="Times New Roman" w:cs="Times New Roman"/>
                <w:szCs w:val="21"/>
              </w:rPr>
              <w:t>龄</w:t>
            </w:r>
          </w:p>
        </w:tc>
        <w:tc>
          <w:tcPr>
            <w:tcW w:w="1322" w:type="dxa"/>
            <w:vAlign w:val="center"/>
          </w:tcPr>
          <w:p w14:paraId="60EE9DAE"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1801" w:type="dxa"/>
            <w:gridSpan w:val="2"/>
            <w:vAlign w:val="center"/>
          </w:tcPr>
          <w:p w14:paraId="3D241752" w14:textId="77777777" w:rsidR="00BA450C" w:rsidRDefault="00000000">
            <w:pPr>
              <w:widowControl/>
              <w:autoSpaceDE w:val="0"/>
              <w:autoSpaceDN w:val="0"/>
              <w:spacing w:before="40" w:after="0" w:line="280" w:lineRule="atLeast"/>
              <w:jc w:val="center"/>
              <w:textAlignment w:val="bottom"/>
              <w:rPr>
                <w:rFonts w:ascii="Times New Roman" w:hAnsi="Times New Roman" w:cs="Times New Roman"/>
                <w:szCs w:val="21"/>
              </w:rPr>
            </w:pPr>
            <w:r>
              <w:rPr>
                <w:rFonts w:ascii="Times New Roman" w:hAnsi="Times New Roman" w:cs="Times New Roman"/>
                <w:szCs w:val="21"/>
              </w:rPr>
              <w:t>专</w:t>
            </w:r>
            <w:r>
              <w:rPr>
                <w:rFonts w:ascii="Times New Roman" w:hAnsi="Times New Roman" w:cs="Times New Roman"/>
                <w:szCs w:val="21"/>
              </w:rPr>
              <w:t xml:space="preserve">    </w:t>
            </w:r>
            <w:r>
              <w:rPr>
                <w:rFonts w:ascii="Times New Roman" w:hAnsi="Times New Roman" w:cs="Times New Roman"/>
                <w:szCs w:val="21"/>
              </w:rPr>
              <w:t>业</w:t>
            </w:r>
          </w:p>
        </w:tc>
        <w:tc>
          <w:tcPr>
            <w:tcW w:w="1598" w:type="dxa"/>
            <w:gridSpan w:val="2"/>
            <w:vAlign w:val="center"/>
          </w:tcPr>
          <w:p w14:paraId="2C9F68FA"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r>
      <w:tr w:rsidR="00BA450C" w14:paraId="673C1A25" w14:textId="77777777">
        <w:trPr>
          <w:cantSplit/>
          <w:trHeight w:val="966"/>
        </w:trPr>
        <w:tc>
          <w:tcPr>
            <w:tcW w:w="1183" w:type="dxa"/>
            <w:vAlign w:val="center"/>
          </w:tcPr>
          <w:p w14:paraId="412D4BE2" w14:textId="77777777" w:rsidR="00BA450C" w:rsidRDefault="00000000">
            <w:pPr>
              <w:widowControl/>
              <w:autoSpaceDE w:val="0"/>
              <w:autoSpaceDN w:val="0"/>
              <w:spacing w:before="40" w:after="0" w:line="280" w:lineRule="atLeast"/>
              <w:jc w:val="center"/>
              <w:textAlignment w:val="bottom"/>
              <w:rPr>
                <w:rFonts w:ascii="Times New Roman" w:hAnsi="Times New Roman" w:cs="Times New Roman"/>
                <w:szCs w:val="21"/>
              </w:rPr>
            </w:pPr>
            <w:r>
              <w:rPr>
                <w:rFonts w:ascii="Times New Roman" w:hAnsi="Times New Roman" w:cs="Times New Roman"/>
                <w:szCs w:val="21"/>
              </w:rPr>
              <w:t>职</w:t>
            </w:r>
            <w:r>
              <w:rPr>
                <w:rFonts w:ascii="Times New Roman" w:hAnsi="Times New Roman" w:cs="Times New Roman"/>
                <w:szCs w:val="21"/>
              </w:rPr>
              <w:t xml:space="preserve">    </w:t>
            </w:r>
            <w:r>
              <w:rPr>
                <w:rFonts w:ascii="Times New Roman" w:hAnsi="Times New Roman" w:cs="Times New Roman"/>
                <w:szCs w:val="21"/>
              </w:rPr>
              <w:t>称</w:t>
            </w:r>
          </w:p>
        </w:tc>
        <w:tc>
          <w:tcPr>
            <w:tcW w:w="1440" w:type="dxa"/>
            <w:gridSpan w:val="2"/>
            <w:vAlign w:val="center"/>
          </w:tcPr>
          <w:p w14:paraId="01C4F226"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1016" w:type="dxa"/>
            <w:vAlign w:val="center"/>
          </w:tcPr>
          <w:p w14:paraId="7B8A557F" w14:textId="77777777" w:rsidR="00BA450C" w:rsidRDefault="00000000">
            <w:pPr>
              <w:widowControl/>
              <w:autoSpaceDE w:val="0"/>
              <w:autoSpaceDN w:val="0"/>
              <w:spacing w:before="40" w:after="0" w:line="280" w:lineRule="atLeast"/>
              <w:jc w:val="center"/>
              <w:textAlignment w:val="bottom"/>
              <w:rPr>
                <w:rFonts w:ascii="Times New Roman" w:hAnsi="Times New Roman" w:cs="Times New Roman"/>
                <w:szCs w:val="21"/>
              </w:rPr>
            </w:pPr>
            <w:r>
              <w:rPr>
                <w:rFonts w:ascii="Times New Roman" w:hAnsi="Times New Roman" w:cs="Times New Roman"/>
                <w:szCs w:val="21"/>
              </w:rPr>
              <w:t>职</w:t>
            </w:r>
            <w:r>
              <w:rPr>
                <w:rFonts w:ascii="Times New Roman" w:hAnsi="Times New Roman" w:cs="Times New Roman"/>
                <w:szCs w:val="21"/>
              </w:rPr>
              <w:t xml:space="preserve">    </w:t>
            </w:r>
            <w:r>
              <w:rPr>
                <w:rFonts w:ascii="Times New Roman" w:hAnsi="Times New Roman" w:cs="Times New Roman"/>
                <w:szCs w:val="21"/>
              </w:rPr>
              <w:t>务</w:t>
            </w:r>
          </w:p>
        </w:tc>
        <w:tc>
          <w:tcPr>
            <w:tcW w:w="1322" w:type="dxa"/>
            <w:vAlign w:val="center"/>
          </w:tcPr>
          <w:p w14:paraId="04FEE41A"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1801" w:type="dxa"/>
            <w:gridSpan w:val="2"/>
            <w:vAlign w:val="center"/>
          </w:tcPr>
          <w:p w14:paraId="41816055" w14:textId="77777777" w:rsidR="00BA450C" w:rsidRDefault="00000000">
            <w:pPr>
              <w:widowControl/>
              <w:autoSpaceDE w:val="0"/>
              <w:autoSpaceDN w:val="0"/>
              <w:spacing w:before="40" w:after="0" w:line="280" w:lineRule="atLeast"/>
              <w:jc w:val="center"/>
              <w:textAlignment w:val="bottom"/>
              <w:rPr>
                <w:rFonts w:ascii="Times New Roman" w:hAnsi="Times New Roman" w:cs="Times New Roman"/>
                <w:szCs w:val="21"/>
              </w:rPr>
            </w:pPr>
            <w:r>
              <w:rPr>
                <w:rFonts w:ascii="Times New Roman" w:hAnsi="Times New Roman" w:cs="Times New Roman"/>
                <w:szCs w:val="21"/>
              </w:rPr>
              <w:t>拟在本项目</w:t>
            </w:r>
          </w:p>
          <w:p w14:paraId="1B598123" w14:textId="77777777" w:rsidR="00BA450C" w:rsidRDefault="00000000">
            <w:pPr>
              <w:widowControl/>
              <w:autoSpaceDE w:val="0"/>
              <w:autoSpaceDN w:val="0"/>
              <w:spacing w:before="40" w:after="0" w:line="280" w:lineRule="atLeast"/>
              <w:jc w:val="center"/>
              <w:textAlignment w:val="bottom"/>
              <w:rPr>
                <w:rFonts w:ascii="Times New Roman" w:hAnsi="Times New Roman" w:cs="Times New Roman"/>
                <w:szCs w:val="21"/>
              </w:rPr>
            </w:pPr>
            <w:r>
              <w:rPr>
                <w:rFonts w:ascii="Times New Roman" w:hAnsi="Times New Roman" w:cs="Times New Roman"/>
                <w:szCs w:val="21"/>
              </w:rPr>
              <w:t>担任职务</w:t>
            </w:r>
          </w:p>
        </w:tc>
        <w:tc>
          <w:tcPr>
            <w:tcW w:w="1598" w:type="dxa"/>
            <w:gridSpan w:val="2"/>
            <w:vAlign w:val="center"/>
          </w:tcPr>
          <w:p w14:paraId="53BBD08A"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r>
      <w:tr w:rsidR="00BA450C" w14:paraId="7F773334" w14:textId="77777777">
        <w:trPr>
          <w:cantSplit/>
          <w:trHeight w:val="515"/>
        </w:trPr>
        <w:tc>
          <w:tcPr>
            <w:tcW w:w="8360" w:type="dxa"/>
            <w:gridSpan w:val="9"/>
            <w:vAlign w:val="center"/>
          </w:tcPr>
          <w:p w14:paraId="07C3D962" w14:textId="77777777" w:rsidR="00BA450C" w:rsidRDefault="00000000">
            <w:pPr>
              <w:widowControl/>
              <w:autoSpaceDE w:val="0"/>
              <w:autoSpaceDN w:val="0"/>
              <w:spacing w:before="40" w:after="0" w:line="280" w:lineRule="atLeast"/>
              <w:jc w:val="center"/>
              <w:textAlignment w:val="bottom"/>
              <w:rPr>
                <w:rFonts w:ascii="Times New Roman" w:hAnsi="Times New Roman" w:cs="Times New Roman"/>
                <w:szCs w:val="21"/>
              </w:rPr>
            </w:pPr>
            <w:r>
              <w:rPr>
                <w:rFonts w:ascii="Times New Roman" w:hAnsi="Times New Roman" w:cs="Times New Roman"/>
                <w:szCs w:val="21"/>
              </w:rPr>
              <w:t>经</w:t>
            </w:r>
            <w:r>
              <w:rPr>
                <w:rFonts w:ascii="Times New Roman" w:hAnsi="Times New Roman" w:cs="Times New Roman"/>
                <w:szCs w:val="21"/>
              </w:rPr>
              <w:t xml:space="preserve">              </w:t>
            </w:r>
            <w:r>
              <w:rPr>
                <w:rFonts w:ascii="Times New Roman" w:hAnsi="Times New Roman" w:cs="Times New Roman"/>
                <w:szCs w:val="21"/>
              </w:rPr>
              <w:t>历</w:t>
            </w:r>
          </w:p>
        </w:tc>
      </w:tr>
      <w:tr w:rsidR="00BA450C" w14:paraId="3ED6E2CE" w14:textId="77777777">
        <w:trPr>
          <w:cantSplit/>
          <w:trHeight w:val="915"/>
        </w:trPr>
        <w:tc>
          <w:tcPr>
            <w:tcW w:w="1231" w:type="dxa"/>
            <w:gridSpan w:val="2"/>
            <w:vAlign w:val="center"/>
          </w:tcPr>
          <w:p w14:paraId="1AF45159" w14:textId="77777777" w:rsidR="00BA450C" w:rsidRDefault="00000000">
            <w:pPr>
              <w:widowControl/>
              <w:autoSpaceDE w:val="0"/>
              <w:autoSpaceDN w:val="0"/>
              <w:spacing w:before="40" w:after="0" w:line="280" w:lineRule="atLeast"/>
              <w:jc w:val="center"/>
              <w:textAlignment w:val="bottom"/>
              <w:rPr>
                <w:rFonts w:ascii="Times New Roman" w:hAnsi="Times New Roman" w:cs="Times New Roman"/>
                <w:szCs w:val="21"/>
              </w:rPr>
            </w:pPr>
            <w:r>
              <w:rPr>
                <w:rFonts w:ascii="Times New Roman" w:hAnsi="Times New Roman" w:cs="Times New Roman"/>
                <w:szCs w:val="21"/>
              </w:rPr>
              <w:t>__</w:t>
            </w:r>
            <w:r>
              <w:rPr>
                <w:rFonts w:ascii="Times New Roman" w:hAnsi="Times New Roman" w:cs="Times New Roman"/>
                <w:szCs w:val="21"/>
              </w:rPr>
              <w:t>年</w:t>
            </w:r>
            <w:r>
              <w:rPr>
                <w:rFonts w:ascii="Times New Roman" w:hAnsi="Times New Roman" w:cs="Times New Roman"/>
                <w:szCs w:val="21"/>
              </w:rPr>
              <w:t>~__</w:t>
            </w:r>
            <w:r>
              <w:rPr>
                <w:rFonts w:ascii="Times New Roman" w:hAnsi="Times New Roman" w:cs="Times New Roman"/>
                <w:szCs w:val="21"/>
              </w:rPr>
              <w:t>年</w:t>
            </w:r>
          </w:p>
        </w:tc>
        <w:tc>
          <w:tcPr>
            <w:tcW w:w="4053" w:type="dxa"/>
            <w:gridSpan w:val="4"/>
            <w:vAlign w:val="center"/>
          </w:tcPr>
          <w:p w14:paraId="29E175C3" w14:textId="77777777" w:rsidR="00BA450C" w:rsidRDefault="00000000">
            <w:pPr>
              <w:pStyle w:val="6"/>
              <w:widowControl/>
              <w:adjustRightInd/>
              <w:snapToGrid/>
              <w:spacing w:before="40" w:after="0" w:line="280" w:lineRule="atLeast"/>
              <w:textAlignment w:val="bottom"/>
              <w:rPr>
                <w:rFonts w:ascii="Times New Roman" w:hAnsi="Times New Roman" w:cs="Times New Roman"/>
                <w:spacing w:val="0"/>
                <w:kern w:val="2"/>
                <w:szCs w:val="21"/>
              </w:rPr>
            </w:pPr>
            <w:r>
              <w:rPr>
                <w:rFonts w:ascii="Times New Roman" w:hAnsi="Times New Roman" w:cs="Times New Roman"/>
                <w:spacing w:val="0"/>
                <w:kern w:val="2"/>
                <w:szCs w:val="21"/>
              </w:rPr>
              <w:t>参加过的</w:t>
            </w:r>
            <w:r>
              <w:rPr>
                <w:rFonts w:ascii="Times New Roman" w:hAnsi="Times New Roman" w:cs="Times New Roman" w:hint="eastAsia"/>
                <w:spacing w:val="0"/>
                <w:kern w:val="2"/>
                <w:szCs w:val="21"/>
              </w:rPr>
              <w:t>类似</w:t>
            </w:r>
            <w:r>
              <w:rPr>
                <w:rFonts w:ascii="Times New Roman" w:hAnsi="Times New Roman" w:cs="Times New Roman"/>
                <w:spacing w:val="0"/>
                <w:kern w:val="2"/>
                <w:szCs w:val="21"/>
              </w:rPr>
              <w:t>项目名称</w:t>
            </w:r>
          </w:p>
        </w:tc>
        <w:tc>
          <w:tcPr>
            <w:tcW w:w="1847" w:type="dxa"/>
            <w:gridSpan w:val="2"/>
            <w:vAlign w:val="center"/>
          </w:tcPr>
          <w:p w14:paraId="496F76AE" w14:textId="77777777" w:rsidR="00BA450C" w:rsidRDefault="00000000">
            <w:pPr>
              <w:pStyle w:val="6"/>
              <w:widowControl/>
              <w:adjustRightInd/>
              <w:snapToGrid/>
              <w:spacing w:before="40" w:after="0" w:line="280" w:lineRule="atLeast"/>
              <w:textAlignment w:val="bottom"/>
              <w:rPr>
                <w:rFonts w:ascii="Times New Roman" w:hAnsi="Times New Roman" w:cs="Times New Roman"/>
                <w:spacing w:val="0"/>
                <w:kern w:val="2"/>
                <w:szCs w:val="21"/>
              </w:rPr>
            </w:pPr>
            <w:r>
              <w:rPr>
                <w:rFonts w:ascii="Times New Roman" w:hAnsi="Times New Roman" w:cs="Times New Roman"/>
                <w:spacing w:val="0"/>
                <w:kern w:val="2"/>
                <w:szCs w:val="21"/>
              </w:rPr>
              <w:t>担任何职</w:t>
            </w:r>
          </w:p>
        </w:tc>
        <w:tc>
          <w:tcPr>
            <w:tcW w:w="1229" w:type="dxa"/>
            <w:vAlign w:val="center"/>
          </w:tcPr>
          <w:p w14:paraId="5428DDEE" w14:textId="77777777" w:rsidR="00BA450C" w:rsidRDefault="00000000">
            <w:pPr>
              <w:widowControl/>
              <w:autoSpaceDE w:val="0"/>
              <w:autoSpaceDN w:val="0"/>
              <w:spacing w:before="40" w:after="0" w:line="280" w:lineRule="atLeast"/>
              <w:jc w:val="center"/>
              <w:textAlignment w:val="bottom"/>
              <w:rPr>
                <w:rFonts w:ascii="Times New Roman" w:hAnsi="Times New Roman" w:cs="Times New Roman"/>
                <w:szCs w:val="21"/>
              </w:rPr>
            </w:pPr>
            <w:r>
              <w:rPr>
                <w:rFonts w:ascii="Times New Roman" w:hAnsi="Times New Roman" w:cs="Times New Roman" w:hint="eastAsia"/>
                <w:szCs w:val="21"/>
              </w:rPr>
              <w:t>业主</w:t>
            </w:r>
            <w:r>
              <w:rPr>
                <w:rFonts w:ascii="Times New Roman" w:hAnsi="Times New Roman" w:cs="Times New Roman"/>
                <w:szCs w:val="21"/>
              </w:rPr>
              <w:t>及联系电话</w:t>
            </w:r>
          </w:p>
        </w:tc>
      </w:tr>
      <w:tr w:rsidR="00BA450C" w14:paraId="0AF79371" w14:textId="77777777">
        <w:trPr>
          <w:cantSplit/>
          <w:trHeight w:val="515"/>
        </w:trPr>
        <w:tc>
          <w:tcPr>
            <w:tcW w:w="1231" w:type="dxa"/>
            <w:gridSpan w:val="2"/>
            <w:vAlign w:val="center"/>
          </w:tcPr>
          <w:p w14:paraId="54C7CF87"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4053" w:type="dxa"/>
            <w:gridSpan w:val="4"/>
            <w:vAlign w:val="center"/>
          </w:tcPr>
          <w:p w14:paraId="10714DF4"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1847" w:type="dxa"/>
            <w:gridSpan w:val="2"/>
            <w:vAlign w:val="center"/>
          </w:tcPr>
          <w:p w14:paraId="65C8504C"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c>
          <w:tcPr>
            <w:tcW w:w="1229" w:type="dxa"/>
            <w:vAlign w:val="center"/>
          </w:tcPr>
          <w:p w14:paraId="50BD5876"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r>
      <w:tr w:rsidR="00BA450C" w14:paraId="6AEC1EEC" w14:textId="77777777">
        <w:trPr>
          <w:cantSplit/>
          <w:trHeight w:val="515"/>
        </w:trPr>
        <w:tc>
          <w:tcPr>
            <w:tcW w:w="1231" w:type="dxa"/>
            <w:gridSpan w:val="2"/>
            <w:vAlign w:val="center"/>
          </w:tcPr>
          <w:p w14:paraId="56E01118"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4053" w:type="dxa"/>
            <w:gridSpan w:val="4"/>
            <w:vAlign w:val="center"/>
          </w:tcPr>
          <w:p w14:paraId="6CFCA4A7"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1847" w:type="dxa"/>
            <w:gridSpan w:val="2"/>
            <w:vAlign w:val="center"/>
          </w:tcPr>
          <w:p w14:paraId="334579D4"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c>
          <w:tcPr>
            <w:tcW w:w="1229" w:type="dxa"/>
            <w:vAlign w:val="center"/>
          </w:tcPr>
          <w:p w14:paraId="0B5F87DF"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r>
      <w:tr w:rsidR="00BA450C" w14:paraId="49AC0A03" w14:textId="77777777">
        <w:trPr>
          <w:cantSplit/>
          <w:trHeight w:val="515"/>
        </w:trPr>
        <w:tc>
          <w:tcPr>
            <w:tcW w:w="1231" w:type="dxa"/>
            <w:gridSpan w:val="2"/>
            <w:vAlign w:val="center"/>
          </w:tcPr>
          <w:p w14:paraId="7F6B2450"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4053" w:type="dxa"/>
            <w:gridSpan w:val="4"/>
            <w:vAlign w:val="center"/>
          </w:tcPr>
          <w:p w14:paraId="4C5D1682"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1847" w:type="dxa"/>
            <w:gridSpan w:val="2"/>
            <w:vAlign w:val="center"/>
          </w:tcPr>
          <w:p w14:paraId="2A356666"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c>
          <w:tcPr>
            <w:tcW w:w="1229" w:type="dxa"/>
            <w:vAlign w:val="center"/>
          </w:tcPr>
          <w:p w14:paraId="5DA6237B"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r>
      <w:tr w:rsidR="00BA450C" w14:paraId="2C3E82F6" w14:textId="77777777">
        <w:trPr>
          <w:cantSplit/>
          <w:trHeight w:val="515"/>
        </w:trPr>
        <w:tc>
          <w:tcPr>
            <w:tcW w:w="1231" w:type="dxa"/>
            <w:gridSpan w:val="2"/>
            <w:vAlign w:val="center"/>
          </w:tcPr>
          <w:p w14:paraId="6808F73E"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4053" w:type="dxa"/>
            <w:gridSpan w:val="4"/>
            <w:vAlign w:val="center"/>
          </w:tcPr>
          <w:p w14:paraId="3B0203C7"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1847" w:type="dxa"/>
            <w:gridSpan w:val="2"/>
            <w:vAlign w:val="center"/>
          </w:tcPr>
          <w:p w14:paraId="5757C59B"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c>
          <w:tcPr>
            <w:tcW w:w="1229" w:type="dxa"/>
            <w:vAlign w:val="center"/>
          </w:tcPr>
          <w:p w14:paraId="5D449CC1"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r>
      <w:tr w:rsidR="00BA450C" w14:paraId="495FF7A8" w14:textId="77777777">
        <w:trPr>
          <w:cantSplit/>
          <w:trHeight w:val="528"/>
        </w:trPr>
        <w:tc>
          <w:tcPr>
            <w:tcW w:w="1231" w:type="dxa"/>
            <w:gridSpan w:val="2"/>
            <w:vAlign w:val="center"/>
          </w:tcPr>
          <w:p w14:paraId="7532F1F4"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4053" w:type="dxa"/>
            <w:gridSpan w:val="4"/>
            <w:vAlign w:val="center"/>
          </w:tcPr>
          <w:p w14:paraId="3E790EA2" w14:textId="77777777" w:rsidR="00BA450C" w:rsidRDefault="00BA450C">
            <w:pPr>
              <w:widowControl/>
              <w:autoSpaceDE w:val="0"/>
              <w:autoSpaceDN w:val="0"/>
              <w:spacing w:before="40" w:after="0" w:line="280" w:lineRule="atLeast"/>
              <w:jc w:val="center"/>
              <w:textAlignment w:val="bottom"/>
              <w:rPr>
                <w:rFonts w:ascii="Times New Roman" w:hAnsi="Times New Roman" w:cs="Times New Roman"/>
                <w:szCs w:val="21"/>
              </w:rPr>
            </w:pPr>
          </w:p>
        </w:tc>
        <w:tc>
          <w:tcPr>
            <w:tcW w:w="1847" w:type="dxa"/>
            <w:gridSpan w:val="2"/>
            <w:vAlign w:val="center"/>
          </w:tcPr>
          <w:p w14:paraId="45333365"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c>
          <w:tcPr>
            <w:tcW w:w="1229" w:type="dxa"/>
            <w:vAlign w:val="center"/>
          </w:tcPr>
          <w:p w14:paraId="58477BA9" w14:textId="77777777" w:rsidR="00BA450C" w:rsidRDefault="00BA450C">
            <w:pPr>
              <w:widowControl/>
              <w:autoSpaceDE w:val="0"/>
              <w:autoSpaceDN w:val="0"/>
              <w:spacing w:before="40" w:after="0" w:line="280" w:lineRule="atLeast"/>
              <w:textAlignment w:val="bottom"/>
              <w:rPr>
                <w:rFonts w:ascii="Times New Roman" w:hAnsi="Times New Roman" w:cs="Times New Roman"/>
                <w:szCs w:val="21"/>
              </w:rPr>
            </w:pPr>
          </w:p>
        </w:tc>
      </w:tr>
    </w:tbl>
    <w:p w14:paraId="01ACCC24" w14:textId="77777777" w:rsidR="00BA450C" w:rsidRDefault="00000000">
      <w:pPr>
        <w:pStyle w:val="a7"/>
        <w:spacing w:after="0" w:line="240" w:lineRule="atLeast"/>
        <w:ind w:leftChars="0" w:left="0"/>
        <w:rPr>
          <w:rFonts w:ascii="Times New Roman" w:hAnsi="Times New Roman" w:cs="Times New Roman"/>
          <w:sz w:val="20"/>
          <w:szCs w:val="20"/>
        </w:rPr>
      </w:pPr>
      <w:r>
        <w:rPr>
          <w:rFonts w:ascii="Times New Roman" w:eastAsia="黑体" w:hAnsi="Times New Roman" w:cs="Times New Roman"/>
          <w:szCs w:val="21"/>
        </w:rPr>
        <w:t>注：</w:t>
      </w:r>
    </w:p>
    <w:p w14:paraId="5D2027F7" w14:textId="77777777" w:rsidR="00BA450C"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szCs w:val="21"/>
        </w:rPr>
        <w:t>1</w:t>
      </w:r>
      <w:r>
        <w:rPr>
          <w:rFonts w:ascii="Times New Roman" w:eastAsia="黑体" w:hAnsi="Times New Roman" w:cs="Times New Roman"/>
          <w:szCs w:val="21"/>
        </w:rPr>
        <w:t>、一个人员对应填写一张本资历表。</w:t>
      </w:r>
    </w:p>
    <w:p w14:paraId="35AA12FD" w14:textId="77777777" w:rsidR="00BA450C" w:rsidRDefault="00000000">
      <w:pPr>
        <w:widowControl/>
        <w:autoSpaceDE w:val="0"/>
        <w:autoSpaceDN w:val="0"/>
        <w:spacing w:after="0" w:line="360" w:lineRule="atLeast"/>
        <w:ind w:leftChars="200" w:left="420"/>
        <w:textAlignment w:val="bottom"/>
        <w:rPr>
          <w:rFonts w:ascii="Times New Roman" w:eastAsia="黑体" w:hAnsi="Times New Roman" w:cs="Times New Roman"/>
          <w:szCs w:val="21"/>
        </w:rPr>
      </w:pPr>
      <w:r>
        <w:rPr>
          <w:rFonts w:ascii="Times New Roman" w:eastAsia="黑体" w:hAnsi="Times New Roman" w:cs="Times New Roman" w:hint="eastAsia"/>
          <w:szCs w:val="21"/>
        </w:rPr>
        <w:t>2</w:t>
      </w:r>
      <w:r>
        <w:rPr>
          <w:rFonts w:ascii="Times New Roman" w:eastAsia="黑体" w:hAnsi="Times New Roman" w:cs="Times New Roman" w:hint="eastAsia"/>
          <w:szCs w:val="21"/>
        </w:rPr>
        <w:t>、</w:t>
      </w:r>
      <w:r>
        <w:rPr>
          <w:rFonts w:ascii="Times New Roman" w:eastAsia="黑体" w:hAnsi="Times New Roman" w:cs="Times New Roman"/>
          <w:szCs w:val="21"/>
        </w:rPr>
        <w:t>在本表后应附有其有效的身份证</w:t>
      </w:r>
      <w:r>
        <w:rPr>
          <w:rFonts w:ascii="Times New Roman" w:eastAsia="黑体" w:hAnsi="Times New Roman" w:cs="Times New Roman" w:hint="eastAsia"/>
          <w:szCs w:val="21"/>
        </w:rPr>
        <w:t>、响应文件递交截止时间前一年内连续三个月在供应商本单位的社保缴费记录</w:t>
      </w:r>
      <w:r>
        <w:rPr>
          <w:rFonts w:ascii="Times New Roman" w:eastAsia="黑体" w:hAnsi="Times New Roman" w:cs="Times New Roman"/>
          <w:szCs w:val="21"/>
        </w:rPr>
        <w:t>的复印件。所有证件的扫描件均应清晰可辨，否则，将被认为证书无效。</w:t>
      </w:r>
    </w:p>
    <w:p w14:paraId="58A73FBD" w14:textId="77777777" w:rsidR="00BA450C" w:rsidRDefault="00BA450C">
      <w:pPr>
        <w:pStyle w:val="a7"/>
        <w:spacing w:after="0" w:line="240" w:lineRule="atLeast"/>
        <w:ind w:leftChars="100" w:left="630" w:hangingChars="200" w:hanging="420"/>
        <w:rPr>
          <w:rFonts w:ascii="Times New Roman" w:eastAsia="黑体" w:hAnsi="Times New Roman" w:cs="Times New Roman"/>
          <w:bCs/>
          <w:kern w:val="0"/>
          <w:szCs w:val="21"/>
        </w:rPr>
      </w:pPr>
    </w:p>
    <w:p w14:paraId="2345089C" w14:textId="77777777" w:rsidR="00BA450C" w:rsidRDefault="00000000">
      <w:pPr>
        <w:pStyle w:val="a7"/>
        <w:spacing w:after="0" w:line="240" w:lineRule="atLeast"/>
        <w:ind w:leftChars="100" w:left="630" w:hangingChars="200" w:hanging="420"/>
        <w:rPr>
          <w:rFonts w:ascii="Times New Roman" w:hAnsi="Times New Roman" w:cs="Times New Roman"/>
          <w:bCs/>
          <w:kern w:val="0"/>
          <w:sz w:val="20"/>
          <w:szCs w:val="20"/>
        </w:rPr>
      </w:pPr>
      <w:r>
        <w:rPr>
          <w:rFonts w:ascii="Times New Roman" w:eastAsia="黑体" w:hAnsi="Times New Roman" w:cs="Times New Roman"/>
          <w:bCs/>
          <w:kern w:val="0"/>
          <w:szCs w:val="21"/>
        </w:rPr>
        <w:br w:type="page"/>
      </w:r>
    </w:p>
    <w:p w14:paraId="2A67FF12" w14:textId="77777777" w:rsidR="00BA450C" w:rsidRDefault="00000000">
      <w:pPr>
        <w:tabs>
          <w:tab w:val="left" w:pos="3060"/>
        </w:tabs>
        <w:topLinePunct/>
        <w:spacing w:after="0" w:line="440" w:lineRule="exact"/>
        <w:jc w:val="center"/>
        <w:outlineLvl w:val="1"/>
        <w:rPr>
          <w:rFonts w:ascii="Times New Roman" w:eastAsia="黑体" w:hAnsi="Times New Roman" w:cs="Times New Roman"/>
          <w:sz w:val="28"/>
          <w:szCs w:val="28"/>
        </w:rPr>
      </w:pPr>
      <w:bookmarkStart w:id="242" w:name="_Toc12019_WPSOffice_Level1"/>
      <w:bookmarkStart w:id="243" w:name="_Toc3893_WPSOffice_Level1"/>
      <w:bookmarkStart w:id="244" w:name="_Toc8691_WPSOffice_Level1"/>
      <w:bookmarkStart w:id="245" w:name="_Toc5403_WPSOffice_Level1"/>
      <w:bookmarkStart w:id="246" w:name="_Toc9267_WPSOffice_Level1"/>
      <w:bookmarkStart w:id="247" w:name="_Toc32222_WPSOffice_Level1"/>
      <w:r>
        <w:rPr>
          <w:rFonts w:ascii="Times New Roman" w:eastAsia="黑体" w:hAnsi="Times New Roman" w:cs="Times New Roman" w:hint="eastAsia"/>
          <w:sz w:val="28"/>
          <w:szCs w:val="28"/>
        </w:rPr>
        <w:lastRenderedPageBreak/>
        <w:t>七</w:t>
      </w:r>
      <w:r>
        <w:rPr>
          <w:rFonts w:ascii="Times New Roman" w:eastAsia="黑体" w:hAnsi="Times New Roman" w:cs="Times New Roman"/>
          <w:sz w:val="28"/>
          <w:szCs w:val="28"/>
        </w:rPr>
        <w:t>、</w:t>
      </w:r>
      <w:r>
        <w:rPr>
          <w:rFonts w:ascii="Times New Roman" w:eastAsia="黑体" w:hAnsi="Times New Roman" w:cs="Times New Roman" w:hint="eastAsia"/>
          <w:sz w:val="28"/>
          <w:szCs w:val="28"/>
        </w:rPr>
        <w:t>信誉情况</w:t>
      </w:r>
      <w:bookmarkEnd w:id="242"/>
      <w:bookmarkEnd w:id="243"/>
      <w:bookmarkEnd w:id="244"/>
      <w:bookmarkEnd w:id="245"/>
      <w:bookmarkEnd w:id="246"/>
      <w:bookmarkEnd w:id="247"/>
    </w:p>
    <w:p w14:paraId="72B12A6E" w14:textId="77777777" w:rsidR="00BA450C" w:rsidRDefault="00BA450C">
      <w:pPr>
        <w:topLinePunct/>
        <w:spacing w:after="0" w:line="440" w:lineRule="exact"/>
        <w:rPr>
          <w:rFonts w:ascii="Times New Roman" w:hAnsi="Times New Roman" w:cs="Times New Roman"/>
          <w:bCs/>
          <w:sz w:val="23"/>
          <w:szCs w:val="23"/>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4445"/>
      </w:tblGrid>
      <w:tr w:rsidR="00BA450C" w14:paraId="3FED431D" w14:textId="77777777">
        <w:tc>
          <w:tcPr>
            <w:tcW w:w="4077" w:type="dxa"/>
          </w:tcPr>
          <w:p w14:paraId="11B5B673" w14:textId="77777777" w:rsidR="00BA450C"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w:t>
            </w:r>
            <w:r>
              <w:rPr>
                <w:rFonts w:ascii="Times New Roman" w:hAnsi="Times New Roman" w:cs="Times New Roman"/>
                <w:bCs/>
                <w:szCs w:val="21"/>
              </w:rPr>
              <w:t xml:space="preserve"> </w:t>
            </w:r>
            <w:r>
              <w:rPr>
                <w:rFonts w:ascii="Times New Roman" w:hAnsi="Times New Roman" w:cs="Times New Roman"/>
                <w:bCs/>
                <w:szCs w:val="21"/>
              </w:rPr>
              <w:t>目</w:t>
            </w:r>
          </w:p>
        </w:tc>
        <w:tc>
          <w:tcPr>
            <w:tcW w:w="4445" w:type="dxa"/>
          </w:tcPr>
          <w:p w14:paraId="03251041" w14:textId="77777777" w:rsidR="00BA450C" w:rsidRDefault="00000000">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rsidR="00BA450C" w14:paraId="071D66D3" w14:textId="77777777">
        <w:trPr>
          <w:trHeight w:val="851"/>
        </w:trPr>
        <w:tc>
          <w:tcPr>
            <w:tcW w:w="4077" w:type="dxa"/>
            <w:vAlign w:val="center"/>
          </w:tcPr>
          <w:p w14:paraId="0C347D8B" w14:textId="77777777" w:rsidR="00BA450C"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vAlign w:val="center"/>
          </w:tcPr>
          <w:p w14:paraId="54C0E4FB" w14:textId="77777777" w:rsidR="00BA450C" w:rsidRDefault="00000000">
            <w:pPr>
              <w:spacing w:line="400" w:lineRule="exact"/>
              <w:jc w:val="center"/>
              <w:rPr>
                <w:rFonts w:ascii="宋体"/>
                <w:kern w:val="0"/>
                <w:sz w:val="22"/>
                <w:szCs w:val="20"/>
              </w:rPr>
            </w:pPr>
            <w:r>
              <w:rPr>
                <w:rFonts w:ascii="Wingdings" w:eastAsia="Wingdings" w:hAnsi="Wingdings" w:cs="Wingdings" w:hint="eastAsia"/>
                <w:kern w:val="0"/>
                <w:sz w:val="22"/>
                <w:szCs w:val="21"/>
              </w:rPr>
              <w:sym w:font="Wingdings" w:char="F0A8"/>
            </w:r>
            <w:r>
              <w:rPr>
                <w:rFonts w:ascii="宋体" w:hAnsi="宋体" w:hint="eastAsia"/>
                <w:kern w:val="0"/>
                <w:sz w:val="22"/>
                <w:szCs w:val="21"/>
              </w:rPr>
              <w:t xml:space="preserve">有    </w:t>
            </w:r>
            <w:r>
              <w:rPr>
                <w:rFonts w:ascii="Wingdings" w:eastAsia="Wingdings" w:hAnsi="Wingdings" w:cs="Wingdings" w:hint="eastAsia"/>
                <w:kern w:val="0"/>
                <w:sz w:val="22"/>
                <w:szCs w:val="21"/>
              </w:rPr>
              <w:sym w:font="Wingdings" w:char="F0A8"/>
            </w:r>
            <w:r>
              <w:rPr>
                <w:rFonts w:ascii="宋体" w:hAnsi="宋体" w:hint="eastAsia"/>
                <w:kern w:val="0"/>
                <w:sz w:val="22"/>
                <w:szCs w:val="21"/>
              </w:rPr>
              <w:t>无</w:t>
            </w:r>
          </w:p>
        </w:tc>
      </w:tr>
      <w:tr w:rsidR="00BA450C" w14:paraId="41E69DF2" w14:textId="77777777">
        <w:trPr>
          <w:trHeight w:val="851"/>
        </w:trPr>
        <w:tc>
          <w:tcPr>
            <w:tcW w:w="4077" w:type="dxa"/>
            <w:vAlign w:val="center"/>
          </w:tcPr>
          <w:p w14:paraId="0DFE66E0" w14:textId="77777777" w:rsidR="00BA450C"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vAlign w:val="center"/>
          </w:tcPr>
          <w:p w14:paraId="73BD5805" w14:textId="77777777" w:rsidR="00BA450C" w:rsidRDefault="00000000">
            <w:pPr>
              <w:spacing w:line="400" w:lineRule="exact"/>
              <w:jc w:val="center"/>
              <w:rPr>
                <w:rFonts w:ascii="宋体" w:eastAsia="黑体"/>
                <w:kern w:val="0"/>
                <w:sz w:val="28"/>
                <w:szCs w:val="20"/>
              </w:rPr>
            </w:pPr>
            <w:r>
              <w:rPr>
                <w:rFonts w:ascii="Wingdings" w:eastAsia="Wingdings" w:hAnsi="Wingdings" w:cs="Wingdings" w:hint="eastAsia"/>
                <w:kern w:val="0"/>
                <w:sz w:val="22"/>
                <w:szCs w:val="21"/>
              </w:rPr>
              <w:sym w:font="Wingdings" w:char="F0A8"/>
            </w:r>
            <w:r>
              <w:rPr>
                <w:rFonts w:ascii="宋体" w:hAnsi="宋体" w:hint="eastAsia"/>
                <w:kern w:val="0"/>
                <w:sz w:val="22"/>
                <w:szCs w:val="21"/>
              </w:rPr>
              <w:t xml:space="preserve">有    </w:t>
            </w:r>
            <w:r>
              <w:rPr>
                <w:rFonts w:ascii="Wingdings" w:eastAsia="Wingdings" w:hAnsi="Wingdings" w:cs="Wingdings" w:hint="eastAsia"/>
                <w:kern w:val="0"/>
                <w:sz w:val="22"/>
                <w:szCs w:val="21"/>
              </w:rPr>
              <w:sym w:font="Wingdings" w:char="F0A8"/>
            </w:r>
            <w:r>
              <w:rPr>
                <w:rFonts w:ascii="宋体" w:hAnsi="宋体" w:hint="eastAsia"/>
                <w:kern w:val="0"/>
                <w:sz w:val="22"/>
                <w:szCs w:val="21"/>
              </w:rPr>
              <w:t>无</w:t>
            </w:r>
          </w:p>
        </w:tc>
      </w:tr>
      <w:tr w:rsidR="00BA450C" w14:paraId="3A1B1F07" w14:textId="77777777">
        <w:trPr>
          <w:trHeight w:val="851"/>
        </w:trPr>
        <w:tc>
          <w:tcPr>
            <w:tcW w:w="4077" w:type="dxa"/>
            <w:vAlign w:val="center"/>
          </w:tcPr>
          <w:p w14:paraId="47461692" w14:textId="77777777" w:rsidR="00BA450C"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w:t>
            </w:r>
            <w:r>
              <w:rPr>
                <w:rFonts w:ascii="Times New Roman" w:hAnsi="Times New Roman" w:cs="Times New Roman"/>
                <w:sz w:val="24"/>
                <w:szCs w:val="28"/>
              </w:rPr>
              <w:t>http://www.gsxt.gov.cn</w:t>
            </w:r>
            <w:r>
              <w:rPr>
                <w:rFonts w:ascii="Times New Roman" w:hAnsi="Times New Roman" w:cs="Times New Roman"/>
                <w:sz w:val="24"/>
                <w:szCs w:val="28"/>
              </w:rPr>
              <w:t>）中被列入严重违法失信企业名单</w:t>
            </w:r>
          </w:p>
        </w:tc>
        <w:tc>
          <w:tcPr>
            <w:tcW w:w="4445" w:type="dxa"/>
            <w:vAlign w:val="center"/>
          </w:tcPr>
          <w:p w14:paraId="66DCA7B8" w14:textId="77777777" w:rsidR="00BA450C" w:rsidRDefault="00000000">
            <w:pPr>
              <w:spacing w:line="400" w:lineRule="exact"/>
              <w:jc w:val="center"/>
              <w:rPr>
                <w:rFonts w:ascii="宋体" w:eastAsia="黑体"/>
                <w:kern w:val="0"/>
                <w:sz w:val="28"/>
                <w:szCs w:val="20"/>
              </w:rPr>
            </w:pPr>
            <w:r>
              <w:rPr>
                <w:rFonts w:ascii="Wingdings" w:eastAsia="Wingdings" w:hAnsi="Wingdings" w:cs="Wingdings" w:hint="eastAsia"/>
                <w:kern w:val="0"/>
                <w:sz w:val="22"/>
                <w:szCs w:val="21"/>
              </w:rPr>
              <w:sym w:font="Wingdings" w:char="F0A8"/>
            </w:r>
            <w:r>
              <w:rPr>
                <w:rFonts w:ascii="宋体" w:hAnsi="宋体" w:hint="eastAsia"/>
                <w:kern w:val="0"/>
                <w:sz w:val="22"/>
                <w:szCs w:val="21"/>
              </w:rPr>
              <w:t xml:space="preserve">有    </w:t>
            </w:r>
            <w:r>
              <w:rPr>
                <w:rFonts w:ascii="Wingdings" w:eastAsia="Wingdings" w:hAnsi="Wingdings" w:cs="Wingdings" w:hint="eastAsia"/>
                <w:kern w:val="0"/>
                <w:sz w:val="22"/>
                <w:szCs w:val="21"/>
              </w:rPr>
              <w:sym w:font="Wingdings" w:char="F0A8"/>
            </w:r>
            <w:r>
              <w:rPr>
                <w:rFonts w:ascii="宋体" w:hAnsi="宋体" w:hint="eastAsia"/>
                <w:kern w:val="0"/>
                <w:sz w:val="22"/>
                <w:szCs w:val="21"/>
              </w:rPr>
              <w:t>无</w:t>
            </w:r>
          </w:p>
        </w:tc>
      </w:tr>
      <w:tr w:rsidR="00BA450C" w14:paraId="1FA91DE4" w14:textId="77777777">
        <w:trPr>
          <w:trHeight w:val="851"/>
        </w:trPr>
        <w:tc>
          <w:tcPr>
            <w:tcW w:w="4077" w:type="dxa"/>
            <w:vAlign w:val="center"/>
          </w:tcPr>
          <w:p w14:paraId="3D821993" w14:textId="77777777" w:rsidR="00BA450C"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w:t>
            </w:r>
            <w:r>
              <w:rPr>
                <w:rFonts w:ascii="Times New Roman" w:hAnsi="Times New Roman" w:cs="Times New Roman" w:hint="eastAsia"/>
                <w:sz w:val="24"/>
                <w:szCs w:val="28"/>
              </w:rPr>
              <w:t>在“中国执行信息公开网”（</w:t>
            </w:r>
            <w:r>
              <w:rPr>
                <w:rFonts w:ascii="Times New Roman" w:hAnsi="Times New Roman" w:cs="Times New Roman" w:hint="eastAsia"/>
                <w:sz w:val="24"/>
                <w:szCs w:val="28"/>
              </w:rPr>
              <w:t>http://zxgk.court.gov.cn/index.jsp</w:t>
            </w:r>
            <w:r>
              <w:rPr>
                <w:rFonts w:ascii="Times New Roman" w:hAnsi="Times New Roman" w:cs="Times New Roman" w:hint="eastAsia"/>
                <w:sz w:val="24"/>
                <w:szCs w:val="28"/>
              </w:rPr>
              <w:t>）中被列入失信被执行人名单。</w:t>
            </w:r>
          </w:p>
        </w:tc>
        <w:tc>
          <w:tcPr>
            <w:tcW w:w="4445" w:type="dxa"/>
            <w:vAlign w:val="center"/>
          </w:tcPr>
          <w:p w14:paraId="431BE190" w14:textId="77777777" w:rsidR="00BA450C" w:rsidRDefault="00000000">
            <w:pPr>
              <w:spacing w:line="400" w:lineRule="exact"/>
              <w:jc w:val="center"/>
              <w:rPr>
                <w:rFonts w:ascii="宋体" w:eastAsia="黑体"/>
                <w:kern w:val="0"/>
                <w:sz w:val="28"/>
                <w:szCs w:val="20"/>
              </w:rPr>
            </w:pPr>
            <w:r>
              <w:rPr>
                <w:rFonts w:ascii="Wingdings" w:eastAsia="Wingdings" w:hAnsi="Wingdings" w:cs="Wingdings" w:hint="eastAsia"/>
                <w:kern w:val="0"/>
                <w:sz w:val="22"/>
                <w:szCs w:val="21"/>
              </w:rPr>
              <w:sym w:font="Wingdings" w:char="F0A8"/>
            </w:r>
            <w:r>
              <w:rPr>
                <w:rFonts w:ascii="宋体" w:hAnsi="宋体" w:hint="eastAsia"/>
                <w:kern w:val="0"/>
                <w:sz w:val="22"/>
                <w:szCs w:val="21"/>
              </w:rPr>
              <w:t xml:space="preserve">有    </w:t>
            </w:r>
            <w:r>
              <w:rPr>
                <w:rFonts w:ascii="Wingdings" w:eastAsia="Wingdings" w:hAnsi="Wingdings" w:cs="Wingdings" w:hint="eastAsia"/>
                <w:kern w:val="0"/>
                <w:sz w:val="22"/>
                <w:szCs w:val="21"/>
              </w:rPr>
              <w:sym w:font="Wingdings" w:char="F0A8"/>
            </w:r>
            <w:r>
              <w:rPr>
                <w:rFonts w:ascii="宋体" w:hAnsi="宋体" w:hint="eastAsia"/>
                <w:kern w:val="0"/>
                <w:sz w:val="22"/>
                <w:szCs w:val="21"/>
              </w:rPr>
              <w:t>无</w:t>
            </w:r>
          </w:p>
        </w:tc>
      </w:tr>
      <w:tr w:rsidR="00BA450C" w14:paraId="3B931779" w14:textId="77777777">
        <w:trPr>
          <w:trHeight w:val="851"/>
        </w:trPr>
        <w:tc>
          <w:tcPr>
            <w:tcW w:w="4077" w:type="dxa"/>
            <w:vAlign w:val="center"/>
          </w:tcPr>
          <w:p w14:paraId="35EC7FBB" w14:textId="77777777" w:rsidR="00BA450C" w:rsidRDefault="00000000">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ascii="Times New Roman" w:hAnsi="Times New Roman" w:cs="Times New Roman" w:hint="eastAsia"/>
                <w:sz w:val="24"/>
                <w:szCs w:val="28"/>
              </w:rPr>
              <w:t>响应文件递交截止之日</w:t>
            </w:r>
            <w:r>
              <w:rPr>
                <w:rFonts w:ascii="Times New Roman" w:hAnsi="Times New Roman" w:cs="Times New Roman"/>
                <w:sz w:val="24"/>
                <w:szCs w:val="28"/>
              </w:rPr>
              <w:t>向前追溯</w:t>
            </w:r>
            <w:r>
              <w:rPr>
                <w:rFonts w:ascii="Times New Roman" w:hAnsi="Times New Roman" w:cs="Times New Roman"/>
                <w:sz w:val="24"/>
                <w:szCs w:val="28"/>
              </w:rPr>
              <w:t>3</w:t>
            </w:r>
            <w:r>
              <w:rPr>
                <w:rFonts w:ascii="Times New Roman" w:hAnsi="Times New Roman" w:cs="Times New Roman"/>
                <w:sz w:val="24"/>
                <w:szCs w:val="28"/>
              </w:rPr>
              <w:t>年）供应商或其法定代表人、拟委任的</w:t>
            </w:r>
            <w:r>
              <w:rPr>
                <w:rFonts w:ascii="Times New Roman" w:hAnsi="Times New Roman" w:cs="Times New Roman" w:hint="eastAsia"/>
                <w:sz w:val="24"/>
                <w:szCs w:val="28"/>
              </w:rPr>
              <w:t>项目负责人</w:t>
            </w:r>
            <w:r>
              <w:rPr>
                <w:rFonts w:ascii="Times New Roman" w:hAnsi="Times New Roman" w:cs="Times New Roman"/>
                <w:sz w:val="24"/>
                <w:szCs w:val="28"/>
              </w:rPr>
              <w:t>有行贿犯罪行为</w:t>
            </w:r>
          </w:p>
        </w:tc>
        <w:tc>
          <w:tcPr>
            <w:tcW w:w="4445" w:type="dxa"/>
            <w:vAlign w:val="center"/>
          </w:tcPr>
          <w:p w14:paraId="4CED02D9" w14:textId="77777777" w:rsidR="00BA450C" w:rsidRDefault="00000000">
            <w:pPr>
              <w:spacing w:line="400" w:lineRule="exact"/>
              <w:jc w:val="center"/>
              <w:rPr>
                <w:rFonts w:ascii="宋体" w:eastAsia="黑体"/>
                <w:kern w:val="0"/>
                <w:sz w:val="28"/>
                <w:szCs w:val="20"/>
              </w:rPr>
            </w:pPr>
            <w:r>
              <w:rPr>
                <w:rFonts w:ascii="Wingdings" w:eastAsia="Wingdings" w:hAnsi="Wingdings" w:cs="Wingdings" w:hint="eastAsia"/>
                <w:kern w:val="0"/>
                <w:sz w:val="22"/>
                <w:szCs w:val="21"/>
              </w:rPr>
              <w:sym w:font="Wingdings" w:char="F0A8"/>
            </w:r>
            <w:r>
              <w:rPr>
                <w:rFonts w:ascii="宋体" w:hAnsi="宋体" w:hint="eastAsia"/>
                <w:kern w:val="0"/>
                <w:sz w:val="22"/>
                <w:szCs w:val="21"/>
              </w:rPr>
              <w:t xml:space="preserve">有    </w:t>
            </w:r>
            <w:r>
              <w:rPr>
                <w:rFonts w:ascii="Wingdings" w:eastAsia="Wingdings" w:hAnsi="Wingdings" w:cs="Wingdings" w:hint="eastAsia"/>
                <w:kern w:val="0"/>
                <w:sz w:val="22"/>
                <w:szCs w:val="21"/>
              </w:rPr>
              <w:sym w:font="Wingdings" w:char="F0A8"/>
            </w:r>
            <w:r>
              <w:rPr>
                <w:rFonts w:ascii="宋体" w:hAnsi="宋体" w:hint="eastAsia"/>
                <w:kern w:val="0"/>
                <w:sz w:val="22"/>
                <w:szCs w:val="21"/>
              </w:rPr>
              <w:t>无</w:t>
            </w:r>
          </w:p>
        </w:tc>
      </w:tr>
    </w:tbl>
    <w:p w14:paraId="14F8523A" w14:textId="77777777" w:rsidR="00BA450C" w:rsidRDefault="00000000">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157749AC" w14:textId="77777777" w:rsidR="00BA450C" w:rsidRDefault="00BA450C">
      <w:pPr>
        <w:pStyle w:val="a0"/>
        <w:spacing w:after="0"/>
        <w:jc w:val="right"/>
        <w:rPr>
          <w:rFonts w:ascii="Times New Roman" w:hAnsi="Times New Roman" w:cs="Times New Roman"/>
          <w:sz w:val="24"/>
        </w:rPr>
      </w:pPr>
    </w:p>
    <w:p w14:paraId="1C5213B8" w14:textId="77777777" w:rsidR="00BA450C" w:rsidRDefault="00000000">
      <w:pPr>
        <w:spacing w:after="0" w:line="440" w:lineRule="exact"/>
        <w:jc w:val="right"/>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w:t>
      </w:r>
      <w:r>
        <w:rPr>
          <w:rFonts w:ascii="Times New Roman" w:hAnsi="Times New Roman" w:cs="Times New Roman"/>
          <w:sz w:val="24"/>
        </w:rPr>
        <w:t>盖单位章</w:t>
      </w:r>
      <w:r>
        <w:rPr>
          <w:rFonts w:ascii="Times New Roman" w:hAnsi="Times New Roman" w:cs="Times New Roman"/>
          <w:sz w:val="24"/>
        </w:rPr>
        <w:t>)</w:t>
      </w:r>
    </w:p>
    <w:p w14:paraId="13CB3138" w14:textId="77777777" w:rsidR="00BA450C" w:rsidRDefault="00000000">
      <w:pPr>
        <w:pStyle w:val="a0"/>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752BEDBC" w14:textId="77777777" w:rsidR="00BA450C" w:rsidRDefault="00BA450C">
      <w:pPr>
        <w:pStyle w:val="a0"/>
        <w:spacing w:after="0"/>
      </w:pPr>
    </w:p>
    <w:p w14:paraId="314C2E93" w14:textId="77777777" w:rsidR="00BA450C" w:rsidRDefault="00BA450C">
      <w:pPr>
        <w:pStyle w:val="a0"/>
        <w:spacing w:after="0" w:line="440" w:lineRule="exact"/>
        <w:rPr>
          <w:rFonts w:ascii="Times New Roman" w:hAnsi="Times New Roman" w:cs="Times New Roman"/>
          <w:sz w:val="24"/>
        </w:rPr>
      </w:pPr>
    </w:p>
    <w:p w14:paraId="52A378D2" w14:textId="77777777" w:rsidR="00BA450C" w:rsidRDefault="00000000">
      <w:pPr>
        <w:spacing w:after="0" w:line="400" w:lineRule="atLeast"/>
        <w:jc w:val="center"/>
        <w:rPr>
          <w:rFonts w:ascii="Times New Roman" w:hAnsi="Times New Roman" w:cs="Times New Roman"/>
          <w:sz w:val="24"/>
        </w:rPr>
      </w:pPr>
      <w:r>
        <w:rPr>
          <w:rFonts w:ascii="Times New Roman" w:eastAsia="黑体" w:hAnsi="Times New Roman" w:cs="Times New Roman"/>
          <w:sz w:val="27"/>
          <w:szCs w:val="27"/>
        </w:rPr>
        <w:br w:type="page"/>
      </w:r>
    </w:p>
    <w:p w14:paraId="645EEBB3" w14:textId="77777777" w:rsidR="00BA450C" w:rsidRDefault="00000000">
      <w:pPr>
        <w:spacing w:after="0" w:line="440" w:lineRule="exact"/>
        <w:jc w:val="center"/>
        <w:outlineLvl w:val="1"/>
        <w:rPr>
          <w:rFonts w:ascii="Times New Roman" w:eastAsia="黑体" w:hAnsi="Times New Roman" w:cs="Times New Roman"/>
          <w:sz w:val="28"/>
          <w:szCs w:val="28"/>
        </w:rPr>
      </w:pPr>
      <w:bookmarkStart w:id="248" w:name="_Toc2048_WPSOffice_Level1"/>
      <w:bookmarkStart w:id="249" w:name="_Toc23493_WPSOffice_Level1"/>
      <w:bookmarkStart w:id="250" w:name="_Toc24999_WPSOffice_Level1"/>
      <w:bookmarkStart w:id="251" w:name="_Toc1483_WPSOffice_Level1"/>
      <w:bookmarkStart w:id="252" w:name="_Toc31596_WPSOffice_Level1"/>
      <w:bookmarkStart w:id="253" w:name="_Toc29660_WPSOffice_Level1"/>
      <w:r>
        <w:rPr>
          <w:rFonts w:ascii="Times New Roman" w:eastAsia="黑体" w:hAnsi="Times New Roman" w:cs="Times New Roman" w:hint="eastAsia"/>
          <w:sz w:val="28"/>
          <w:szCs w:val="28"/>
        </w:rPr>
        <w:lastRenderedPageBreak/>
        <w:t>八</w:t>
      </w:r>
      <w:r>
        <w:rPr>
          <w:rFonts w:ascii="Times New Roman" w:eastAsia="黑体" w:hAnsi="Times New Roman" w:cs="Times New Roman"/>
          <w:sz w:val="28"/>
          <w:szCs w:val="28"/>
        </w:rPr>
        <w:t>、</w:t>
      </w:r>
      <w:bookmarkEnd w:id="248"/>
      <w:bookmarkEnd w:id="249"/>
      <w:bookmarkEnd w:id="250"/>
      <w:bookmarkEnd w:id="251"/>
      <w:r>
        <w:rPr>
          <w:rFonts w:ascii="Times New Roman" w:eastAsia="黑体" w:hAnsi="Times New Roman" w:cs="Times New Roman" w:hint="eastAsia"/>
          <w:sz w:val="28"/>
          <w:szCs w:val="28"/>
        </w:rPr>
        <w:t>技术方案</w:t>
      </w:r>
      <w:bookmarkEnd w:id="252"/>
      <w:bookmarkEnd w:id="253"/>
    </w:p>
    <w:p w14:paraId="288522F2" w14:textId="77777777" w:rsidR="00BA450C" w:rsidRDefault="00BA450C">
      <w:pPr>
        <w:spacing w:after="0" w:line="440" w:lineRule="exact"/>
        <w:rPr>
          <w:rFonts w:ascii="Times New Roman" w:eastAsia="黑体" w:hAnsi="Times New Roman" w:cs="Times New Roman"/>
          <w:sz w:val="20"/>
          <w:szCs w:val="20"/>
        </w:rPr>
      </w:pPr>
    </w:p>
    <w:p w14:paraId="169A6D7E" w14:textId="77777777" w:rsidR="00BA450C" w:rsidRDefault="00000000">
      <w:pPr>
        <w:spacing w:after="0" w:line="440" w:lineRule="exact"/>
        <w:ind w:firstLineChars="200" w:firstLine="480"/>
        <w:rPr>
          <w:rFonts w:ascii="Times New Roman" w:hAnsi="Times New Roman" w:cs="Times New Roman"/>
          <w:sz w:val="24"/>
        </w:rPr>
      </w:pPr>
      <w:bookmarkStart w:id="254" w:name="_Toc4794_WPSOffice_Level2"/>
      <w:bookmarkStart w:id="255" w:name="_Toc16609_WPSOffice_Level2"/>
      <w:r>
        <w:rPr>
          <w:rFonts w:ascii="Times New Roman" w:hAnsi="Times New Roman" w:cs="Times New Roman" w:hint="eastAsia"/>
          <w:sz w:val="24"/>
        </w:rPr>
        <w:t>（</w:t>
      </w:r>
      <w:r>
        <w:rPr>
          <w:rFonts w:ascii="Times New Roman" w:hAnsi="Times New Roman" w:cs="Times New Roman" w:hint="eastAsia"/>
          <w:sz w:val="24"/>
        </w:rPr>
        <w:t>1</w:t>
      </w:r>
      <w:r>
        <w:rPr>
          <w:rFonts w:ascii="Times New Roman" w:hAnsi="Times New Roman" w:cs="Times New Roman" w:hint="eastAsia"/>
          <w:sz w:val="24"/>
        </w:rPr>
        <w:t>）项目实施服务内容；</w:t>
      </w:r>
    </w:p>
    <w:p w14:paraId="3D672A81" w14:textId="77777777" w:rsidR="00BA450C"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2</w:t>
      </w:r>
      <w:r>
        <w:rPr>
          <w:rFonts w:ascii="Times New Roman" w:hAnsi="Times New Roman" w:cs="Times New Roman" w:hint="eastAsia"/>
          <w:sz w:val="24"/>
        </w:rPr>
        <w:t>）进度计划保证措施；</w:t>
      </w:r>
    </w:p>
    <w:p w14:paraId="39D66564" w14:textId="77777777" w:rsidR="00BA450C" w:rsidRDefault="00000000">
      <w:pPr>
        <w:spacing w:after="0" w:line="440" w:lineRule="exact"/>
        <w:ind w:firstLineChars="200" w:firstLine="480"/>
        <w:rPr>
          <w:rFonts w:ascii="Times New Roman" w:hAnsi="Times New Roman" w:cs="Times New Roman"/>
          <w:sz w:val="24"/>
        </w:rPr>
      </w:pPr>
      <w:r>
        <w:rPr>
          <w:rFonts w:ascii="Times New Roman" w:hAnsi="Times New Roman" w:cs="Times New Roman" w:hint="eastAsia"/>
          <w:sz w:val="24"/>
        </w:rPr>
        <w:t>（</w:t>
      </w:r>
      <w:r>
        <w:rPr>
          <w:rFonts w:ascii="Times New Roman" w:hAnsi="Times New Roman" w:cs="Times New Roman" w:hint="eastAsia"/>
          <w:sz w:val="24"/>
        </w:rPr>
        <w:t>3</w:t>
      </w:r>
      <w:r>
        <w:rPr>
          <w:rFonts w:ascii="Times New Roman" w:hAnsi="Times New Roman" w:cs="Times New Roman" w:hint="eastAsia"/>
          <w:sz w:val="24"/>
        </w:rPr>
        <w:t>）项目效益分析和保障措施</w:t>
      </w:r>
    </w:p>
    <w:p w14:paraId="70FC6E97" w14:textId="77777777" w:rsidR="00BA450C" w:rsidRDefault="00000000">
      <w:pPr>
        <w:numPr>
          <w:ilvl w:val="12"/>
          <w:numId w:val="0"/>
        </w:numPr>
        <w:spacing w:after="0" w:line="240" w:lineRule="auto"/>
        <w:rPr>
          <w:rFonts w:ascii="Times New Roman" w:hAnsi="Times New Roman" w:cs="Times New Roman"/>
          <w:sz w:val="24"/>
        </w:rPr>
      </w:pPr>
      <w:r>
        <w:rPr>
          <w:rFonts w:ascii="Times New Roman" w:hAnsi="Times New Roman" w:cs="Times New Roman"/>
          <w:sz w:val="24"/>
        </w:rPr>
        <w:br w:type="page"/>
      </w:r>
    </w:p>
    <w:p w14:paraId="1F2B78B7" w14:textId="77777777" w:rsidR="00BA450C" w:rsidRDefault="00000000">
      <w:pPr>
        <w:spacing w:after="0" w:line="440" w:lineRule="exact"/>
        <w:jc w:val="center"/>
        <w:outlineLvl w:val="1"/>
        <w:rPr>
          <w:rFonts w:ascii="Times New Roman" w:eastAsia="黑体" w:hAnsi="Times New Roman" w:cs="Times New Roman"/>
          <w:sz w:val="28"/>
          <w:szCs w:val="28"/>
        </w:rPr>
      </w:pPr>
      <w:bookmarkStart w:id="256" w:name="_Toc22303_WPSOffice_Level1"/>
      <w:bookmarkStart w:id="257" w:name="_Toc13165_WPSOffice_Level1"/>
      <w:bookmarkStart w:id="258" w:name="_Toc12889_WPSOffice_Level1"/>
      <w:bookmarkStart w:id="259" w:name="_Toc2428_WPSOffice_Level1"/>
      <w:bookmarkStart w:id="260" w:name="_Toc15887_WPSOffice_Level1"/>
      <w:bookmarkStart w:id="261" w:name="_Toc11219_WPSOffice_Level1"/>
      <w:bookmarkEnd w:id="254"/>
      <w:bookmarkEnd w:id="255"/>
      <w:r>
        <w:rPr>
          <w:rFonts w:ascii="Times New Roman" w:eastAsia="黑体" w:hAnsi="Times New Roman" w:cs="Times New Roman" w:hint="eastAsia"/>
          <w:sz w:val="28"/>
          <w:szCs w:val="28"/>
        </w:rPr>
        <w:lastRenderedPageBreak/>
        <w:t>九</w:t>
      </w:r>
      <w:r>
        <w:rPr>
          <w:rFonts w:ascii="Times New Roman" w:eastAsia="黑体" w:hAnsi="Times New Roman" w:cs="Times New Roman"/>
          <w:sz w:val="28"/>
          <w:szCs w:val="28"/>
        </w:rPr>
        <w:t>、其</w:t>
      </w:r>
      <w:bookmarkEnd w:id="256"/>
      <w:r>
        <w:rPr>
          <w:rFonts w:ascii="Times New Roman" w:eastAsia="黑体" w:hAnsi="Times New Roman" w:cs="Times New Roman" w:hint="eastAsia"/>
          <w:sz w:val="28"/>
          <w:szCs w:val="28"/>
        </w:rPr>
        <w:t>他</w:t>
      </w:r>
      <w:r>
        <w:rPr>
          <w:rFonts w:ascii="Times New Roman" w:eastAsia="黑体" w:hAnsi="Times New Roman" w:cs="Times New Roman"/>
          <w:sz w:val="28"/>
          <w:szCs w:val="28"/>
        </w:rPr>
        <w:t>材料</w:t>
      </w:r>
      <w:bookmarkEnd w:id="257"/>
      <w:bookmarkEnd w:id="258"/>
      <w:bookmarkEnd w:id="259"/>
      <w:bookmarkEnd w:id="260"/>
      <w:bookmarkEnd w:id="261"/>
    </w:p>
    <w:p w14:paraId="61C2C0A5" w14:textId="77777777" w:rsidR="00BA450C" w:rsidRDefault="00BA450C">
      <w:pPr>
        <w:pStyle w:val="Default"/>
        <w:spacing w:after="0"/>
        <w:rPr>
          <w:rFonts w:ascii="宋体" w:eastAsia="黑体" w:cs="黑体"/>
          <w:color w:val="auto"/>
        </w:rPr>
      </w:pPr>
    </w:p>
    <w:p w14:paraId="076574AD" w14:textId="77777777" w:rsidR="00BA450C" w:rsidRDefault="00000000">
      <w:pPr>
        <w:pStyle w:val="Default"/>
        <w:spacing w:after="0"/>
        <w:rPr>
          <w:rFonts w:ascii="Times New Roman" w:eastAsiaTheme="minorEastAsia" w:hAnsi="Times New Roman" w:hint="default"/>
          <w:color w:val="auto"/>
          <w:kern w:val="2"/>
          <w:szCs w:val="24"/>
        </w:rPr>
      </w:pPr>
      <w:r>
        <w:rPr>
          <w:rFonts w:ascii="Times New Roman" w:eastAsiaTheme="minorEastAsia" w:hAnsi="Times New Roman"/>
          <w:color w:val="auto"/>
          <w:kern w:val="2"/>
          <w:szCs w:val="24"/>
        </w:rPr>
        <w:t>投标人认为应附的其他资料。</w:t>
      </w:r>
    </w:p>
    <w:p w14:paraId="5A39D88E" w14:textId="77777777" w:rsidR="00BA450C" w:rsidRDefault="00BA450C">
      <w:pPr>
        <w:spacing w:after="0" w:line="400" w:lineRule="atLeast"/>
      </w:pPr>
    </w:p>
    <w:sectPr w:rsidR="00BA450C">
      <w:headerReference w:type="default" r:id="rId13"/>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445BC" w14:textId="77777777" w:rsidR="000A4D43" w:rsidRDefault="000A4D43">
      <w:pPr>
        <w:spacing w:line="240" w:lineRule="auto"/>
      </w:pPr>
      <w:r>
        <w:separator/>
      </w:r>
    </w:p>
  </w:endnote>
  <w:endnote w:type="continuationSeparator" w:id="0">
    <w:p w14:paraId="286616A0" w14:textId="77777777" w:rsidR="000A4D43" w:rsidRDefault="000A4D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宋体">
    <w:altName w:val="SimSun"/>
    <w:panose1 w:val="02010600030101010101"/>
    <w:charset w:val="86"/>
    <w:family w:val="auto"/>
    <w:pitch w:val="variable"/>
    <w:sig w:usb0="21002A87" w:usb1="298F0000" w:usb2="00000016" w:usb3="00000000" w:csb0="003F01F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ang Song">
    <w:altName w:val="宋体"/>
    <w:charset w:val="00"/>
    <w:family w:val="auto"/>
    <w:pitch w:val="default"/>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AA10D" w14:textId="77777777" w:rsidR="00BA450C" w:rsidRDefault="00000000">
    <w:pPr>
      <w:pStyle w:val="aa"/>
      <w:ind w:firstLine="360"/>
      <w:jc w:val="center"/>
    </w:pPr>
    <w:r>
      <w:rPr>
        <w:noProof/>
      </w:rPr>
      <mc:AlternateContent>
        <mc:Choice Requires="wps">
          <w:drawing>
            <wp:anchor distT="0" distB="0" distL="114300" distR="114300" simplePos="0" relativeHeight="251659264" behindDoc="0" locked="0" layoutInCell="1" allowOverlap="1" wp14:anchorId="7FFCCBB2" wp14:editId="201F741C">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AEAE697" w14:textId="77777777" w:rsidR="00BA450C" w:rsidRDefault="00000000">
                          <w:pPr>
                            <w:pStyle w:val="aa"/>
                            <w:ind w:firstLine="360"/>
                          </w:pPr>
                          <w:r>
                            <w:rPr>
                              <w:rFonts w:hint="eastAsia"/>
                            </w:rPr>
                            <w:fldChar w:fldCharType="begin"/>
                          </w:r>
                          <w:r>
                            <w:rPr>
                              <w:rFonts w:hint="eastAsia"/>
                            </w:rPr>
                            <w:instrText xml:space="preserve"> PAGE  \* MERGEFORMAT </w:instrText>
                          </w:r>
                          <w:r>
                            <w:rPr>
                              <w:rFonts w:hint="eastAsia"/>
                            </w:rPr>
                            <w:fldChar w:fldCharType="separate"/>
                          </w:r>
                          <w:r>
                            <w:t>- 21 -</w:t>
                          </w:r>
                          <w:r>
                            <w:rPr>
                              <w:rFonts w:hint="eastAsia"/>
                            </w:rPr>
                            <w:fldChar w:fldCharType="end"/>
                          </w:r>
                        </w:p>
                      </w:txbxContent>
                    </wps:txbx>
                    <wps:bodyPr wrap="none" lIns="0" tIns="0" rIns="0" bIns="0" upright="1">
                      <a:spAutoFit/>
                    </wps:bodyPr>
                  </wps:wsp>
                </a:graphicData>
              </a:graphic>
            </wp:anchor>
          </w:drawing>
        </mc:Choice>
        <mc:Fallback>
          <w:pict>
            <v:shapetype w14:anchorId="7FFCCBB2" id="_x0000_t202" coordsize="21600,21600" o:spt="202" path="m,l,21600r21600,l21600,xe">
              <v:stroke joinstyle="miter"/>
              <v:path gradientshapeok="t" o:connecttype="rect"/>
            </v:shapetype>
            <v:shape id="文本框 2"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" filled="f" stroked="f">
              <v:textbox style="mso-fit-shape-to-text:t" inset="0,0,0,0">
                <w:txbxContent>
                  <w:p w14:paraId="6AEAE697" w14:textId="77777777" w:rsidR="00BA450C" w:rsidRDefault="00000000">
                    <w:pPr>
                      <w:pStyle w:val="aa"/>
                      <w:ind w:firstLine="360"/>
                    </w:pPr>
                    <w:r>
                      <w:rPr>
                        <w:rFonts w:hint="eastAsia"/>
                      </w:rPr>
                      <w:fldChar w:fldCharType="begin"/>
                    </w:r>
                    <w:r>
                      <w:rPr>
                        <w:rFonts w:hint="eastAsia"/>
                      </w:rPr>
                      <w:instrText xml:space="preserve"> PAGE  \* MERGEFORMAT </w:instrText>
                    </w:r>
                    <w:r>
                      <w:rPr>
                        <w:rFonts w:hint="eastAsia"/>
                      </w:rPr>
                      <w:fldChar w:fldCharType="separate"/>
                    </w:r>
                    <w:r>
                      <w:t>- 21 -</w:t>
                    </w:r>
                    <w:r>
                      <w:rPr>
                        <w:rFonts w:hint="eastAsia"/>
                      </w:rPr>
                      <w:fldChar w:fldCharType="end"/>
                    </w:r>
                  </w:p>
                </w:txbxContent>
              </v:textbox>
              <w10:wrap anchorx="margin"/>
            </v:shape>
          </w:pict>
        </mc:Fallback>
      </mc:AlternateContent>
    </w:r>
  </w:p>
  <w:p w14:paraId="1D013ACE" w14:textId="77777777" w:rsidR="00BA450C" w:rsidRDefault="00BA450C">
    <w:pPr>
      <w:pStyle w:val="a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72279" w14:textId="77777777" w:rsidR="00BA450C" w:rsidRDefault="00000000">
    <w:pPr>
      <w:pStyle w:val="aa"/>
      <w:ind w:firstLine="360"/>
      <w:jc w:val="center"/>
    </w:pPr>
    <w:r>
      <w:rPr>
        <w:noProof/>
      </w:rPr>
      <mc:AlternateContent>
        <mc:Choice Requires="wps">
          <w:drawing>
            <wp:anchor distT="0" distB="0" distL="114300" distR="114300" simplePos="0" relativeHeight="251662336" behindDoc="0" locked="0" layoutInCell="1" allowOverlap="1" wp14:anchorId="71B6272B" wp14:editId="74098405">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4073EF7" w14:textId="77777777" w:rsidR="00BA450C" w:rsidRDefault="00000000">
                          <w:pPr>
                            <w:pStyle w:val="aa"/>
                            <w:ind w:firstLine="360"/>
                          </w:pPr>
                          <w:r>
                            <w:rPr>
                              <w:rFonts w:hint="eastAsia"/>
                            </w:rPr>
                            <w:fldChar w:fldCharType="begin"/>
                          </w:r>
                          <w:r>
                            <w:rPr>
                              <w:rFonts w:hint="eastAsia"/>
                            </w:rPr>
                            <w:instrText xml:space="preserve"> PAGE  \* MERGEFORMAT </w:instrText>
                          </w:r>
                          <w:r>
                            <w:rPr>
                              <w:rFonts w:hint="eastAsia"/>
                            </w:rPr>
                            <w:fldChar w:fldCharType="separate"/>
                          </w:r>
                          <w:r>
                            <w:t>- 21 -</w:t>
                          </w:r>
                          <w:r>
                            <w:rPr>
                              <w:rFonts w:hint="eastAsia"/>
                            </w:rPr>
                            <w:fldChar w:fldCharType="end"/>
                          </w:r>
                        </w:p>
                      </w:txbxContent>
                    </wps:txbx>
                    <wps:bodyPr wrap="none" lIns="0" tIns="0" rIns="0" bIns="0" upright="1">
                      <a:spAutoFit/>
                    </wps:bodyPr>
                  </wps:wsp>
                </a:graphicData>
              </a:graphic>
            </wp:anchor>
          </w:drawing>
        </mc:Choice>
        <mc:Fallback>
          <w:pict>
            <v:shapetype w14:anchorId="71B6272B" id="_x0000_t202" coordsize="21600,21600" o:spt="202" path="m,l,21600r21600,l21600,xe">
              <v:stroke joinstyle="miter"/>
              <v:path gradientshapeok="t" o:connecttype="rect"/>
            </v:shapetype>
            <v:shape id="文本框 4" o:spid="_x0000_s1027" type="#_x0000_t202" style="position:absolute;left:0;text-align:left;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" filled="f" stroked="f">
              <v:textbox style="mso-fit-shape-to-text:t" inset="0,0,0,0">
                <w:txbxContent>
                  <w:p w14:paraId="34073EF7" w14:textId="77777777" w:rsidR="00BA450C" w:rsidRDefault="00000000">
                    <w:pPr>
                      <w:pStyle w:val="aa"/>
                      <w:ind w:firstLine="360"/>
                    </w:pPr>
                    <w:r>
                      <w:rPr>
                        <w:rFonts w:hint="eastAsia"/>
                      </w:rPr>
                      <w:fldChar w:fldCharType="begin"/>
                    </w:r>
                    <w:r>
                      <w:rPr>
                        <w:rFonts w:hint="eastAsia"/>
                      </w:rPr>
                      <w:instrText xml:space="preserve"> PAGE  \* MERGEFORMAT </w:instrText>
                    </w:r>
                    <w:r>
                      <w:rPr>
                        <w:rFonts w:hint="eastAsia"/>
                      </w:rPr>
                      <w:fldChar w:fldCharType="separate"/>
                    </w:r>
                    <w:r>
                      <w:t>- 21 -</w:t>
                    </w:r>
                    <w:r>
                      <w:rPr>
                        <w:rFonts w:hint="eastAsia"/>
                      </w:rPr>
                      <w:fldChar w:fldCharType="end"/>
                    </w:r>
                  </w:p>
                </w:txbxContent>
              </v:textbox>
              <w10:wrap anchorx="margin"/>
            </v:shape>
          </w:pict>
        </mc:Fallback>
      </mc:AlternateContent>
    </w:r>
  </w:p>
  <w:p w14:paraId="40A27378" w14:textId="77777777" w:rsidR="00BA450C" w:rsidRDefault="00BA450C">
    <w:pPr>
      <w:pStyle w:val="a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152C1" w14:textId="77777777" w:rsidR="00BA450C" w:rsidRDefault="00000000">
    <w:pPr>
      <w:jc w:val="center"/>
    </w:pPr>
    <w:r>
      <w:rPr>
        <w:noProof/>
      </w:rPr>
      <mc:AlternateContent>
        <mc:Choice Requires="wps">
          <w:drawing>
            <wp:anchor distT="0" distB="0" distL="114300" distR="114300" simplePos="0" relativeHeight="251661312" behindDoc="0" locked="0" layoutInCell="1" allowOverlap="1" wp14:anchorId="2C1AA722" wp14:editId="158A8BCF">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BD52A2" w14:textId="77777777" w:rsidR="00BA450C" w:rsidRDefault="00000000">
                          <w:pPr>
                            <w:jc w:val="center"/>
                          </w:pPr>
                          <w:r>
                            <w:fldChar w:fldCharType="begin"/>
                          </w:r>
                          <w:r>
                            <w:rPr>
                              <w:rStyle w:val="af"/>
                            </w:rPr>
                            <w:instrText xml:space="preserve"> PAGE </w:instrText>
                          </w:r>
                          <w:r>
                            <w:fldChar w:fldCharType="separate"/>
                          </w:r>
                          <w:r>
                            <w:rPr>
                              <w:rStyle w:val="af"/>
                            </w:rPr>
                            <w:t>- 131 -</w:t>
                          </w:r>
                          <w:r>
                            <w:fldChar w:fldCharType="end"/>
                          </w:r>
                        </w:p>
                        <w:p w14:paraId="3817FA0D" w14:textId="77777777" w:rsidR="00BA450C" w:rsidRDefault="00BA450C"/>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C1AA722" id="_x0000_t202" coordsize="21600,21600" o:spt="202" path="m,l,21600r21600,l21600,xe">
              <v:stroke joinstyle="miter"/>
              <v:path gradientshapeok="t" o:connecttype="rect"/>
            </v:shapetype>
            <v:shape id="文本框 5" o:spid="_x0000_s1028"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56BD52A2" w14:textId="77777777" w:rsidR="00BA450C" w:rsidRDefault="00000000">
                    <w:pPr>
                      <w:jc w:val="center"/>
                    </w:pPr>
                    <w:r>
                      <w:fldChar w:fldCharType="begin"/>
                    </w:r>
                    <w:r>
                      <w:rPr>
                        <w:rStyle w:val="af"/>
                      </w:rPr>
                      <w:instrText xml:space="preserve"> PAGE </w:instrText>
                    </w:r>
                    <w:r>
                      <w:fldChar w:fldCharType="separate"/>
                    </w:r>
                    <w:r>
                      <w:rPr>
                        <w:rStyle w:val="af"/>
                      </w:rPr>
                      <w:t>- 131 -</w:t>
                    </w:r>
                    <w:r>
                      <w:fldChar w:fldCharType="end"/>
                    </w:r>
                  </w:p>
                  <w:p w14:paraId="3817FA0D" w14:textId="77777777" w:rsidR="00BA450C" w:rsidRDefault="00BA450C"/>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DEA1" w14:textId="77777777" w:rsidR="00BA450C" w:rsidRDefault="00000000">
    <w:pPr>
      <w:pStyle w:val="aa"/>
      <w:ind w:firstLine="360"/>
    </w:pPr>
    <w:r>
      <w:rPr>
        <w:noProof/>
      </w:rPr>
      <mc:AlternateContent>
        <mc:Choice Requires="wps">
          <w:drawing>
            <wp:anchor distT="0" distB="0" distL="114300" distR="114300" simplePos="0" relativeHeight="251660288" behindDoc="0" locked="0" layoutInCell="1" allowOverlap="1" wp14:anchorId="7F225079" wp14:editId="62762EB6">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6524A6E" w14:textId="77777777" w:rsidR="00BA450C" w:rsidRDefault="00000000">
                          <w:pPr>
                            <w:pStyle w:val="aa"/>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type w14:anchorId="7F225079" id="_x0000_t202" coordsize="21600,21600" o:spt="202" path="m,l,21600r21600,l21600,xe">
              <v:stroke joinstyle="miter"/>
              <v:path gradientshapeok="t" o:connecttype="rect"/>
            </v:shapetype>
            <v:shape id="文本框 3" o:spid="_x0000_s1029"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" filled="f" stroked="f">
              <v:textbox style="mso-fit-shape-to-text:t" inset="0,0,0,0">
                <w:txbxContent>
                  <w:p w14:paraId="66524A6E" w14:textId="77777777" w:rsidR="00BA450C" w:rsidRDefault="00000000">
                    <w:pPr>
                      <w:pStyle w:val="aa"/>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C1144" w14:textId="77777777" w:rsidR="000A4D43" w:rsidRDefault="000A4D43">
      <w:pPr>
        <w:spacing w:after="0"/>
      </w:pPr>
      <w:r>
        <w:separator/>
      </w:r>
    </w:p>
  </w:footnote>
  <w:footnote w:type="continuationSeparator" w:id="0">
    <w:p w14:paraId="51CB3AA1" w14:textId="77777777" w:rsidR="000A4D43" w:rsidRDefault="000A4D4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945F" w14:textId="77777777" w:rsidR="00BA450C" w:rsidRDefault="00BA450C">
    <w:pPr>
      <w:pStyle w:val="ab"/>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0AC104"/>
    <w:multiLevelType w:val="singleLevel"/>
    <w:tmpl w:val="970AC104"/>
    <w:lvl w:ilvl="0">
      <w:start w:val="1"/>
      <w:numFmt w:val="decimal"/>
      <w:suff w:val="nothing"/>
      <w:lvlText w:val="%1、"/>
      <w:lvlJc w:val="left"/>
    </w:lvl>
  </w:abstractNum>
  <w:abstractNum w:abstractNumId="1" w15:restartNumberingAfterBreak="0">
    <w:nsid w:val="9C59AA92"/>
    <w:multiLevelType w:val="multilevel"/>
    <w:tmpl w:val="9C59AA92"/>
    <w:lvl w:ilvl="0">
      <w:start w:val="1"/>
      <w:numFmt w:val="chineseCounting"/>
      <w:pStyle w:val="1"/>
      <w:suff w:val="nothing"/>
      <w:lvlText w:val="第%1章 "/>
      <w:lvlJc w:val="left"/>
      <w:pPr>
        <w:tabs>
          <w:tab w:val="left" w:pos="0"/>
        </w:tabs>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2" w15:restartNumberingAfterBreak="0">
    <w:nsid w:val="C01D7B5A"/>
    <w:multiLevelType w:val="singleLevel"/>
    <w:tmpl w:val="C01D7B5A"/>
    <w:lvl w:ilvl="0">
      <w:start w:val="2"/>
      <w:numFmt w:val="decimal"/>
      <w:suff w:val="nothing"/>
      <w:lvlText w:val="（%1）"/>
      <w:lvlJc w:val="left"/>
    </w:lvl>
  </w:abstractNum>
  <w:abstractNum w:abstractNumId="3" w15:restartNumberingAfterBreak="0">
    <w:nsid w:val="075F4770"/>
    <w:multiLevelType w:val="singleLevel"/>
    <w:tmpl w:val="075F4770"/>
    <w:lvl w:ilvl="0">
      <w:start w:val="6"/>
      <w:numFmt w:val="chineseCounting"/>
      <w:suff w:val="nothing"/>
      <w:lvlText w:val="%1、"/>
      <w:lvlJc w:val="left"/>
      <w:rPr>
        <w:rFonts w:hint="eastAsia"/>
      </w:rPr>
    </w:lvl>
  </w:abstractNum>
  <w:abstractNum w:abstractNumId="4" w15:restartNumberingAfterBreak="0">
    <w:nsid w:val="0BA25440"/>
    <w:multiLevelType w:val="singleLevel"/>
    <w:tmpl w:val="0BA25440"/>
    <w:lvl w:ilvl="0">
      <w:start w:val="1"/>
      <w:numFmt w:val="decimal"/>
      <w:suff w:val="nothing"/>
      <w:lvlText w:val="（%1）"/>
      <w:lvlJc w:val="left"/>
    </w:lvl>
  </w:abstractNum>
  <w:abstractNum w:abstractNumId="5" w15:restartNumberingAfterBreak="0">
    <w:nsid w:val="2A580912"/>
    <w:multiLevelType w:val="multilevel"/>
    <w:tmpl w:val="2A580912"/>
    <w:lvl w:ilvl="0">
      <w:start w:val="1"/>
      <w:numFmt w:val="chineseCounting"/>
      <w:suff w:val="nothing"/>
      <w:lvlText w:val="第%1章 "/>
      <w:lvlJc w:val="left"/>
      <w:pPr>
        <w:ind w:left="0" w:firstLine="402"/>
      </w:pPr>
      <w:rPr>
        <w:rFonts w:hint="eastAsia"/>
      </w:rPr>
    </w:lvl>
    <w:lvl w:ilvl="1">
      <w:start w:val="1"/>
      <w:numFmt w:val="chineseCounting"/>
      <w:suff w:val="nothing"/>
      <w:lvlText w:val="%2、"/>
      <w:lvlJc w:val="left"/>
      <w:pPr>
        <w:ind w:left="0" w:firstLine="402"/>
      </w:pPr>
      <w:rPr>
        <w:rFonts w:hint="eastAsia"/>
      </w:rPr>
    </w:lvl>
    <w:lvl w:ilvl="2">
      <w:start w:val="1"/>
      <w:numFmt w:val="decimal"/>
      <w:suff w:val="nothing"/>
      <w:lvlText w:val="%3．"/>
      <w:lvlJc w:val="left"/>
      <w:pPr>
        <w:ind w:left="0" w:firstLine="402"/>
      </w:pPr>
      <w:rPr>
        <w:rFonts w:hint="eastAsia"/>
      </w:rPr>
    </w:lvl>
    <w:lvl w:ilvl="3">
      <w:start w:val="1"/>
      <w:numFmt w:val="decimal"/>
      <w:suff w:val="nothing"/>
      <w:lvlText w:val="（%4）"/>
      <w:lvlJc w:val="left"/>
      <w:pPr>
        <w:ind w:left="0" w:firstLine="402"/>
      </w:pPr>
      <w:rPr>
        <w:rFonts w:hint="eastAsia"/>
      </w:rPr>
    </w:lvl>
    <w:lvl w:ilvl="4">
      <w:start w:val="1"/>
      <w:numFmt w:val="decimalEnclosedCircleChinese"/>
      <w:suff w:val="nothing"/>
      <w:lvlText w:val="%5 "/>
      <w:lvlJc w:val="left"/>
      <w:pPr>
        <w:ind w:left="0" w:firstLine="402"/>
      </w:pPr>
      <w:rPr>
        <w:rFonts w:hint="eastAsia"/>
      </w:rPr>
    </w:lvl>
    <w:lvl w:ilvl="5">
      <w:start w:val="1"/>
      <w:numFmt w:val="decimal"/>
      <w:suff w:val="nothing"/>
      <w:lvlText w:val="%6）"/>
      <w:lvlJc w:val="left"/>
      <w:pPr>
        <w:ind w:left="0" w:firstLine="402"/>
      </w:pPr>
      <w:rPr>
        <w:rFonts w:hint="eastAsia"/>
      </w:rPr>
    </w:lvl>
    <w:lvl w:ilvl="6">
      <w:start w:val="1"/>
      <w:numFmt w:val="lowerLetter"/>
      <w:suff w:val="nothing"/>
      <w:lvlText w:val="%7．"/>
      <w:lvlJc w:val="left"/>
      <w:pPr>
        <w:ind w:left="0" w:firstLine="402"/>
      </w:pPr>
      <w:rPr>
        <w:rFonts w:hint="eastAsia"/>
      </w:rPr>
    </w:lvl>
    <w:lvl w:ilvl="7">
      <w:start w:val="1"/>
      <w:numFmt w:val="lowerLetter"/>
      <w:suff w:val="nothing"/>
      <w:lvlText w:val="%8）"/>
      <w:lvlJc w:val="left"/>
      <w:pPr>
        <w:ind w:left="0" w:firstLine="402"/>
      </w:pPr>
      <w:rPr>
        <w:rFonts w:hint="eastAsia"/>
      </w:rPr>
    </w:lvl>
    <w:lvl w:ilvl="8">
      <w:start w:val="1"/>
      <w:numFmt w:val="lowerRoman"/>
      <w:suff w:val="nothing"/>
      <w:lvlText w:val="%9. "/>
      <w:lvlJc w:val="left"/>
      <w:pPr>
        <w:ind w:left="0" w:firstLine="402"/>
      </w:pPr>
      <w:rPr>
        <w:rFonts w:hint="eastAsia"/>
      </w:rPr>
    </w:lvl>
  </w:abstractNum>
  <w:abstractNum w:abstractNumId="6" w15:restartNumberingAfterBreak="0">
    <w:nsid w:val="2E95D47B"/>
    <w:multiLevelType w:val="singleLevel"/>
    <w:tmpl w:val="2E95D47B"/>
    <w:lvl w:ilvl="0">
      <w:start w:val="1"/>
      <w:numFmt w:val="decimal"/>
      <w:pStyle w:val="2"/>
      <w:suff w:val="nothing"/>
      <w:lvlText w:val="%1．"/>
      <w:lvlJc w:val="left"/>
      <w:pPr>
        <w:ind w:left="17" w:firstLine="400"/>
      </w:pPr>
      <w:rPr>
        <w:rFonts w:hint="default"/>
      </w:rPr>
    </w:lvl>
  </w:abstractNum>
  <w:abstractNum w:abstractNumId="7" w15:restartNumberingAfterBreak="0">
    <w:nsid w:val="4D336F34"/>
    <w:multiLevelType w:val="multilevel"/>
    <w:tmpl w:val="7BA95E6E"/>
    <w:lvl w:ilvl="0">
      <w:start w:val="1"/>
      <w:numFmt w:val="decimal"/>
      <w:lvlText w:val="%1、"/>
      <w:lvlJc w:val="left"/>
      <w:pPr>
        <w:ind w:left="1240" w:hanging="360"/>
      </w:pPr>
      <w:rPr>
        <w:rFonts w:hint="default"/>
      </w:rPr>
    </w:lvl>
    <w:lvl w:ilvl="1">
      <w:start w:val="1"/>
      <w:numFmt w:val="lowerLetter"/>
      <w:lvlText w:val="%2)"/>
      <w:lvlJc w:val="left"/>
      <w:pPr>
        <w:ind w:left="1760" w:hanging="440"/>
      </w:pPr>
    </w:lvl>
    <w:lvl w:ilvl="2">
      <w:start w:val="1"/>
      <w:numFmt w:val="lowerRoman"/>
      <w:lvlText w:val="%3."/>
      <w:lvlJc w:val="right"/>
      <w:pPr>
        <w:ind w:left="2200" w:hanging="440"/>
      </w:pPr>
    </w:lvl>
    <w:lvl w:ilvl="3">
      <w:start w:val="1"/>
      <w:numFmt w:val="decimal"/>
      <w:lvlText w:val="%4."/>
      <w:lvlJc w:val="left"/>
      <w:pPr>
        <w:ind w:left="2640" w:hanging="440"/>
      </w:pPr>
    </w:lvl>
    <w:lvl w:ilvl="4">
      <w:start w:val="1"/>
      <w:numFmt w:val="lowerLetter"/>
      <w:lvlText w:val="%5)"/>
      <w:lvlJc w:val="left"/>
      <w:pPr>
        <w:ind w:left="3080" w:hanging="440"/>
      </w:pPr>
    </w:lvl>
    <w:lvl w:ilvl="5">
      <w:start w:val="1"/>
      <w:numFmt w:val="lowerRoman"/>
      <w:lvlText w:val="%6."/>
      <w:lvlJc w:val="right"/>
      <w:pPr>
        <w:ind w:left="3520" w:hanging="440"/>
      </w:pPr>
    </w:lvl>
    <w:lvl w:ilvl="6">
      <w:start w:val="1"/>
      <w:numFmt w:val="decimal"/>
      <w:lvlText w:val="%7."/>
      <w:lvlJc w:val="left"/>
      <w:pPr>
        <w:ind w:left="3960" w:hanging="440"/>
      </w:pPr>
    </w:lvl>
    <w:lvl w:ilvl="7">
      <w:start w:val="1"/>
      <w:numFmt w:val="lowerLetter"/>
      <w:lvlText w:val="%8)"/>
      <w:lvlJc w:val="left"/>
      <w:pPr>
        <w:ind w:left="4400" w:hanging="440"/>
      </w:pPr>
    </w:lvl>
    <w:lvl w:ilvl="8">
      <w:start w:val="1"/>
      <w:numFmt w:val="lowerRoman"/>
      <w:lvlText w:val="%9."/>
      <w:lvlJc w:val="right"/>
      <w:pPr>
        <w:ind w:left="4840" w:hanging="440"/>
      </w:pPr>
    </w:lvl>
  </w:abstractNum>
  <w:abstractNum w:abstractNumId="8" w15:restartNumberingAfterBreak="0">
    <w:nsid w:val="7BA95E6E"/>
    <w:multiLevelType w:val="multilevel"/>
    <w:tmpl w:val="7BA95E6E"/>
    <w:lvl w:ilvl="0">
      <w:start w:val="1"/>
      <w:numFmt w:val="decimal"/>
      <w:lvlText w:val="%1、"/>
      <w:lvlJc w:val="left"/>
      <w:pPr>
        <w:ind w:left="1240" w:hanging="360"/>
      </w:pPr>
      <w:rPr>
        <w:rFonts w:hint="default"/>
      </w:rPr>
    </w:lvl>
    <w:lvl w:ilvl="1">
      <w:start w:val="1"/>
      <w:numFmt w:val="lowerLetter"/>
      <w:lvlText w:val="%2)"/>
      <w:lvlJc w:val="left"/>
      <w:pPr>
        <w:ind w:left="1760" w:hanging="440"/>
      </w:pPr>
    </w:lvl>
    <w:lvl w:ilvl="2">
      <w:start w:val="1"/>
      <w:numFmt w:val="lowerRoman"/>
      <w:lvlText w:val="%3."/>
      <w:lvlJc w:val="right"/>
      <w:pPr>
        <w:ind w:left="2200" w:hanging="440"/>
      </w:pPr>
    </w:lvl>
    <w:lvl w:ilvl="3">
      <w:start w:val="1"/>
      <w:numFmt w:val="decimal"/>
      <w:lvlText w:val="%4."/>
      <w:lvlJc w:val="left"/>
      <w:pPr>
        <w:ind w:left="2640" w:hanging="440"/>
      </w:pPr>
    </w:lvl>
    <w:lvl w:ilvl="4">
      <w:start w:val="1"/>
      <w:numFmt w:val="lowerLetter"/>
      <w:lvlText w:val="%5)"/>
      <w:lvlJc w:val="left"/>
      <w:pPr>
        <w:ind w:left="3080" w:hanging="440"/>
      </w:pPr>
    </w:lvl>
    <w:lvl w:ilvl="5">
      <w:start w:val="1"/>
      <w:numFmt w:val="lowerRoman"/>
      <w:lvlText w:val="%6."/>
      <w:lvlJc w:val="right"/>
      <w:pPr>
        <w:ind w:left="3520" w:hanging="440"/>
      </w:pPr>
    </w:lvl>
    <w:lvl w:ilvl="6">
      <w:start w:val="1"/>
      <w:numFmt w:val="decimal"/>
      <w:lvlText w:val="%7."/>
      <w:lvlJc w:val="left"/>
      <w:pPr>
        <w:ind w:left="3960" w:hanging="440"/>
      </w:pPr>
    </w:lvl>
    <w:lvl w:ilvl="7">
      <w:start w:val="1"/>
      <w:numFmt w:val="lowerLetter"/>
      <w:lvlText w:val="%8)"/>
      <w:lvlJc w:val="left"/>
      <w:pPr>
        <w:ind w:left="4400" w:hanging="440"/>
      </w:pPr>
    </w:lvl>
    <w:lvl w:ilvl="8">
      <w:start w:val="1"/>
      <w:numFmt w:val="lowerRoman"/>
      <w:lvlText w:val="%9."/>
      <w:lvlJc w:val="right"/>
      <w:pPr>
        <w:ind w:left="4840" w:hanging="440"/>
      </w:pPr>
    </w:lvl>
  </w:abstractNum>
  <w:abstractNum w:abstractNumId="9" w15:restartNumberingAfterBreak="0">
    <w:nsid w:val="7D6C07B5"/>
    <w:multiLevelType w:val="singleLevel"/>
    <w:tmpl w:val="7D6C07B5"/>
    <w:lvl w:ilvl="0">
      <w:start w:val="2"/>
      <w:numFmt w:val="chineseCounting"/>
      <w:suff w:val="nothing"/>
      <w:lvlText w:val="%1、"/>
      <w:lvlJc w:val="left"/>
      <w:rPr>
        <w:rFonts w:hint="eastAsia"/>
      </w:rPr>
    </w:lvl>
  </w:abstractNum>
  <w:num w:numId="1" w16cid:durableId="2099446267">
    <w:abstractNumId w:val="1"/>
  </w:num>
  <w:num w:numId="2" w16cid:durableId="1325012833">
    <w:abstractNumId w:val="6"/>
  </w:num>
  <w:num w:numId="3" w16cid:durableId="766004009">
    <w:abstractNumId w:val="5"/>
  </w:num>
  <w:num w:numId="4" w16cid:durableId="957024464">
    <w:abstractNumId w:val="2"/>
  </w:num>
  <w:num w:numId="5" w16cid:durableId="1204900577">
    <w:abstractNumId w:val="4"/>
  </w:num>
  <w:num w:numId="6" w16cid:durableId="348722527">
    <w:abstractNumId w:val="8"/>
  </w:num>
  <w:num w:numId="7" w16cid:durableId="173302781">
    <w:abstractNumId w:val="0"/>
  </w:num>
  <w:num w:numId="8" w16cid:durableId="382103467">
    <w:abstractNumId w:val="9"/>
  </w:num>
  <w:num w:numId="9" w16cid:durableId="378365018">
    <w:abstractNumId w:val="3"/>
  </w:num>
  <w:num w:numId="10" w16cid:durableId="19230270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g0MGNjN2ExOTIyMWM1MzkxMzQyZWY1ZDJlZTY1MjUifQ=="/>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3B5F40"/>
    <w:rsid w:val="00033B63"/>
    <w:rsid w:val="000545FA"/>
    <w:rsid w:val="000A4D43"/>
    <w:rsid w:val="00126DE8"/>
    <w:rsid w:val="001659E6"/>
    <w:rsid w:val="00165E4A"/>
    <w:rsid w:val="001947A7"/>
    <w:rsid w:val="001C0943"/>
    <w:rsid w:val="00286930"/>
    <w:rsid w:val="00385016"/>
    <w:rsid w:val="003B5F40"/>
    <w:rsid w:val="003C5F8D"/>
    <w:rsid w:val="003C6A6E"/>
    <w:rsid w:val="003C6DF3"/>
    <w:rsid w:val="00466F51"/>
    <w:rsid w:val="0049095C"/>
    <w:rsid w:val="004932B8"/>
    <w:rsid w:val="004E58C6"/>
    <w:rsid w:val="004E7459"/>
    <w:rsid w:val="00512041"/>
    <w:rsid w:val="005B1C62"/>
    <w:rsid w:val="005D032D"/>
    <w:rsid w:val="005F4000"/>
    <w:rsid w:val="0066222E"/>
    <w:rsid w:val="00774C23"/>
    <w:rsid w:val="007E1C7A"/>
    <w:rsid w:val="007F0E50"/>
    <w:rsid w:val="00A26CE6"/>
    <w:rsid w:val="00AE1115"/>
    <w:rsid w:val="00AF0DA2"/>
    <w:rsid w:val="00B56F3C"/>
    <w:rsid w:val="00BA450C"/>
    <w:rsid w:val="00C66E28"/>
    <w:rsid w:val="00D11D4A"/>
    <w:rsid w:val="00D243B5"/>
    <w:rsid w:val="00D40D59"/>
    <w:rsid w:val="00D54D27"/>
    <w:rsid w:val="00D91B19"/>
    <w:rsid w:val="00E11F4E"/>
    <w:rsid w:val="00F35CF9"/>
    <w:rsid w:val="00F43DE7"/>
    <w:rsid w:val="00F659D5"/>
    <w:rsid w:val="00FA1044"/>
    <w:rsid w:val="00FD2626"/>
    <w:rsid w:val="00FE7AE6"/>
    <w:rsid w:val="01082DCE"/>
    <w:rsid w:val="01196377"/>
    <w:rsid w:val="011A27E6"/>
    <w:rsid w:val="011B4B0A"/>
    <w:rsid w:val="011D6ED0"/>
    <w:rsid w:val="012C2BC2"/>
    <w:rsid w:val="013C7065"/>
    <w:rsid w:val="01471C6C"/>
    <w:rsid w:val="014D641B"/>
    <w:rsid w:val="01604B65"/>
    <w:rsid w:val="01631629"/>
    <w:rsid w:val="016A3995"/>
    <w:rsid w:val="01767A67"/>
    <w:rsid w:val="018B2605"/>
    <w:rsid w:val="019312E0"/>
    <w:rsid w:val="0195715E"/>
    <w:rsid w:val="019D2FC7"/>
    <w:rsid w:val="019E058F"/>
    <w:rsid w:val="01B213C4"/>
    <w:rsid w:val="01B82FCB"/>
    <w:rsid w:val="01BC5540"/>
    <w:rsid w:val="01D5630D"/>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6195E"/>
    <w:rsid w:val="064B1FD0"/>
    <w:rsid w:val="06510831"/>
    <w:rsid w:val="0655574A"/>
    <w:rsid w:val="066756C3"/>
    <w:rsid w:val="066E7995"/>
    <w:rsid w:val="0671119D"/>
    <w:rsid w:val="068C07A0"/>
    <w:rsid w:val="069227DA"/>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E20659"/>
    <w:rsid w:val="0AEB0A1C"/>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2A38CD"/>
    <w:rsid w:val="0C30164C"/>
    <w:rsid w:val="0C4909C1"/>
    <w:rsid w:val="0C54553C"/>
    <w:rsid w:val="0C6153DA"/>
    <w:rsid w:val="0C680BDD"/>
    <w:rsid w:val="0C715D36"/>
    <w:rsid w:val="0C72723E"/>
    <w:rsid w:val="0C8830F0"/>
    <w:rsid w:val="0C915D6B"/>
    <w:rsid w:val="0C9172C7"/>
    <w:rsid w:val="0C9F0011"/>
    <w:rsid w:val="0CA613D4"/>
    <w:rsid w:val="0CA8035A"/>
    <w:rsid w:val="0CAD361F"/>
    <w:rsid w:val="0CAD70A0"/>
    <w:rsid w:val="0CCA7A68"/>
    <w:rsid w:val="0CD91908"/>
    <w:rsid w:val="0CE45ABA"/>
    <w:rsid w:val="0CE55D2A"/>
    <w:rsid w:val="0CEA1161"/>
    <w:rsid w:val="0CF9251D"/>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A2A67"/>
    <w:rsid w:val="0E8D05E0"/>
    <w:rsid w:val="0E9B3C63"/>
    <w:rsid w:val="0EB4636E"/>
    <w:rsid w:val="0EB75DCA"/>
    <w:rsid w:val="0EC81177"/>
    <w:rsid w:val="0ED12EB4"/>
    <w:rsid w:val="0ED16605"/>
    <w:rsid w:val="0ED97B37"/>
    <w:rsid w:val="0EE3071C"/>
    <w:rsid w:val="0EED2DF2"/>
    <w:rsid w:val="0EF83DB8"/>
    <w:rsid w:val="0EFF7AE6"/>
    <w:rsid w:val="0F206065"/>
    <w:rsid w:val="0F401FA4"/>
    <w:rsid w:val="0F4F57E8"/>
    <w:rsid w:val="0F665F68"/>
    <w:rsid w:val="0F6C3B60"/>
    <w:rsid w:val="0F6F6315"/>
    <w:rsid w:val="0F7150A0"/>
    <w:rsid w:val="0F74541D"/>
    <w:rsid w:val="0F7A125F"/>
    <w:rsid w:val="0F9E6C8E"/>
    <w:rsid w:val="0FB81B5B"/>
    <w:rsid w:val="0FC33061"/>
    <w:rsid w:val="0FD00E8A"/>
    <w:rsid w:val="0FE65A61"/>
    <w:rsid w:val="10090199"/>
    <w:rsid w:val="10337DDD"/>
    <w:rsid w:val="103656D1"/>
    <w:rsid w:val="103C7917"/>
    <w:rsid w:val="10564A8B"/>
    <w:rsid w:val="1058602D"/>
    <w:rsid w:val="10795C93"/>
    <w:rsid w:val="108377E1"/>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76256E"/>
    <w:rsid w:val="12865675"/>
    <w:rsid w:val="129A697A"/>
    <w:rsid w:val="12AD368D"/>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8C5346"/>
    <w:rsid w:val="14936D19"/>
    <w:rsid w:val="14942891"/>
    <w:rsid w:val="14BA1BCC"/>
    <w:rsid w:val="14F33B67"/>
    <w:rsid w:val="151E62FD"/>
    <w:rsid w:val="151F03B5"/>
    <w:rsid w:val="153A65BE"/>
    <w:rsid w:val="15422B45"/>
    <w:rsid w:val="156629A4"/>
    <w:rsid w:val="156A38D6"/>
    <w:rsid w:val="1584295D"/>
    <w:rsid w:val="158735B1"/>
    <w:rsid w:val="15895244"/>
    <w:rsid w:val="15916DD0"/>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A56DF3"/>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1F5BC5"/>
    <w:rsid w:val="193809C2"/>
    <w:rsid w:val="194033CF"/>
    <w:rsid w:val="194361A3"/>
    <w:rsid w:val="194B4244"/>
    <w:rsid w:val="194E641E"/>
    <w:rsid w:val="19651738"/>
    <w:rsid w:val="198365E2"/>
    <w:rsid w:val="19941FBB"/>
    <w:rsid w:val="19976995"/>
    <w:rsid w:val="19B044DF"/>
    <w:rsid w:val="19FA5475"/>
    <w:rsid w:val="19FB3199"/>
    <w:rsid w:val="19FC6A1D"/>
    <w:rsid w:val="1A02364B"/>
    <w:rsid w:val="1A110767"/>
    <w:rsid w:val="1A1964F4"/>
    <w:rsid w:val="1A4E66DC"/>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93C71"/>
    <w:rsid w:val="1CF97B60"/>
    <w:rsid w:val="1D030883"/>
    <w:rsid w:val="1D1D75F2"/>
    <w:rsid w:val="1D285CB5"/>
    <w:rsid w:val="1D330136"/>
    <w:rsid w:val="1D5039A9"/>
    <w:rsid w:val="1D670B14"/>
    <w:rsid w:val="1D924EB5"/>
    <w:rsid w:val="1D9F65B1"/>
    <w:rsid w:val="1DA002EB"/>
    <w:rsid w:val="1DD7785D"/>
    <w:rsid w:val="1DE0242C"/>
    <w:rsid w:val="1DE02E8C"/>
    <w:rsid w:val="1DFB418B"/>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8132C8"/>
    <w:rsid w:val="1FA02744"/>
    <w:rsid w:val="1FAC011C"/>
    <w:rsid w:val="1FC24714"/>
    <w:rsid w:val="1FCC3990"/>
    <w:rsid w:val="1FFD71DA"/>
    <w:rsid w:val="20096EB2"/>
    <w:rsid w:val="200C298F"/>
    <w:rsid w:val="201C54FE"/>
    <w:rsid w:val="202A4D90"/>
    <w:rsid w:val="202E3661"/>
    <w:rsid w:val="20407912"/>
    <w:rsid w:val="20435529"/>
    <w:rsid w:val="204D7109"/>
    <w:rsid w:val="20517E69"/>
    <w:rsid w:val="20530F08"/>
    <w:rsid w:val="2066350B"/>
    <w:rsid w:val="208701DC"/>
    <w:rsid w:val="20942936"/>
    <w:rsid w:val="20AD1511"/>
    <w:rsid w:val="20AE71CD"/>
    <w:rsid w:val="20C75587"/>
    <w:rsid w:val="20DD7EA1"/>
    <w:rsid w:val="20EC6F0D"/>
    <w:rsid w:val="20EF3849"/>
    <w:rsid w:val="21114D59"/>
    <w:rsid w:val="21173B5E"/>
    <w:rsid w:val="21206FA7"/>
    <w:rsid w:val="212707FC"/>
    <w:rsid w:val="216D73A5"/>
    <w:rsid w:val="2181475C"/>
    <w:rsid w:val="218D6398"/>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76039"/>
    <w:rsid w:val="25E31DB1"/>
    <w:rsid w:val="25F341F9"/>
    <w:rsid w:val="25FD4EFD"/>
    <w:rsid w:val="2603678D"/>
    <w:rsid w:val="26050C41"/>
    <w:rsid w:val="261A0D6A"/>
    <w:rsid w:val="263076F8"/>
    <w:rsid w:val="263F4733"/>
    <w:rsid w:val="264826D8"/>
    <w:rsid w:val="26486C62"/>
    <w:rsid w:val="26581526"/>
    <w:rsid w:val="26845C6C"/>
    <w:rsid w:val="26873841"/>
    <w:rsid w:val="269408C3"/>
    <w:rsid w:val="26A244E0"/>
    <w:rsid w:val="26AF5A72"/>
    <w:rsid w:val="26BE55EA"/>
    <w:rsid w:val="26C35476"/>
    <w:rsid w:val="26C762DB"/>
    <w:rsid w:val="26C80178"/>
    <w:rsid w:val="26DC20E5"/>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8F60FCD"/>
    <w:rsid w:val="29001D45"/>
    <w:rsid w:val="290D0C20"/>
    <w:rsid w:val="29154A5F"/>
    <w:rsid w:val="29162105"/>
    <w:rsid w:val="291D6CFF"/>
    <w:rsid w:val="291E564E"/>
    <w:rsid w:val="29454998"/>
    <w:rsid w:val="29622B06"/>
    <w:rsid w:val="2969668D"/>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5138F3"/>
    <w:rsid w:val="2A633D38"/>
    <w:rsid w:val="2A655AFF"/>
    <w:rsid w:val="2A715DEA"/>
    <w:rsid w:val="2A97631D"/>
    <w:rsid w:val="2AB4054B"/>
    <w:rsid w:val="2AB843C9"/>
    <w:rsid w:val="2AD307BD"/>
    <w:rsid w:val="2AEA4C38"/>
    <w:rsid w:val="2AFE46B0"/>
    <w:rsid w:val="2B073FBC"/>
    <w:rsid w:val="2B0C18DB"/>
    <w:rsid w:val="2B22095A"/>
    <w:rsid w:val="2B224F97"/>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81653D"/>
    <w:rsid w:val="2CA27416"/>
    <w:rsid w:val="2CB9247E"/>
    <w:rsid w:val="2CF42A2C"/>
    <w:rsid w:val="2D0E5829"/>
    <w:rsid w:val="2D1547AA"/>
    <w:rsid w:val="2D1C0C8B"/>
    <w:rsid w:val="2D200D0E"/>
    <w:rsid w:val="2D500625"/>
    <w:rsid w:val="2D511CF8"/>
    <w:rsid w:val="2D8E5DB3"/>
    <w:rsid w:val="2D9C231F"/>
    <w:rsid w:val="2D9D0E4A"/>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C21E4B"/>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BE6F71"/>
    <w:rsid w:val="32F445A5"/>
    <w:rsid w:val="32F8231F"/>
    <w:rsid w:val="32FC5FC6"/>
    <w:rsid w:val="330F4401"/>
    <w:rsid w:val="33145A7B"/>
    <w:rsid w:val="331E1E02"/>
    <w:rsid w:val="33353215"/>
    <w:rsid w:val="33435036"/>
    <w:rsid w:val="33472431"/>
    <w:rsid w:val="335D7B29"/>
    <w:rsid w:val="336B0B61"/>
    <w:rsid w:val="337B4743"/>
    <w:rsid w:val="338525E8"/>
    <w:rsid w:val="338C3ABE"/>
    <w:rsid w:val="33A867A1"/>
    <w:rsid w:val="33BE0CB2"/>
    <w:rsid w:val="33C02706"/>
    <w:rsid w:val="33D21CA6"/>
    <w:rsid w:val="33F133C2"/>
    <w:rsid w:val="33F943AC"/>
    <w:rsid w:val="341548E7"/>
    <w:rsid w:val="34251F8E"/>
    <w:rsid w:val="342A228E"/>
    <w:rsid w:val="345A7961"/>
    <w:rsid w:val="347A05C3"/>
    <w:rsid w:val="347E5080"/>
    <w:rsid w:val="348D4D75"/>
    <w:rsid w:val="34902CE5"/>
    <w:rsid w:val="34965FFC"/>
    <w:rsid w:val="349757B5"/>
    <w:rsid w:val="349E0792"/>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0388E"/>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0C7DD1"/>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9FB670F"/>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616FD"/>
    <w:rsid w:val="3B3D4494"/>
    <w:rsid w:val="3B51309B"/>
    <w:rsid w:val="3B71052E"/>
    <w:rsid w:val="3B7944C9"/>
    <w:rsid w:val="3B850E7A"/>
    <w:rsid w:val="3B883403"/>
    <w:rsid w:val="3B954F85"/>
    <w:rsid w:val="3B9C0E95"/>
    <w:rsid w:val="3BA96A60"/>
    <w:rsid w:val="3BB94CB3"/>
    <w:rsid w:val="3BBD0AD4"/>
    <w:rsid w:val="3BD553B9"/>
    <w:rsid w:val="3BDE4EBF"/>
    <w:rsid w:val="3BF55114"/>
    <w:rsid w:val="3BFE5D03"/>
    <w:rsid w:val="3C0248C3"/>
    <w:rsid w:val="3C072215"/>
    <w:rsid w:val="3C1155CE"/>
    <w:rsid w:val="3C167592"/>
    <w:rsid w:val="3C170EB9"/>
    <w:rsid w:val="3C250799"/>
    <w:rsid w:val="3C276162"/>
    <w:rsid w:val="3C2B1BD6"/>
    <w:rsid w:val="3C2C17DF"/>
    <w:rsid w:val="3C396A58"/>
    <w:rsid w:val="3C622B2A"/>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756B6"/>
    <w:rsid w:val="3E1920C0"/>
    <w:rsid w:val="3E2048C2"/>
    <w:rsid w:val="3E28471D"/>
    <w:rsid w:val="3E352534"/>
    <w:rsid w:val="3E42659A"/>
    <w:rsid w:val="3E4C632F"/>
    <w:rsid w:val="3E573E64"/>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507088"/>
    <w:rsid w:val="40511B29"/>
    <w:rsid w:val="40525CFA"/>
    <w:rsid w:val="405666DE"/>
    <w:rsid w:val="405A164D"/>
    <w:rsid w:val="405A2653"/>
    <w:rsid w:val="40622EEA"/>
    <w:rsid w:val="407D09B4"/>
    <w:rsid w:val="40892F96"/>
    <w:rsid w:val="408E1F25"/>
    <w:rsid w:val="409D774F"/>
    <w:rsid w:val="40A22DA0"/>
    <w:rsid w:val="40A354E5"/>
    <w:rsid w:val="40B03322"/>
    <w:rsid w:val="40C444B5"/>
    <w:rsid w:val="4109777D"/>
    <w:rsid w:val="411F6223"/>
    <w:rsid w:val="41390C96"/>
    <w:rsid w:val="413B683F"/>
    <w:rsid w:val="41412BA9"/>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D2F54"/>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C0B6C"/>
    <w:rsid w:val="463E6D3E"/>
    <w:rsid w:val="46566AA9"/>
    <w:rsid w:val="46661558"/>
    <w:rsid w:val="466A3548"/>
    <w:rsid w:val="466C4AED"/>
    <w:rsid w:val="46967F5B"/>
    <w:rsid w:val="46B05B1F"/>
    <w:rsid w:val="46B35E11"/>
    <w:rsid w:val="46BA27BC"/>
    <w:rsid w:val="46BC6770"/>
    <w:rsid w:val="46BE19C9"/>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96530"/>
    <w:rsid w:val="49BF7880"/>
    <w:rsid w:val="49C82B49"/>
    <w:rsid w:val="49D56C49"/>
    <w:rsid w:val="49D855C7"/>
    <w:rsid w:val="49EC4258"/>
    <w:rsid w:val="49F80512"/>
    <w:rsid w:val="4A21436D"/>
    <w:rsid w:val="4A263F01"/>
    <w:rsid w:val="4A4658CB"/>
    <w:rsid w:val="4A4C1CC9"/>
    <w:rsid w:val="4A7F1D52"/>
    <w:rsid w:val="4A830E9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D46636"/>
    <w:rsid w:val="4BEE45CB"/>
    <w:rsid w:val="4C082496"/>
    <w:rsid w:val="4C08678F"/>
    <w:rsid w:val="4C1B5AC4"/>
    <w:rsid w:val="4C20442F"/>
    <w:rsid w:val="4C396B73"/>
    <w:rsid w:val="4C426781"/>
    <w:rsid w:val="4C4C5496"/>
    <w:rsid w:val="4C6A1CEF"/>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8202F"/>
    <w:rsid w:val="4CFD4AAA"/>
    <w:rsid w:val="4CFF2F74"/>
    <w:rsid w:val="4D182801"/>
    <w:rsid w:val="4D1836FB"/>
    <w:rsid w:val="4D444F18"/>
    <w:rsid w:val="4D4F3264"/>
    <w:rsid w:val="4D533AAF"/>
    <w:rsid w:val="4D6E12B4"/>
    <w:rsid w:val="4D706CF0"/>
    <w:rsid w:val="4D79073E"/>
    <w:rsid w:val="4D7B0185"/>
    <w:rsid w:val="4D9E34B9"/>
    <w:rsid w:val="4DAC7F99"/>
    <w:rsid w:val="4DBF6851"/>
    <w:rsid w:val="4DC90683"/>
    <w:rsid w:val="4DC94ACF"/>
    <w:rsid w:val="4DD67F46"/>
    <w:rsid w:val="4DDE0F4B"/>
    <w:rsid w:val="4DE047C5"/>
    <w:rsid w:val="4DE54991"/>
    <w:rsid w:val="4DF05258"/>
    <w:rsid w:val="4E252D2A"/>
    <w:rsid w:val="4E3121ED"/>
    <w:rsid w:val="4E3F795C"/>
    <w:rsid w:val="4E40707C"/>
    <w:rsid w:val="4E42373A"/>
    <w:rsid w:val="4E507D99"/>
    <w:rsid w:val="4E6A7ED2"/>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1A6615"/>
    <w:rsid w:val="53336AAE"/>
    <w:rsid w:val="533A136C"/>
    <w:rsid w:val="53480B19"/>
    <w:rsid w:val="5355264E"/>
    <w:rsid w:val="535F2BBA"/>
    <w:rsid w:val="537C67BA"/>
    <w:rsid w:val="53AF337A"/>
    <w:rsid w:val="53B26284"/>
    <w:rsid w:val="53B50BAC"/>
    <w:rsid w:val="53B759F4"/>
    <w:rsid w:val="53B82303"/>
    <w:rsid w:val="53D225A4"/>
    <w:rsid w:val="53DF4479"/>
    <w:rsid w:val="54157C9B"/>
    <w:rsid w:val="54186AD3"/>
    <w:rsid w:val="54371F77"/>
    <w:rsid w:val="543B112A"/>
    <w:rsid w:val="544A4D29"/>
    <w:rsid w:val="54547B86"/>
    <w:rsid w:val="545E0121"/>
    <w:rsid w:val="54631EE1"/>
    <w:rsid w:val="546A3396"/>
    <w:rsid w:val="54760B52"/>
    <w:rsid w:val="5481317B"/>
    <w:rsid w:val="5494027A"/>
    <w:rsid w:val="54A21918"/>
    <w:rsid w:val="54AA76FF"/>
    <w:rsid w:val="54B92F65"/>
    <w:rsid w:val="54C77062"/>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821BB6"/>
    <w:rsid w:val="57A6426A"/>
    <w:rsid w:val="57E01724"/>
    <w:rsid w:val="57F307C1"/>
    <w:rsid w:val="57FA2BAA"/>
    <w:rsid w:val="57FA43F1"/>
    <w:rsid w:val="580162E5"/>
    <w:rsid w:val="58041F34"/>
    <w:rsid w:val="5815497A"/>
    <w:rsid w:val="581C6799"/>
    <w:rsid w:val="581F33DD"/>
    <w:rsid w:val="58327181"/>
    <w:rsid w:val="585D149C"/>
    <w:rsid w:val="586621B6"/>
    <w:rsid w:val="589C683B"/>
    <w:rsid w:val="58B9588A"/>
    <w:rsid w:val="58C14572"/>
    <w:rsid w:val="58C73AD7"/>
    <w:rsid w:val="58D2085F"/>
    <w:rsid w:val="58DA2920"/>
    <w:rsid w:val="58F020A3"/>
    <w:rsid w:val="58FB332B"/>
    <w:rsid w:val="59271254"/>
    <w:rsid w:val="59540A82"/>
    <w:rsid w:val="59594578"/>
    <w:rsid w:val="595A2C72"/>
    <w:rsid w:val="59631729"/>
    <w:rsid w:val="598A03D7"/>
    <w:rsid w:val="598A7A09"/>
    <w:rsid w:val="59B33075"/>
    <w:rsid w:val="59B63D96"/>
    <w:rsid w:val="59C13ED2"/>
    <w:rsid w:val="59E6253A"/>
    <w:rsid w:val="59E7033F"/>
    <w:rsid w:val="59E8544B"/>
    <w:rsid w:val="59F11A0D"/>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5513"/>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CB6DD4"/>
    <w:rsid w:val="5DE27796"/>
    <w:rsid w:val="5DE847B7"/>
    <w:rsid w:val="5DEE7DDB"/>
    <w:rsid w:val="5E0779FA"/>
    <w:rsid w:val="5E1D5BB1"/>
    <w:rsid w:val="5E1D5F77"/>
    <w:rsid w:val="5E234035"/>
    <w:rsid w:val="5E2911D4"/>
    <w:rsid w:val="5E341D32"/>
    <w:rsid w:val="5E4F7B9F"/>
    <w:rsid w:val="5E5D1A5A"/>
    <w:rsid w:val="5E65003A"/>
    <w:rsid w:val="5E751A3D"/>
    <w:rsid w:val="5E7762CF"/>
    <w:rsid w:val="5E8460C1"/>
    <w:rsid w:val="5E8B522E"/>
    <w:rsid w:val="5EB84469"/>
    <w:rsid w:val="5EBF574D"/>
    <w:rsid w:val="5EC01BC6"/>
    <w:rsid w:val="5EC9135A"/>
    <w:rsid w:val="5ED14E5B"/>
    <w:rsid w:val="5EF04B7B"/>
    <w:rsid w:val="5EFF3DE0"/>
    <w:rsid w:val="5F007B24"/>
    <w:rsid w:val="5F106EAF"/>
    <w:rsid w:val="5F283CA5"/>
    <w:rsid w:val="5F305F32"/>
    <w:rsid w:val="5F425A26"/>
    <w:rsid w:val="5F4E3CB5"/>
    <w:rsid w:val="5F7D1E64"/>
    <w:rsid w:val="5F846691"/>
    <w:rsid w:val="5F9374D0"/>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10051C7"/>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21747"/>
    <w:rsid w:val="628762A4"/>
    <w:rsid w:val="628C2933"/>
    <w:rsid w:val="628C4312"/>
    <w:rsid w:val="629B6165"/>
    <w:rsid w:val="62AB1D8D"/>
    <w:rsid w:val="62B2525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7846F9"/>
    <w:rsid w:val="637A72AA"/>
    <w:rsid w:val="63843A4D"/>
    <w:rsid w:val="63A83A82"/>
    <w:rsid w:val="63A92B04"/>
    <w:rsid w:val="63CB3622"/>
    <w:rsid w:val="63D600F2"/>
    <w:rsid w:val="63D74095"/>
    <w:rsid w:val="63DA0A29"/>
    <w:rsid w:val="63E31E9D"/>
    <w:rsid w:val="640434E5"/>
    <w:rsid w:val="64185C22"/>
    <w:rsid w:val="643B275E"/>
    <w:rsid w:val="64411A38"/>
    <w:rsid w:val="6452426F"/>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805AAD"/>
    <w:rsid w:val="679850C1"/>
    <w:rsid w:val="67AB1B26"/>
    <w:rsid w:val="67AF11C7"/>
    <w:rsid w:val="67B265D1"/>
    <w:rsid w:val="67B30E44"/>
    <w:rsid w:val="67C23B71"/>
    <w:rsid w:val="67C501C3"/>
    <w:rsid w:val="67E55296"/>
    <w:rsid w:val="67E87F7F"/>
    <w:rsid w:val="68080A2F"/>
    <w:rsid w:val="681A5BE7"/>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8F74C1F"/>
    <w:rsid w:val="69010BB3"/>
    <w:rsid w:val="69123CE1"/>
    <w:rsid w:val="69141C2E"/>
    <w:rsid w:val="69184264"/>
    <w:rsid w:val="693350FB"/>
    <w:rsid w:val="695479FA"/>
    <w:rsid w:val="696F1E02"/>
    <w:rsid w:val="69705CB0"/>
    <w:rsid w:val="69762AAC"/>
    <w:rsid w:val="697826BD"/>
    <w:rsid w:val="6983590A"/>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27EEE"/>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B8757B"/>
    <w:rsid w:val="6BC55A3B"/>
    <w:rsid w:val="6BC576AE"/>
    <w:rsid w:val="6BC82F86"/>
    <w:rsid w:val="6BCC1277"/>
    <w:rsid w:val="6BE4278E"/>
    <w:rsid w:val="6BEA1F9C"/>
    <w:rsid w:val="6BFC4F57"/>
    <w:rsid w:val="6C1F76C2"/>
    <w:rsid w:val="6C205638"/>
    <w:rsid w:val="6C400DED"/>
    <w:rsid w:val="6C455CAB"/>
    <w:rsid w:val="6C4E1244"/>
    <w:rsid w:val="6C5B6EEC"/>
    <w:rsid w:val="6C5D2D2B"/>
    <w:rsid w:val="6C6B6BA9"/>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9E55C4"/>
    <w:rsid w:val="6DA07DE7"/>
    <w:rsid w:val="6DA721E6"/>
    <w:rsid w:val="6DBE5CD2"/>
    <w:rsid w:val="6DE36411"/>
    <w:rsid w:val="6DE374BA"/>
    <w:rsid w:val="6DEC6B1D"/>
    <w:rsid w:val="6E1A3D81"/>
    <w:rsid w:val="6E20601C"/>
    <w:rsid w:val="6E2A5041"/>
    <w:rsid w:val="6E2C4FDA"/>
    <w:rsid w:val="6E3A38A7"/>
    <w:rsid w:val="6E41574E"/>
    <w:rsid w:val="6E4660D0"/>
    <w:rsid w:val="6E4A043D"/>
    <w:rsid w:val="6E4D70B7"/>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30B5"/>
    <w:rsid w:val="71BE777B"/>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271E2"/>
    <w:rsid w:val="734A7EB9"/>
    <w:rsid w:val="73586DC3"/>
    <w:rsid w:val="735B05AA"/>
    <w:rsid w:val="736811C4"/>
    <w:rsid w:val="73725CC7"/>
    <w:rsid w:val="739B35DE"/>
    <w:rsid w:val="73DA0AAB"/>
    <w:rsid w:val="73FA2A89"/>
    <w:rsid w:val="73FB41A4"/>
    <w:rsid w:val="73FF32CB"/>
    <w:rsid w:val="7405758D"/>
    <w:rsid w:val="74301EA6"/>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0415ED"/>
    <w:rsid w:val="761730DD"/>
    <w:rsid w:val="762514F1"/>
    <w:rsid w:val="762C5C47"/>
    <w:rsid w:val="765512FB"/>
    <w:rsid w:val="765E31FB"/>
    <w:rsid w:val="7662726E"/>
    <w:rsid w:val="766477E6"/>
    <w:rsid w:val="76687032"/>
    <w:rsid w:val="7672045B"/>
    <w:rsid w:val="76766B2A"/>
    <w:rsid w:val="767F2D37"/>
    <w:rsid w:val="76895AED"/>
    <w:rsid w:val="7698131F"/>
    <w:rsid w:val="76984EB1"/>
    <w:rsid w:val="76991A17"/>
    <w:rsid w:val="76A22B9E"/>
    <w:rsid w:val="76BA50E5"/>
    <w:rsid w:val="76C42FE0"/>
    <w:rsid w:val="76D42781"/>
    <w:rsid w:val="76D81D5A"/>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8770C5"/>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E06AB0"/>
    <w:rsid w:val="7A0527D6"/>
    <w:rsid w:val="7A073B40"/>
    <w:rsid w:val="7A1E66A7"/>
    <w:rsid w:val="7A31550A"/>
    <w:rsid w:val="7A3B4E23"/>
    <w:rsid w:val="7A3E3C86"/>
    <w:rsid w:val="7A421F6B"/>
    <w:rsid w:val="7A985BAD"/>
    <w:rsid w:val="7A9C129D"/>
    <w:rsid w:val="7AAC617C"/>
    <w:rsid w:val="7ABB0835"/>
    <w:rsid w:val="7ABE7A74"/>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C0028A7"/>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584F27"/>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853162"/>
    <w:rsid w:val="7EB90785"/>
    <w:rsid w:val="7EE97E69"/>
    <w:rsid w:val="7EEF15E6"/>
    <w:rsid w:val="7F0F3C4C"/>
    <w:rsid w:val="7F102E25"/>
    <w:rsid w:val="7F2B3490"/>
    <w:rsid w:val="7F4167DE"/>
    <w:rsid w:val="7F81479C"/>
    <w:rsid w:val="7F961536"/>
    <w:rsid w:val="7FAE0A49"/>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07BA4B"/>
  <w15:docId w15:val="{DD08B2C0-2B10-4C1E-8CAF-E378FFE8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qFormat="1"/>
    <w:lsdException w:name="toc 1" w:uiPriority="39" w:qFormat="1"/>
    <w:lsdException w:name="Normal Indent" w:qFormat="1"/>
    <w:lsdException w:name="footnote text" w:unhideWhenUsed="1" w:qFormat="1"/>
    <w:lsdException w:name="annotation text" w:qFormat="1"/>
    <w:lsdException w:name="header" w:qFormat="1"/>
    <w:lsdException w:name="footer" w:uiPriority="99" w:qFormat="1"/>
    <w:lsdException w:name="caption" w:semiHidden="1" w:unhideWhenUsed="1" w:qFormat="1"/>
    <w:lsdException w:name="envelope return" w:uiPriority="99" w:unhideWhenUsed="1" w:qFormat="1"/>
    <w:lsdException w:name="footnote reference" w:qFormat="1"/>
    <w:lsdException w:name="annotation reference" w:qFormat="1"/>
    <w:lsdException w:name="page number" w:qFormat="1"/>
    <w:lsdException w:name="Title" w:qFormat="1"/>
    <w:lsdException w:name="Default Paragraph Font" w:semiHidden="1" w:uiPriority="1" w:unhideWhenUsed="1"/>
    <w:lsdException w:name="Body Text" w:qFormat="1"/>
    <w:lsdException w:name="Body Text Indent" w:qFormat="1"/>
    <w:lsdException w:name="Subtitle" w:qFormat="1"/>
    <w:lsdException w:name="Body Text First Indent 2" w:qFormat="1"/>
    <w:lsdException w:name="Body Text 3"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after="160" w:line="259" w:lineRule="auto"/>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numPr>
        <w:numId w:val="1"/>
      </w:numPr>
      <w:spacing w:beforeLines="100" w:afterLines="100" w:line="360" w:lineRule="auto"/>
      <w:ind w:firstLine="0"/>
      <w:jc w:val="center"/>
      <w:outlineLvl w:val="0"/>
    </w:pPr>
    <w:rPr>
      <w:rFonts w:eastAsia="微软雅黑"/>
      <w:b/>
      <w:bCs/>
      <w:kern w:val="44"/>
      <w:sz w:val="36"/>
      <w:szCs w:val="44"/>
    </w:rPr>
  </w:style>
  <w:style w:type="paragraph" w:styleId="2">
    <w:name w:val="heading 2"/>
    <w:basedOn w:val="a"/>
    <w:next w:val="a"/>
    <w:link w:val="20"/>
    <w:qFormat/>
    <w:pPr>
      <w:keepNext/>
      <w:keepLines/>
      <w:numPr>
        <w:numId w:val="2"/>
      </w:numPr>
      <w:spacing w:line="360" w:lineRule="auto"/>
      <w:outlineLvl w:val="1"/>
    </w:pPr>
    <w:rPr>
      <w:rFonts w:ascii="Arial" w:hAnsi="Arial"/>
      <w:b/>
      <w:bCs/>
      <w:sz w:val="28"/>
      <w:szCs w:val="32"/>
    </w:rPr>
  </w:style>
  <w:style w:type="paragraph" w:styleId="3">
    <w:name w:val="heading 3"/>
    <w:basedOn w:val="a"/>
    <w:next w:val="a"/>
    <w:qFormat/>
    <w:pPr>
      <w:keepNext/>
      <w:keepLines/>
      <w:outlineLvl w:val="2"/>
    </w:pPr>
    <w:rPr>
      <w:rFonts w:ascii="宋体" w:eastAsia="黑体" w:hAnsi="宋体"/>
      <w:bCs/>
      <w:sz w:val="24"/>
      <w:szCs w:val="28"/>
    </w:rPr>
  </w:style>
  <w:style w:type="paragraph" w:styleId="5">
    <w:name w:val="heading 5"/>
    <w:basedOn w:val="a"/>
    <w:next w:val="a"/>
    <w:uiPriority w:val="9"/>
    <w:unhideWhenUsed/>
    <w:qFormat/>
    <w:pPr>
      <w:keepNext/>
      <w:keepLines/>
      <w:spacing w:before="280" w:after="290" w:line="376"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Default"/>
    <w:link w:val="a4"/>
    <w:qFormat/>
    <w:pPr>
      <w:spacing w:after="120"/>
    </w:pPr>
  </w:style>
  <w:style w:type="paragraph" w:customStyle="1" w:styleId="Default">
    <w:name w:val="Default"/>
    <w:qFormat/>
    <w:pPr>
      <w:widowControl w:val="0"/>
      <w:autoSpaceDE w:val="0"/>
      <w:autoSpaceDN w:val="0"/>
      <w:spacing w:after="160" w:line="259" w:lineRule="auto"/>
    </w:pPr>
    <w:rPr>
      <w:rFonts w:ascii="Fang Song" w:eastAsia="Fang Song" w:hAnsi="Fang Song" w:hint="eastAsia"/>
      <w:color w:val="000000"/>
      <w:sz w:val="24"/>
    </w:rPr>
  </w:style>
  <w:style w:type="paragraph" w:styleId="a5">
    <w:name w:val="Normal Indent"/>
    <w:basedOn w:val="a"/>
    <w:qFormat/>
    <w:pPr>
      <w:ind w:firstLine="420"/>
    </w:pPr>
    <w:rPr>
      <w:szCs w:val="20"/>
    </w:rPr>
  </w:style>
  <w:style w:type="paragraph" w:styleId="a6">
    <w:name w:val="annotation text"/>
    <w:basedOn w:val="a"/>
    <w:qFormat/>
    <w:pPr>
      <w:jc w:val="left"/>
    </w:pPr>
  </w:style>
  <w:style w:type="paragraph" w:styleId="30">
    <w:name w:val="Body Text 3"/>
    <w:basedOn w:val="a"/>
    <w:qFormat/>
    <w:pPr>
      <w:spacing w:beforeLines="50" w:line="240" w:lineRule="auto"/>
    </w:pPr>
    <w:rPr>
      <w:rFonts w:ascii="宋体" w:hAnsi="宋体"/>
      <w:szCs w:val="20"/>
    </w:rPr>
  </w:style>
  <w:style w:type="paragraph" w:styleId="a7">
    <w:name w:val="Body Text Indent"/>
    <w:basedOn w:val="a"/>
    <w:next w:val="a8"/>
    <w:qFormat/>
    <w:pPr>
      <w:spacing w:after="120"/>
      <w:ind w:leftChars="200" w:left="420"/>
    </w:pPr>
  </w:style>
  <w:style w:type="paragraph" w:styleId="a8">
    <w:name w:val="envelope return"/>
    <w:basedOn w:val="a"/>
    <w:uiPriority w:val="99"/>
    <w:unhideWhenUsed/>
    <w:qFormat/>
    <w:pPr>
      <w:snapToGrid w:val="0"/>
      <w:ind w:firstLine="200"/>
    </w:pPr>
    <w:rPr>
      <w:rFonts w:ascii="Arial" w:hAnsi="Arial" w:cs="Arial"/>
      <w:szCs w:val="20"/>
    </w:rPr>
  </w:style>
  <w:style w:type="paragraph" w:styleId="a9">
    <w:name w:val="Plain Text"/>
    <w:basedOn w:val="a"/>
    <w:qFormat/>
    <w:rPr>
      <w:rFonts w:ascii="宋体" w:hAnsi="Courier New"/>
      <w:szCs w:val="20"/>
    </w:rPr>
  </w:style>
  <w:style w:type="paragraph" w:styleId="aa">
    <w:name w:val="footer"/>
    <w:basedOn w:val="a"/>
    <w:uiPriority w:val="99"/>
    <w:qFormat/>
    <w:pPr>
      <w:tabs>
        <w:tab w:val="center" w:pos="4153"/>
        <w:tab w:val="right" w:pos="8306"/>
      </w:tabs>
      <w:snapToGrid w:val="0"/>
      <w:jc w:val="left"/>
    </w:pPr>
    <w:rPr>
      <w:sz w:val="18"/>
      <w:szCs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paragraph" w:styleId="TOC1">
    <w:name w:val="toc 1"/>
    <w:basedOn w:val="a"/>
    <w:next w:val="a"/>
    <w:uiPriority w:val="39"/>
    <w:qFormat/>
    <w:pPr>
      <w:spacing w:before="120" w:after="120"/>
      <w:jc w:val="left"/>
    </w:pPr>
    <w:rPr>
      <w:rFonts w:cs="Calibri"/>
      <w:b/>
      <w:bCs/>
      <w:caps/>
      <w:sz w:val="20"/>
      <w:szCs w:val="20"/>
    </w:rPr>
  </w:style>
  <w:style w:type="paragraph" w:styleId="ac">
    <w:name w:val="footnote text"/>
    <w:basedOn w:val="a"/>
    <w:unhideWhenUsed/>
    <w:qFormat/>
    <w:pPr>
      <w:snapToGrid w:val="0"/>
      <w:jc w:val="left"/>
    </w:pPr>
    <w:rPr>
      <w:sz w:val="18"/>
      <w:szCs w:val="18"/>
    </w:rPr>
  </w:style>
  <w:style w:type="paragraph" w:styleId="ad">
    <w:name w:val="Normal (Web)"/>
    <w:qFormat/>
    <w:pPr>
      <w:spacing w:before="100" w:beforeAutospacing="1" w:after="100" w:afterAutospacing="1" w:line="259" w:lineRule="auto"/>
    </w:pPr>
    <w:rPr>
      <w:rFonts w:ascii="宋体" w:hAnsi="宋体" w:cs="宋体"/>
      <w:sz w:val="24"/>
      <w:szCs w:val="24"/>
    </w:rPr>
  </w:style>
  <w:style w:type="paragraph" w:styleId="10">
    <w:name w:val="index 1"/>
    <w:basedOn w:val="a"/>
    <w:next w:val="a"/>
    <w:semiHidden/>
    <w:qFormat/>
    <w:pPr>
      <w:spacing w:line="220" w:lineRule="exact"/>
      <w:jc w:val="center"/>
    </w:pPr>
    <w:rPr>
      <w:rFonts w:ascii="仿宋_GB2312" w:eastAsia="仿宋_GB2312"/>
      <w:szCs w:val="21"/>
    </w:rPr>
  </w:style>
  <w:style w:type="paragraph" w:styleId="21">
    <w:name w:val="Body Text First Indent 2"/>
    <w:next w:val="a"/>
    <w:qFormat/>
    <w:pPr>
      <w:widowControl w:val="0"/>
      <w:spacing w:after="120" w:line="259" w:lineRule="auto"/>
      <w:ind w:leftChars="200" w:left="420" w:firstLineChars="200" w:firstLine="420"/>
      <w:jc w:val="both"/>
    </w:pPr>
    <w:rPr>
      <w:rFonts w:ascii="Calibri" w:eastAsiaTheme="minorEastAsia" w:hAnsi="Calibri" w:cstheme="minorBidi"/>
      <w:kern w:val="2"/>
      <w:sz w:val="21"/>
      <w:szCs w:val="22"/>
    </w:rPr>
  </w:style>
  <w:style w:type="table" w:styleId="ae">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1"/>
    <w:qFormat/>
  </w:style>
  <w:style w:type="character" w:styleId="af0">
    <w:name w:val="Hyperlink"/>
    <w:basedOn w:val="a1"/>
    <w:qFormat/>
    <w:rPr>
      <w:color w:val="0000FF"/>
      <w:u w:val="single"/>
    </w:rPr>
  </w:style>
  <w:style w:type="character" w:styleId="af1">
    <w:name w:val="annotation reference"/>
    <w:qFormat/>
    <w:rPr>
      <w:sz w:val="21"/>
      <w:szCs w:val="21"/>
    </w:rPr>
  </w:style>
  <w:style w:type="character" w:styleId="af2">
    <w:name w:val="footnote reference"/>
    <w:qFormat/>
    <w:rPr>
      <w:vertAlign w:val="superscript"/>
    </w:rPr>
  </w:style>
  <w:style w:type="paragraph" w:customStyle="1" w:styleId="af3">
    <w:name w:val="表格"/>
    <w:basedOn w:val="a"/>
    <w:qFormat/>
    <w:pPr>
      <w:spacing w:line="240" w:lineRule="auto"/>
      <w:textAlignment w:val="center"/>
    </w:pPr>
    <w:rPr>
      <w:rFonts w:ascii="华文细黑" w:hAnsi="华文细黑"/>
      <w:kern w:val="0"/>
      <w:szCs w:val="20"/>
    </w:rPr>
  </w:style>
  <w:style w:type="paragraph" w:customStyle="1" w:styleId="af4">
    <w:name w:val="正文 题目"/>
    <w:basedOn w:val="a"/>
    <w:qFormat/>
    <w:pPr>
      <w:jc w:val="center"/>
    </w:pPr>
    <w:rPr>
      <w:rFonts w:ascii="黑体" w:eastAsia="黑体" w:hAnsi="黑体"/>
      <w:sz w:val="28"/>
    </w:rPr>
  </w:style>
  <w:style w:type="paragraph" w:customStyle="1" w:styleId="11">
    <w:name w:val="列出段落1"/>
    <w:basedOn w:val="a"/>
    <w:uiPriority w:val="99"/>
    <w:qFormat/>
    <w:rPr>
      <w:rFonts w:ascii="Times New Roman" w:hAnsi="Times New Roman"/>
    </w:rPr>
  </w:style>
  <w:style w:type="character" w:customStyle="1" w:styleId="20">
    <w:name w:val="标题 2 字符"/>
    <w:link w:val="2"/>
    <w:qFormat/>
    <w:rPr>
      <w:rFonts w:ascii="Arial" w:hAnsi="Arial"/>
      <w:b/>
      <w:bCs/>
      <w:sz w:val="28"/>
      <w:szCs w:val="32"/>
    </w:rPr>
  </w:style>
  <w:style w:type="paragraph" w:customStyle="1" w:styleId="6">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WPSOffice1">
    <w:name w:val="WPSOffice手动目录 1"/>
    <w:qFormat/>
    <w:pPr>
      <w:spacing w:after="160" w:line="259" w:lineRule="auto"/>
    </w:pPr>
    <w:rPr>
      <w:rFonts w:asciiTheme="minorHAnsi" w:eastAsiaTheme="minorEastAsia" w:hAnsiTheme="minorHAnsi" w:cstheme="minorBidi"/>
      <w:lang w:eastAsia="en-US"/>
    </w:rPr>
  </w:style>
  <w:style w:type="paragraph" w:customStyle="1" w:styleId="WPSOffice2">
    <w:name w:val="WPSOffice手动目录 2"/>
    <w:qFormat/>
    <w:pPr>
      <w:spacing w:after="160" w:line="259" w:lineRule="auto"/>
      <w:ind w:leftChars="200" w:left="200"/>
    </w:pPr>
    <w:rPr>
      <w:rFonts w:asciiTheme="minorHAnsi" w:eastAsiaTheme="minorEastAsia" w:hAnsiTheme="minorHAnsi" w:cstheme="minorBidi"/>
      <w:lang w:eastAsia="en-US"/>
    </w:rPr>
  </w:style>
  <w:style w:type="character" w:customStyle="1" w:styleId="font21">
    <w:name w:val="font21"/>
    <w:basedOn w:val="a1"/>
    <w:qFormat/>
    <w:rPr>
      <w:rFonts w:ascii="宋体" w:eastAsia="宋体" w:hAnsi="宋体" w:cs="宋体" w:hint="eastAsia"/>
      <w:color w:val="000000"/>
      <w:sz w:val="24"/>
      <w:szCs w:val="24"/>
      <w:u w:val="none"/>
    </w:rPr>
  </w:style>
  <w:style w:type="character" w:customStyle="1" w:styleId="font01">
    <w:name w:val="font01"/>
    <w:basedOn w:val="a1"/>
    <w:qFormat/>
    <w:rPr>
      <w:rFonts w:ascii="Times New Roman" w:hAnsi="Times New Roman" w:cs="Times New Roman" w:hint="default"/>
      <w:color w:val="000000"/>
      <w:sz w:val="24"/>
      <w:szCs w:val="24"/>
      <w:u w:val="none"/>
    </w:rPr>
  </w:style>
  <w:style w:type="character" w:customStyle="1" w:styleId="font11">
    <w:name w:val="font11"/>
    <w:basedOn w:val="a1"/>
    <w:qFormat/>
    <w:rPr>
      <w:rFonts w:ascii="Times New Roman" w:hAnsi="Times New Roman" w:cs="Times New Roman" w:hint="default"/>
      <w:color w:val="000000"/>
      <w:sz w:val="20"/>
      <w:szCs w:val="20"/>
      <w:u w:val="none"/>
    </w:rPr>
  </w:style>
  <w:style w:type="character" w:customStyle="1" w:styleId="font31">
    <w:name w:val="font31"/>
    <w:basedOn w:val="a1"/>
    <w:qFormat/>
    <w:rPr>
      <w:rFonts w:ascii="宋体" w:eastAsia="宋体" w:hAnsi="宋体" w:cs="宋体" w:hint="eastAsia"/>
      <w:color w:val="000000"/>
      <w:sz w:val="20"/>
      <w:szCs w:val="20"/>
      <w:u w:val="none"/>
    </w:rPr>
  </w:style>
  <w:style w:type="character" w:customStyle="1" w:styleId="a4">
    <w:name w:val="正文文本 字符"/>
    <w:link w:val="a0"/>
    <w:qFormat/>
  </w:style>
  <w:style w:type="paragraph" w:styleId="af5">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hfwyhotelgroup.com/"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581462-9cdb-487f-b714-a753f3714547}"/>
        <w:category>
          <w:name w:val="常规"/>
          <w:gallery w:val="placeholder"/>
        </w:category>
        <w:types>
          <w:type w:val="bbPlcHdr"/>
        </w:types>
        <w:behaviors>
          <w:behavior w:val="content"/>
        </w:behaviors>
        <w:guid w:val="{F8581462-9CDB-487F-B714-A753F3714547}"/>
      </w:docPartPr>
      <w:docPartBody>
        <w:p w:rsidR="00EE3C36" w:rsidRDefault="00000000">
          <w:pPr>
            <w:rPr>
              <w:rFonts w:hint="eastAsia"/>
            </w:rPr>
          </w:pPr>
          <w:r>
            <w:rPr>
              <w:color w:val="808080"/>
            </w:rPr>
            <w:t>单击此处输入文字。</w:t>
          </w:r>
        </w:p>
      </w:docPartBody>
    </w:docPart>
    <w:docPart>
      <w:docPartPr>
        <w:name w:val="{bdf27d92-e4f5-4d9e-9fca-b07a32d64a96}"/>
        <w:category>
          <w:name w:val="常规"/>
          <w:gallery w:val="placeholder"/>
        </w:category>
        <w:types>
          <w:type w:val="bbPlcHdr"/>
        </w:types>
        <w:behaviors>
          <w:behavior w:val="content"/>
        </w:behaviors>
        <w:guid w:val="{BDF27D92-E4F5-4D9E-9FCA-B07A32D64A96}"/>
      </w:docPartPr>
      <w:docPartBody>
        <w:p w:rsidR="00EE3C36" w:rsidRDefault="00000000">
          <w:pPr>
            <w:rPr>
              <w:rFonts w:hint="eastAsia"/>
            </w:rPr>
          </w:pPr>
          <w:r>
            <w:rPr>
              <w:color w:val="808080"/>
            </w:rPr>
            <w:t>单击此处输入文字。</w:t>
          </w:r>
        </w:p>
      </w:docPartBody>
    </w:docPart>
    <w:docPart>
      <w:docPartPr>
        <w:name w:val="{e811a058-2f41-4336-a330-95198a920115}"/>
        <w:category>
          <w:name w:val="常规"/>
          <w:gallery w:val="placeholder"/>
        </w:category>
        <w:types>
          <w:type w:val="bbPlcHdr"/>
        </w:types>
        <w:behaviors>
          <w:behavior w:val="content"/>
        </w:behaviors>
        <w:guid w:val="{E811A058-2F41-4336-A330-95198A920115}"/>
      </w:docPartPr>
      <w:docPartBody>
        <w:p w:rsidR="00EE3C36" w:rsidRDefault="00000000">
          <w:pPr>
            <w:rPr>
              <w:rFonts w:hint="eastAsia"/>
            </w:rPr>
          </w:pPr>
          <w:r>
            <w:rPr>
              <w:color w:val="808080"/>
            </w:rPr>
            <w:t>单击此处输入文字。</w:t>
          </w:r>
        </w:p>
      </w:docPartBody>
    </w:docPart>
    <w:docPart>
      <w:docPartPr>
        <w:name w:val="{84ca204a-1302-4314-9ec2-7dd9e539d80b}"/>
        <w:category>
          <w:name w:val="常规"/>
          <w:gallery w:val="placeholder"/>
        </w:category>
        <w:types>
          <w:type w:val="bbPlcHdr"/>
        </w:types>
        <w:behaviors>
          <w:behavior w:val="content"/>
        </w:behaviors>
        <w:guid w:val="{84CA204A-1302-4314-9EC2-7DD9E539D80B}"/>
      </w:docPartPr>
      <w:docPartBody>
        <w:p w:rsidR="00EE3C36" w:rsidRDefault="00000000">
          <w:pPr>
            <w:rPr>
              <w:rFonts w:hint="eastAsia"/>
            </w:rPr>
          </w:pPr>
          <w:r>
            <w:rPr>
              <w:color w:val="808080"/>
            </w:rPr>
            <w:t>单击此处输入文字。</w:t>
          </w:r>
        </w:p>
      </w:docPartBody>
    </w:docPart>
    <w:docPart>
      <w:docPartPr>
        <w:name w:val="{947c02ee-80f8-4d52-aa7f-7219eba1310c}"/>
        <w:category>
          <w:name w:val="常规"/>
          <w:gallery w:val="placeholder"/>
        </w:category>
        <w:types>
          <w:type w:val="bbPlcHdr"/>
        </w:types>
        <w:behaviors>
          <w:behavior w:val="content"/>
        </w:behaviors>
        <w:guid w:val="{947C02EE-80F8-4D52-AA7F-7219EBA1310C}"/>
      </w:docPartPr>
      <w:docPartBody>
        <w:p w:rsidR="00EE3C36" w:rsidRDefault="00000000">
          <w:pPr>
            <w:rPr>
              <w:rFonts w:hint="eastAsia"/>
            </w:rPr>
          </w:pPr>
          <w:r>
            <w:rPr>
              <w:color w:val="808080"/>
            </w:rPr>
            <w:t>单击此处输入文字。</w:t>
          </w:r>
        </w:p>
      </w:docPartBody>
    </w:docPart>
    <w:docPart>
      <w:docPartPr>
        <w:name w:val="{686c63b0-85a2-4b6e-b1c6-dc681fcb5cb1}"/>
        <w:category>
          <w:name w:val="常规"/>
          <w:gallery w:val="placeholder"/>
        </w:category>
        <w:types>
          <w:type w:val="bbPlcHdr"/>
        </w:types>
        <w:behaviors>
          <w:behavior w:val="content"/>
        </w:behaviors>
        <w:guid w:val="{686C63B0-85A2-4B6E-B1C6-DC681FCB5CB1}"/>
      </w:docPartPr>
      <w:docPartBody>
        <w:p w:rsidR="00EE3C36" w:rsidRDefault="00000000">
          <w:pPr>
            <w:rPr>
              <w:rFonts w:hint="eastAsia"/>
            </w:rPr>
          </w:pPr>
          <w:r>
            <w:rPr>
              <w:color w:val="808080"/>
            </w:rPr>
            <w:t>单击此处输入文字。</w:t>
          </w:r>
        </w:p>
      </w:docPartBody>
    </w:docPart>
    <w:docPart>
      <w:docPartPr>
        <w:name w:val="{2fc55fda-be7c-4722-a36f-86e81419363a}"/>
        <w:category>
          <w:name w:val="常规"/>
          <w:gallery w:val="placeholder"/>
        </w:category>
        <w:types>
          <w:type w:val="bbPlcHdr"/>
        </w:types>
        <w:behaviors>
          <w:behavior w:val="content"/>
        </w:behaviors>
        <w:guid w:val="{2FC55FDA-BE7C-4722-A36F-86E81419363A}"/>
      </w:docPartPr>
      <w:docPartBody>
        <w:p w:rsidR="00EE3C36" w:rsidRDefault="00000000">
          <w:pPr>
            <w:rPr>
              <w:rFonts w:hint="eastAsia"/>
            </w:rPr>
          </w:pPr>
          <w:r>
            <w:rPr>
              <w:color w:val="808080"/>
            </w:rPr>
            <w:t>单击此处输入日期。</w:t>
          </w:r>
        </w:p>
      </w:docPartBody>
    </w:docPart>
    <w:docPart>
      <w:docPartPr>
        <w:name w:val="{e6ea4ee8-4008-40ec-85ad-6bea98ad5acf}"/>
        <w:category>
          <w:name w:val="常规"/>
          <w:gallery w:val="placeholder"/>
        </w:category>
        <w:types>
          <w:type w:val="bbPlcHdr"/>
        </w:types>
        <w:behaviors>
          <w:behavior w:val="content"/>
        </w:behaviors>
        <w:guid w:val="{E6EA4EE8-4008-40EC-85AD-6BEA98AD5ACF}"/>
      </w:docPartPr>
      <w:docPartBody>
        <w:p w:rsidR="00EE3C36" w:rsidRDefault="00000000">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0514B" w:rsidRDefault="00E0514B">
      <w:pPr>
        <w:spacing w:line="240" w:lineRule="auto"/>
        <w:rPr>
          <w:rFonts w:hint="eastAsia"/>
        </w:rPr>
      </w:pPr>
      <w:r>
        <w:separator/>
      </w:r>
    </w:p>
  </w:endnote>
  <w:endnote w:type="continuationSeparator" w:id="0">
    <w:p w:rsidR="00E0514B" w:rsidRDefault="00E0514B">
      <w:pPr>
        <w:spacing w:line="240" w:lineRule="auto"/>
        <w:rPr>
          <w:rFonts w:hint="eastAsia"/>
        </w:rPr>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宋体">
    <w:altName w:val="SimSun"/>
    <w:panose1 w:val="02010600030101010101"/>
    <w:charset w:val="86"/>
    <w:family w:val="auto"/>
    <w:pitch w:val="variable"/>
    <w:sig w:usb0="21002A87" w:usb1="298F0000" w:usb2="00000016" w:usb3="00000000" w:csb0="003F01FF" w:csb1="00000000"/>
  </w:font>
  <w:font w:name="Calibri">
    <w:panose1 w:val="020F0502020204030204"/>
    <w:charset w:val="00"/>
    <w:family w:val="swiss"/>
    <w:pitch w:val="variable"/>
    <w:sig w:usb0="E4002EFF" w:usb1="C2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ang Song">
    <w:altName w:val="宋体"/>
    <w:charset w:val="00"/>
    <w:family w:val="auto"/>
    <w:pitch w:val="default"/>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0514B" w:rsidRDefault="00E0514B">
      <w:pPr>
        <w:spacing w:after="0"/>
        <w:rPr>
          <w:rFonts w:hint="eastAsia"/>
        </w:rPr>
      </w:pPr>
      <w:r>
        <w:separator/>
      </w:r>
    </w:p>
  </w:footnote>
  <w:footnote w:type="continuationSeparator" w:id="0">
    <w:p w:rsidR="00E0514B" w:rsidRDefault="00E0514B">
      <w:pPr>
        <w:spacing w:after="0"/>
        <w:rPr>
          <w:rFonts w:hint="eastAsia"/>
        </w:rPr>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bordersDoNotSurroundHeader/>
  <w:bordersDoNotSurroundFooter/>
  <w:defaultTabStop w:val="720"/>
  <w:characterSpacingControl w:val="doNotCompress"/>
  <w:footnotePr>
    <w:footnote w:id="-1"/>
    <w:footnote w:id="0"/>
  </w:footnotePr>
  <w:endnotePr>
    <w:endnote w:id="-1"/>
    <w:endnote w:id="0"/>
  </w:endnotePr>
  <w:compat>
    <w:useFELayout/>
    <w:splitPgBreakAndParaMark/>
    <w:compatSetting w:name="compatibilityMode" w:uri="http://schemas.microsoft.com/office/word" w:val="14"/>
    <w:compatSetting w:name="useWord2013TrackBottomHyphenation" w:uri="http://schemas.microsoft.com/office/word" w:val="1"/>
  </w:compat>
  <w:rsids>
    <w:rsidRoot w:val="00DC23C9"/>
    <w:rsid w:val="000545FA"/>
    <w:rsid w:val="00165E4A"/>
    <w:rsid w:val="001C0943"/>
    <w:rsid w:val="0049095C"/>
    <w:rsid w:val="004E5193"/>
    <w:rsid w:val="004F2A08"/>
    <w:rsid w:val="00592E02"/>
    <w:rsid w:val="006D23E1"/>
    <w:rsid w:val="007A1E7F"/>
    <w:rsid w:val="007A380E"/>
    <w:rsid w:val="00873CFC"/>
    <w:rsid w:val="00A26CE6"/>
    <w:rsid w:val="00D23A16"/>
    <w:rsid w:val="00DC23C9"/>
    <w:rsid w:val="00E0514B"/>
    <w:rsid w:val="00EE3C36"/>
    <w:rsid w:val="00F659D5"/>
    <w:rsid w:val="00FE7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81E85C-B450-4BC9-B667-E265B0D7A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7911</Words>
  <Characters>8386</Characters>
  <Application>Microsoft Office Word</Application>
  <DocSecurity>0</DocSecurity>
  <Lines>645</Lines>
  <Paragraphs>708</Paragraphs>
  <ScaleCrop>false</ScaleCrop>
  <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huajie</dc:creator>
  <cp:lastModifiedBy>选 应</cp:lastModifiedBy>
  <cp:revision>12</cp:revision>
  <dcterms:created xsi:type="dcterms:W3CDTF">2020-10-09T06:52:00Z</dcterms:created>
  <dcterms:modified xsi:type="dcterms:W3CDTF">2025-12-05T07:18:00Z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A95309AA0A4846159BC17FFD7BF113BA</vt:lpwstr>
  </property>
  <property fmtid="{D5CDD505-2E9C-101B-9397-08002B2CF9AE}" pid="3" name="KSOProductBuildVer">
    <vt:lpwstr>2052-12.1.0.21915</vt:lpwstr>
  </property>
  <property fmtid="{D5CDD505-2E9C-101B-9397-08002B2CF9AE}" pid="4" name="KSOTemplateDocerSaveRecord">
    <vt:lpwstr>eyJoZGlkIjoiYjA1MDgwMzE3MzcwNTJmZmVjMGQ2NDViMTVjZjgzYzAiLCJ1c2VySWQiOiIyODA3Mjc0MjUifQ==</vt:lpwstr>
  </property>
</Properties>
</file>